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5BF26" w14:textId="7343B9B8" w:rsidR="00DC589D" w:rsidRPr="00D93C60" w:rsidRDefault="006833E0" w:rsidP="006833E0">
      <w:pPr>
        <w:jc w:val="center"/>
        <w:rPr>
          <w:rFonts w:ascii="Times New Roman" w:hAnsi="Times New Roman" w:cs="Times New Roman"/>
        </w:rPr>
      </w:pPr>
      <w:r w:rsidRPr="00D93C60">
        <w:rPr>
          <w:rFonts w:ascii="Times New Roman" w:hAnsi="Times New Roman" w:cs="Times New Roman"/>
          <w:noProof/>
        </w:rPr>
        <w:drawing>
          <wp:inline distT="0" distB="0" distL="0" distR="0" wp14:anchorId="06B11315" wp14:editId="053D3D28">
            <wp:extent cx="1323975" cy="927217"/>
            <wp:effectExtent l="0" t="0" r="0" b="6350"/>
            <wp:docPr id="1" name="Immagine 1" descr="SSML Gregorio VII (@SsmlVii) /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SML Gregorio VII (@SsmlVii) / Twitt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50911" cy="946081"/>
                    </a:xfrm>
                    <a:prstGeom prst="rect">
                      <a:avLst/>
                    </a:prstGeom>
                    <a:noFill/>
                    <a:ln>
                      <a:noFill/>
                    </a:ln>
                  </pic:spPr>
                </pic:pic>
              </a:graphicData>
            </a:graphic>
          </wp:inline>
        </w:drawing>
      </w:r>
    </w:p>
    <w:p w14:paraId="5A30A710" w14:textId="1129FE72" w:rsidR="00826A74" w:rsidRPr="00D93C60" w:rsidRDefault="00826A74" w:rsidP="000604F4">
      <w:pPr>
        <w:spacing w:after="0"/>
        <w:jc w:val="center"/>
        <w:rPr>
          <w:rFonts w:ascii="Times New Roman" w:hAnsi="Times New Roman" w:cs="Times New Roman"/>
          <w:b/>
          <w:bCs/>
          <w:sz w:val="28"/>
          <w:szCs w:val="28"/>
        </w:rPr>
      </w:pPr>
      <w:r w:rsidRPr="00D93C60">
        <w:rPr>
          <w:rFonts w:ascii="Times New Roman" w:hAnsi="Times New Roman" w:cs="Times New Roman"/>
          <w:b/>
          <w:bCs/>
          <w:sz w:val="28"/>
          <w:szCs w:val="28"/>
        </w:rPr>
        <w:t>SCUOLA SUPERIORE PER MEDIATORI LINGUISTICI</w:t>
      </w:r>
    </w:p>
    <w:p w14:paraId="3F558D3D" w14:textId="4391373C" w:rsidR="00A22B32" w:rsidRPr="00D93C60" w:rsidRDefault="00A22B32" w:rsidP="000604F4">
      <w:pPr>
        <w:spacing w:after="0"/>
        <w:jc w:val="center"/>
        <w:rPr>
          <w:rFonts w:ascii="Times New Roman" w:hAnsi="Times New Roman" w:cs="Times New Roman"/>
          <w:b/>
          <w:bCs/>
          <w:sz w:val="28"/>
          <w:szCs w:val="28"/>
        </w:rPr>
      </w:pPr>
      <w:r w:rsidRPr="00D93C60">
        <w:rPr>
          <w:rFonts w:ascii="Times New Roman" w:hAnsi="Times New Roman" w:cs="Times New Roman"/>
          <w:b/>
          <w:bCs/>
          <w:sz w:val="28"/>
          <w:szCs w:val="28"/>
        </w:rPr>
        <w:t>GREGORIO VII</w:t>
      </w:r>
    </w:p>
    <w:p w14:paraId="79C05E5A" w14:textId="289B4DB1" w:rsidR="00A22B32" w:rsidRPr="00D93C60" w:rsidRDefault="00A22B32" w:rsidP="006833E0">
      <w:pPr>
        <w:jc w:val="center"/>
        <w:rPr>
          <w:rFonts w:ascii="Times New Roman" w:hAnsi="Times New Roman" w:cs="Times New Roman"/>
          <w:b/>
          <w:bCs/>
        </w:rPr>
      </w:pPr>
      <w:r w:rsidRPr="00D93C60">
        <w:rPr>
          <w:rFonts w:ascii="Times New Roman" w:hAnsi="Times New Roman" w:cs="Times New Roman"/>
          <w:b/>
          <w:bCs/>
        </w:rPr>
        <w:t xml:space="preserve">(D. M. n. 59 del 3 </w:t>
      </w:r>
      <w:r w:rsidR="003B08B6" w:rsidRPr="00D93C60">
        <w:rPr>
          <w:rFonts w:ascii="Times New Roman" w:hAnsi="Times New Roman" w:cs="Times New Roman"/>
          <w:b/>
          <w:bCs/>
        </w:rPr>
        <w:t>maggio 2018)</w:t>
      </w:r>
    </w:p>
    <w:p w14:paraId="4B632307" w14:textId="77777777" w:rsidR="003B08B6" w:rsidRPr="00D93C60" w:rsidRDefault="003B08B6" w:rsidP="006833E0">
      <w:pPr>
        <w:jc w:val="center"/>
        <w:rPr>
          <w:rFonts w:ascii="Times New Roman" w:hAnsi="Times New Roman" w:cs="Times New Roman"/>
          <w:b/>
          <w:bCs/>
        </w:rPr>
      </w:pPr>
    </w:p>
    <w:p w14:paraId="7FD6B4CD" w14:textId="77777777" w:rsidR="003B08B6" w:rsidRPr="00D93C60" w:rsidRDefault="003B08B6" w:rsidP="006833E0">
      <w:pPr>
        <w:jc w:val="center"/>
        <w:rPr>
          <w:rFonts w:ascii="Times New Roman" w:hAnsi="Times New Roman" w:cs="Times New Roman"/>
          <w:b/>
          <w:bCs/>
        </w:rPr>
      </w:pPr>
    </w:p>
    <w:p w14:paraId="0FBD4CF7" w14:textId="77777777" w:rsidR="003B08B6" w:rsidRPr="00D93C60" w:rsidRDefault="003B08B6" w:rsidP="001162E8">
      <w:pPr>
        <w:rPr>
          <w:rFonts w:ascii="Times New Roman" w:hAnsi="Times New Roman" w:cs="Times New Roman"/>
          <w:b/>
          <w:bCs/>
        </w:rPr>
      </w:pPr>
    </w:p>
    <w:p w14:paraId="7601A76D" w14:textId="7C79D854" w:rsidR="003B08B6" w:rsidRPr="00D93C60" w:rsidRDefault="003B08B6" w:rsidP="003B08B6">
      <w:pPr>
        <w:jc w:val="center"/>
        <w:rPr>
          <w:rFonts w:ascii="Times New Roman" w:hAnsi="Times New Roman" w:cs="Times New Roman"/>
          <w:b/>
          <w:bCs/>
          <w:sz w:val="26"/>
          <w:szCs w:val="26"/>
        </w:rPr>
      </w:pPr>
      <w:r w:rsidRPr="00D93C60">
        <w:rPr>
          <w:rFonts w:ascii="Times New Roman" w:hAnsi="Times New Roman" w:cs="Times New Roman"/>
          <w:b/>
          <w:bCs/>
          <w:sz w:val="26"/>
          <w:szCs w:val="26"/>
        </w:rPr>
        <w:t>Tesi</w:t>
      </w:r>
    </w:p>
    <w:p w14:paraId="1878938E" w14:textId="4E811051" w:rsidR="003B08B6" w:rsidRPr="00D93C60" w:rsidRDefault="006F626A" w:rsidP="003B08B6">
      <w:pPr>
        <w:jc w:val="center"/>
        <w:rPr>
          <w:rFonts w:ascii="Times New Roman" w:hAnsi="Times New Roman" w:cs="Times New Roman"/>
          <w:b/>
          <w:bCs/>
          <w:sz w:val="26"/>
          <w:szCs w:val="26"/>
        </w:rPr>
      </w:pPr>
      <w:r w:rsidRPr="00D93C60">
        <w:rPr>
          <w:rFonts w:ascii="Times New Roman" w:hAnsi="Times New Roman" w:cs="Times New Roman"/>
          <w:b/>
          <w:bCs/>
          <w:sz w:val="26"/>
          <w:szCs w:val="26"/>
        </w:rPr>
        <w:t>Corso di Studi Biennale in Traduzione Specialistica e Interpretariato di Conferenza</w:t>
      </w:r>
    </w:p>
    <w:p w14:paraId="052EF7C2" w14:textId="2A5713C1" w:rsidR="006F626A" w:rsidRPr="00D93C60" w:rsidRDefault="006F626A" w:rsidP="003B08B6">
      <w:pPr>
        <w:jc w:val="center"/>
        <w:rPr>
          <w:rFonts w:ascii="Times New Roman" w:hAnsi="Times New Roman" w:cs="Times New Roman"/>
          <w:b/>
          <w:bCs/>
          <w:sz w:val="28"/>
          <w:szCs w:val="28"/>
        </w:rPr>
      </w:pPr>
      <w:r w:rsidRPr="00D93C60">
        <w:rPr>
          <w:rFonts w:ascii="Times New Roman" w:hAnsi="Times New Roman" w:cs="Times New Roman"/>
          <w:b/>
          <w:bCs/>
          <w:sz w:val="28"/>
          <w:szCs w:val="28"/>
        </w:rPr>
        <w:t>Classe di laurea LM-94</w:t>
      </w:r>
    </w:p>
    <w:p w14:paraId="5BD979AC" w14:textId="294CFAE3" w:rsidR="006F626A" w:rsidRPr="00D93C60" w:rsidRDefault="006F626A" w:rsidP="003B08B6">
      <w:pPr>
        <w:jc w:val="center"/>
        <w:rPr>
          <w:rFonts w:ascii="Times New Roman" w:hAnsi="Times New Roman" w:cs="Times New Roman"/>
          <w:b/>
          <w:bCs/>
          <w:sz w:val="28"/>
          <w:szCs w:val="28"/>
        </w:rPr>
      </w:pPr>
      <w:r w:rsidRPr="00D93C60">
        <w:rPr>
          <w:rFonts w:ascii="Times New Roman" w:hAnsi="Times New Roman" w:cs="Times New Roman"/>
          <w:b/>
          <w:bCs/>
          <w:sz w:val="28"/>
          <w:szCs w:val="28"/>
        </w:rPr>
        <w:t>TRADUZIONE SPECIALISTICA E INTERPRETARIATO</w:t>
      </w:r>
    </w:p>
    <w:p w14:paraId="167FA426" w14:textId="77777777" w:rsidR="006934B2" w:rsidRPr="00D93C60" w:rsidRDefault="006934B2" w:rsidP="008A0DDB">
      <w:pPr>
        <w:rPr>
          <w:rFonts w:ascii="Times New Roman" w:hAnsi="Times New Roman" w:cs="Times New Roman"/>
        </w:rPr>
      </w:pPr>
    </w:p>
    <w:p w14:paraId="71490BB5" w14:textId="77777777" w:rsidR="006934B2" w:rsidRPr="00D93C60" w:rsidRDefault="006934B2" w:rsidP="003B08B6">
      <w:pPr>
        <w:jc w:val="center"/>
        <w:rPr>
          <w:rFonts w:ascii="Times New Roman" w:hAnsi="Times New Roman" w:cs="Times New Roman"/>
        </w:rPr>
      </w:pPr>
    </w:p>
    <w:p w14:paraId="6729AFAF" w14:textId="0C3BC3A1" w:rsidR="006F626A" w:rsidRPr="00D93C60" w:rsidRDefault="00C223B6" w:rsidP="00EE2408">
      <w:pPr>
        <w:jc w:val="center"/>
        <w:rPr>
          <w:rFonts w:ascii="Times New Roman" w:hAnsi="Times New Roman" w:cs="Times New Roman"/>
          <w:b/>
          <w:bCs/>
          <w:sz w:val="24"/>
          <w:szCs w:val="24"/>
        </w:rPr>
      </w:pPr>
      <w:r>
        <w:rPr>
          <w:rFonts w:ascii="Times New Roman" w:hAnsi="Times New Roman" w:cs="Times New Roman"/>
          <w:b/>
          <w:bCs/>
          <w:sz w:val="24"/>
          <w:szCs w:val="24"/>
        </w:rPr>
        <w:t>L</w:t>
      </w:r>
      <w:r w:rsidR="00732F2D" w:rsidRPr="00D93C60">
        <w:rPr>
          <w:rFonts w:ascii="Times New Roman" w:hAnsi="Times New Roman" w:cs="Times New Roman"/>
          <w:b/>
          <w:bCs/>
          <w:sz w:val="24"/>
          <w:szCs w:val="24"/>
        </w:rPr>
        <w:t>A FIGURA DELL’INTERPRETE NELLE FIERE VITIVINICOLE</w:t>
      </w:r>
      <w:r>
        <w:rPr>
          <w:rFonts w:ascii="Times New Roman" w:hAnsi="Times New Roman" w:cs="Times New Roman"/>
          <w:b/>
          <w:bCs/>
          <w:sz w:val="24"/>
          <w:szCs w:val="24"/>
        </w:rPr>
        <w:t>:</w:t>
      </w:r>
      <w:r w:rsidR="008A0DDB">
        <w:rPr>
          <w:rFonts w:ascii="Times New Roman" w:hAnsi="Times New Roman" w:cs="Times New Roman"/>
          <w:b/>
          <w:bCs/>
          <w:sz w:val="24"/>
          <w:szCs w:val="24"/>
        </w:rPr>
        <w:t xml:space="preserve"> L’INTERNAZIONALIZZAZIONE DEL MERCATO BIO</w:t>
      </w:r>
    </w:p>
    <w:p w14:paraId="61714A25" w14:textId="77777777" w:rsidR="0062154E" w:rsidRPr="00D93C60" w:rsidRDefault="0062154E" w:rsidP="00732F2D">
      <w:pPr>
        <w:rPr>
          <w:rFonts w:ascii="Times New Roman" w:hAnsi="Times New Roman" w:cs="Times New Roman"/>
        </w:rPr>
      </w:pPr>
    </w:p>
    <w:p w14:paraId="6725359F" w14:textId="77777777" w:rsidR="00F62530" w:rsidRPr="00D93C60" w:rsidRDefault="00F62530" w:rsidP="00732F2D">
      <w:pPr>
        <w:rPr>
          <w:rFonts w:ascii="Times New Roman" w:hAnsi="Times New Roman" w:cs="Times New Roman"/>
        </w:rPr>
      </w:pPr>
    </w:p>
    <w:p w14:paraId="21F54A65" w14:textId="0A664992" w:rsidR="00732F2D" w:rsidRPr="00D93C60" w:rsidRDefault="00732F2D" w:rsidP="00732F2D">
      <w:pPr>
        <w:rPr>
          <w:rFonts w:ascii="Times New Roman" w:hAnsi="Times New Roman" w:cs="Times New Roman"/>
        </w:rPr>
      </w:pPr>
      <w:r w:rsidRPr="00D93C60">
        <w:rPr>
          <w:rFonts w:ascii="Times New Roman" w:hAnsi="Times New Roman" w:cs="Times New Roman"/>
        </w:rPr>
        <w:t>RELATORE                                                                                                             CORRELATORE</w:t>
      </w:r>
    </w:p>
    <w:p w14:paraId="425D8F52" w14:textId="3BFC1AA5" w:rsidR="00732F2D" w:rsidRPr="00D93C60" w:rsidRDefault="00732F2D" w:rsidP="00732F2D">
      <w:pPr>
        <w:rPr>
          <w:rFonts w:ascii="Times New Roman" w:hAnsi="Times New Roman" w:cs="Times New Roman"/>
        </w:rPr>
      </w:pPr>
      <w:r w:rsidRPr="00D93C60">
        <w:rPr>
          <w:rFonts w:ascii="Times New Roman" w:hAnsi="Times New Roman" w:cs="Times New Roman"/>
        </w:rPr>
        <w:t xml:space="preserve">Prof.ssa Adriana </w:t>
      </w:r>
      <w:proofErr w:type="spellStart"/>
      <w:r w:rsidRPr="00D93C60">
        <w:rPr>
          <w:rFonts w:ascii="Times New Roman" w:hAnsi="Times New Roman" w:cs="Times New Roman"/>
        </w:rPr>
        <w:t>Bisirri</w:t>
      </w:r>
      <w:proofErr w:type="spellEnd"/>
      <w:r w:rsidRPr="00D93C60">
        <w:rPr>
          <w:rFonts w:ascii="Times New Roman" w:hAnsi="Times New Roman" w:cs="Times New Roman"/>
        </w:rPr>
        <w:t xml:space="preserve">                                                                      Prof.ssa Marinella Rocca Longo</w:t>
      </w:r>
    </w:p>
    <w:p w14:paraId="602C9A12" w14:textId="77777777" w:rsidR="00B9773E" w:rsidRPr="00D93C60" w:rsidRDefault="00B9773E" w:rsidP="00732F2D">
      <w:pPr>
        <w:jc w:val="center"/>
        <w:rPr>
          <w:rFonts w:ascii="Times New Roman" w:hAnsi="Times New Roman" w:cs="Times New Roman"/>
          <w:b/>
          <w:bCs/>
        </w:rPr>
      </w:pPr>
    </w:p>
    <w:p w14:paraId="7305C1D4" w14:textId="77777777" w:rsidR="00F875EE" w:rsidRPr="00D93C60" w:rsidRDefault="00F875EE" w:rsidP="00732F2D">
      <w:pPr>
        <w:jc w:val="center"/>
        <w:rPr>
          <w:rFonts w:ascii="Times New Roman" w:hAnsi="Times New Roman" w:cs="Times New Roman"/>
          <w:b/>
          <w:bCs/>
        </w:rPr>
      </w:pPr>
    </w:p>
    <w:p w14:paraId="16087786" w14:textId="54704B4E" w:rsidR="00732F2D" w:rsidRPr="00D93C60" w:rsidRDefault="00732F2D" w:rsidP="00732F2D">
      <w:pPr>
        <w:jc w:val="center"/>
        <w:rPr>
          <w:rFonts w:ascii="Times New Roman" w:hAnsi="Times New Roman" w:cs="Times New Roman"/>
          <w:b/>
          <w:bCs/>
        </w:rPr>
      </w:pPr>
      <w:r w:rsidRPr="00D93C60">
        <w:rPr>
          <w:rFonts w:ascii="Times New Roman" w:hAnsi="Times New Roman" w:cs="Times New Roman"/>
          <w:b/>
          <w:bCs/>
        </w:rPr>
        <w:t>CANDIDATA</w:t>
      </w:r>
      <w:r w:rsidR="00FB0666" w:rsidRPr="00D93C60">
        <w:rPr>
          <w:rFonts w:ascii="Times New Roman" w:hAnsi="Times New Roman" w:cs="Times New Roman"/>
          <w:b/>
          <w:bCs/>
        </w:rPr>
        <w:t>:</w:t>
      </w:r>
    </w:p>
    <w:p w14:paraId="6BE1D185" w14:textId="1D764C9F" w:rsidR="00FB0666" w:rsidRPr="00D93C60" w:rsidRDefault="00FB0666" w:rsidP="00732F2D">
      <w:pPr>
        <w:jc w:val="center"/>
        <w:rPr>
          <w:rFonts w:ascii="Times New Roman" w:hAnsi="Times New Roman" w:cs="Times New Roman"/>
          <w:sz w:val="24"/>
          <w:szCs w:val="24"/>
        </w:rPr>
      </w:pPr>
      <w:r w:rsidRPr="00D93C60">
        <w:rPr>
          <w:rFonts w:ascii="Times New Roman" w:hAnsi="Times New Roman" w:cs="Times New Roman"/>
          <w:sz w:val="24"/>
          <w:szCs w:val="24"/>
        </w:rPr>
        <w:t>Flavia Lucarelli D’</w:t>
      </w:r>
      <w:proofErr w:type="spellStart"/>
      <w:r w:rsidRPr="00D93C60">
        <w:rPr>
          <w:rFonts w:ascii="Times New Roman" w:hAnsi="Times New Roman" w:cs="Times New Roman"/>
          <w:sz w:val="24"/>
          <w:szCs w:val="24"/>
        </w:rPr>
        <w:t>Ortenzi</w:t>
      </w:r>
      <w:proofErr w:type="spellEnd"/>
    </w:p>
    <w:p w14:paraId="1295E7FA" w14:textId="77777777" w:rsidR="00FB0666" w:rsidRPr="00D93C60" w:rsidRDefault="00FB0666" w:rsidP="00732F2D">
      <w:pPr>
        <w:jc w:val="center"/>
        <w:rPr>
          <w:rFonts w:ascii="Times New Roman" w:hAnsi="Times New Roman" w:cs="Times New Roman"/>
          <w:b/>
          <w:bCs/>
        </w:rPr>
      </w:pPr>
    </w:p>
    <w:p w14:paraId="0C243996" w14:textId="77777777" w:rsidR="000C14C0" w:rsidRPr="00D93C60" w:rsidRDefault="000C14C0" w:rsidP="001162E8">
      <w:pPr>
        <w:rPr>
          <w:rFonts w:ascii="Times New Roman" w:hAnsi="Times New Roman" w:cs="Times New Roman"/>
          <w:b/>
          <w:bCs/>
          <w:sz w:val="24"/>
          <w:szCs w:val="24"/>
        </w:rPr>
      </w:pPr>
    </w:p>
    <w:p w14:paraId="0E601B1C" w14:textId="77777777" w:rsidR="00BD685C" w:rsidRDefault="00FB0666" w:rsidP="00732F2D">
      <w:pPr>
        <w:jc w:val="center"/>
        <w:rPr>
          <w:rFonts w:ascii="Times New Roman" w:hAnsi="Times New Roman" w:cs="Times New Roman"/>
          <w:b/>
          <w:bCs/>
          <w:sz w:val="24"/>
          <w:szCs w:val="24"/>
        </w:rPr>
        <w:sectPr w:rsidR="00BD685C" w:rsidSect="00E664C3">
          <w:headerReference w:type="default" r:id="rId9"/>
          <w:footerReference w:type="default" r:id="rId10"/>
          <w:pgSz w:w="11906" w:h="16838"/>
          <w:pgMar w:top="1418" w:right="1418" w:bottom="1418" w:left="1701" w:header="709" w:footer="709" w:gutter="0"/>
          <w:pgNumType w:start="0"/>
          <w:cols w:space="708"/>
          <w:docGrid w:linePitch="360"/>
        </w:sectPr>
      </w:pPr>
      <w:r w:rsidRPr="00D93C60">
        <w:rPr>
          <w:rFonts w:ascii="Times New Roman" w:hAnsi="Times New Roman" w:cs="Times New Roman"/>
          <w:b/>
          <w:bCs/>
          <w:sz w:val="24"/>
          <w:szCs w:val="24"/>
        </w:rPr>
        <w:t>ANNO ACCADEMICO 202</w:t>
      </w:r>
      <w:r w:rsidR="00774612" w:rsidRPr="00D93C60">
        <w:rPr>
          <w:rFonts w:ascii="Times New Roman" w:hAnsi="Times New Roman" w:cs="Times New Roman"/>
          <w:b/>
          <w:bCs/>
          <w:sz w:val="24"/>
          <w:szCs w:val="24"/>
        </w:rPr>
        <w:t>1/2022</w:t>
      </w:r>
    </w:p>
    <w:p w14:paraId="2756461C" w14:textId="77777777" w:rsidR="00BD685C" w:rsidRDefault="00BD685C" w:rsidP="00EE2408">
      <w:pPr>
        <w:spacing w:line="360" w:lineRule="auto"/>
        <w:rPr>
          <w:rFonts w:ascii="Times New Roman" w:hAnsi="Times New Roman" w:cs="Times New Roman"/>
          <w:b/>
          <w:bCs/>
          <w:sz w:val="24"/>
          <w:szCs w:val="24"/>
        </w:rPr>
        <w:sectPr w:rsidR="00BD685C" w:rsidSect="00E664C3">
          <w:pgSz w:w="11906" w:h="16838"/>
          <w:pgMar w:top="1418" w:right="1418" w:bottom="1418" w:left="1701" w:header="709" w:footer="709" w:gutter="0"/>
          <w:pgNumType w:start="0"/>
          <w:cols w:space="708"/>
          <w:docGrid w:linePitch="360"/>
        </w:sectPr>
      </w:pPr>
    </w:p>
    <w:p w14:paraId="19A18BA7" w14:textId="77777777" w:rsidR="00A450B1" w:rsidRDefault="00A450B1" w:rsidP="00EC2744">
      <w:pPr>
        <w:spacing w:line="360" w:lineRule="auto"/>
        <w:jc w:val="right"/>
        <w:rPr>
          <w:rFonts w:ascii="Times New Roman" w:hAnsi="Times New Roman" w:cs="Times New Roman"/>
          <w:i/>
          <w:iCs/>
          <w:sz w:val="28"/>
          <w:szCs w:val="28"/>
        </w:rPr>
      </w:pPr>
    </w:p>
    <w:p w14:paraId="28FABC13" w14:textId="77777777" w:rsidR="00A450B1" w:rsidRDefault="00A450B1" w:rsidP="00EC2744">
      <w:pPr>
        <w:spacing w:line="360" w:lineRule="auto"/>
        <w:jc w:val="right"/>
        <w:rPr>
          <w:rFonts w:ascii="Times New Roman" w:hAnsi="Times New Roman" w:cs="Times New Roman"/>
          <w:i/>
          <w:iCs/>
          <w:sz w:val="28"/>
          <w:szCs w:val="28"/>
        </w:rPr>
      </w:pPr>
    </w:p>
    <w:p w14:paraId="4DB121B6" w14:textId="77777777" w:rsidR="00A450B1" w:rsidRDefault="00A450B1" w:rsidP="00EC2744">
      <w:pPr>
        <w:spacing w:line="360" w:lineRule="auto"/>
        <w:jc w:val="right"/>
        <w:rPr>
          <w:rFonts w:ascii="Times New Roman" w:hAnsi="Times New Roman" w:cs="Times New Roman"/>
          <w:i/>
          <w:iCs/>
          <w:sz w:val="28"/>
          <w:szCs w:val="28"/>
        </w:rPr>
      </w:pPr>
    </w:p>
    <w:p w14:paraId="5016E876" w14:textId="77777777" w:rsidR="00A450B1" w:rsidRDefault="00A450B1" w:rsidP="00EC2744">
      <w:pPr>
        <w:spacing w:line="360" w:lineRule="auto"/>
        <w:jc w:val="right"/>
        <w:rPr>
          <w:rFonts w:ascii="Times New Roman" w:hAnsi="Times New Roman" w:cs="Times New Roman"/>
          <w:i/>
          <w:iCs/>
          <w:sz w:val="28"/>
          <w:szCs w:val="28"/>
        </w:rPr>
      </w:pPr>
    </w:p>
    <w:p w14:paraId="6323455C" w14:textId="77777777" w:rsidR="00A450B1" w:rsidRDefault="00A450B1" w:rsidP="00EC2744">
      <w:pPr>
        <w:spacing w:line="360" w:lineRule="auto"/>
        <w:jc w:val="right"/>
        <w:rPr>
          <w:rFonts w:ascii="Times New Roman" w:hAnsi="Times New Roman" w:cs="Times New Roman"/>
          <w:i/>
          <w:iCs/>
          <w:sz w:val="28"/>
          <w:szCs w:val="28"/>
        </w:rPr>
      </w:pPr>
    </w:p>
    <w:p w14:paraId="44A842BE" w14:textId="19E0E0F8" w:rsidR="00EC2744" w:rsidRDefault="008C2F13" w:rsidP="00EC2744">
      <w:pPr>
        <w:spacing w:line="360" w:lineRule="auto"/>
        <w:jc w:val="right"/>
        <w:rPr>
          <w:rFonts w:ascii="Times New Roman" w:hAnsi="Times New Roman" w:cs="Times New Roman"/>
          <w:i/>
          <w:iCs/>
          <w:sz w:val="28"/>
          <w:szCs w:val="28"/>
        </w:rPr>
      </w:pPr>
      <w:r>
        <w:rPr>
          <w:rFonts w:ascii="Times New Roman" w:hAnsi="Times New Roman" w:cs="Times New Roman"/>
          <w:i/>
          <w:iCs/>
          <w:sz w:val="28"/>
          <w:szCs w:val="28"/>
        </w:rPr>
        <w:t>“La veste dei fantasmi del passato</w:t>
      </w:r>
    </w:p>
    <w:p w14:paraId="66575ACA" w14:textId="498141E4" w:rsidR="008C2F13" w:rsidRDefault="008C2F13" w:rsidP="00EC2744">
      <w:pPr>
        <w:spacing w:line="360" w:lineRule="auto"/>
        <w:jc w:val="right"/>
        <w:rPr>
          <w:rFonts w:ascii="Times New Roman" w:hAnsi="Times New Roman" w:cs="Times New Roman"/>
          <w:i/>
          <w:iCs/>
          <w:sz w:val="28"/>
          <w:szCs w:val="28"/>
        </w:rPr>
      </w:pPr>
      <w:r>
        <w:rPr>
          <w:rFonts w:ascii="Times New Roman" w:hAnsi="Times New Roman" w:cs="Times New Roman"/>
          <w:i/>
          <w:iCs/>
          <w:sz w:val="28"/>
          <w:szCs w:val="28"/>
        </w:rPr>
        <w:t>Cadendo lascia il quadro immacolato</w:t>
      </w:r>
    </w:p>
    <w:p w14:paraId="4DE40990" w14:textId="31DDA415" w:rsidR="00A450B1" w:rsidRDefault="00A450B1" w:rsidP="00EC2744">
      <w:pPr>
        <w:spacing w:line="360" w:lineRule="auto"/>
        <w:jc w:val="right"/>
        <w:rPr>
          <w:rFonts w:ascii="Times New Roman" w:hAnsi="Times New Roman" w:cs="Times New Roman"/>
          <w:i/>
          <w:iCs/>
          <w:sz w:val="28"/>
          <w:szCs w:val="28"/>
        </w:rPr>
      </w:pPr>
      <w:r>
        <w:rPr>
          <w:rFonts w:ascii="Times New Roman" w:hAnsi="Times New Roman" w:cs="Times New Roman"/>
          <w:i/>
          <w:iCs/>
          <w:sz w:val="28"/>
          <w:szCs w:val="28"/>
        </w:rPr>
        <w:t>E s’alza un vento tiepido d’amore</w:t>
      </w:r>
    </w:p>
    <w:p w14:paraId="71DFD6EC" w14:textId="40562CAC" w:rsidR="00A450B1" w:rsidRDefault="00A450B1" w:rsidP="00EC2744">
      <w:pPr>
        <w:spacing w:line="360" w:lineRule="auto"/>
        <w:jc w:val="right"/>
        <w:rPr>
          <w:rFonts w:ascii="Times New Roman" w:hAnsi="Times New Roman" w:cs="Times New Roman"/>
          <w:i/>
          <w:iCs/>
          <w:sz w:val="28"/>
          <w:szCs w:val="28"/>
        </w:rPr>
      </w:pPr>
      <w:r>
        <w:rPr>
          <w:rFonts w:ascii="Times New Roman" w:hAnsi="Times New Roman" w:cs="Times New Roman"/>
          <w:i/>
          <w:iCs/>
          <w:sz w:val="28"/>
          <w:szCs w:val="28"/>
        </w:rPr>
        <w:t>Di vero amore</w:t>
      </w:r>
    </w:p>
    <w:p w14:paraId="27DE06A8" w14:textId="3F340D9C" w:rsidR="00A450B1" w:rsidRPr="008C2F13" w:rsidRDefault="00A450B1" w:rsidP="00EC2744">
      <w:pPr>
        <w:spacing w:line="360" w:lineRule="auto"/>
        <w:jc w:val="right"/>
        <w:rPr>
          <w:rFonts w:ascii="Times New Roman" w:hAnsi="Times New Roman" w:cs="Times New Roman"/>
          <w:i/>
          <w:iCs/>
          <w:sz w:val="28"/>
          <w:szCs w:val="28"/>
        </w:rPr>
      </w:pPr>
      <w:r>
        <w:rPr>
          <w:rFonts w:ascii="Times New Roman" w:hAnsi="Times New Roman" w:cs="Times New Roman"/>
          <w:i/>
          <w:iCs/>
          <w:sz w:val="28"/>
          <w:szCs w:val="28"/>
        </w:rPr>
        <w:t>E riscopro te”</w:t>
      </w:r>
    </w:p>
    <w:p w14:paraId="5FC51AB3" w14:textId="77777777" w:rsidR="00EC2744" w:rsidRPr="00D93C60" w:rsidRDefault="00EC2744" w:rsidP="00EC2744">
      <w:pPr>
        <w:spacing w:line="360" w:lineRule="auto"/>
        <w:jc w:val="right"/>
        <w:rPr>
          <w:rFonts w:ascii="Times New Roman" w:hAnsi="Times New Roman" w:cs="Times New Roman"/>
          <w:b/>
          <w:bCs/>
          <w:sz w:val="24"/>
          <w:szCs w:val="24"/>
        </w:rPr>
      </w:pPr>
    </w:p>
    <w:p w14:paraId="7A18650A" w14:textId="77777777" w:rsidR="00EC2744" w:rsidRPr="00D93C60" w:rsidRDefault="00EC2744" w:rsidP="00EC2744">
      <w:pPr>
        <w:spacing w:line="360" w:lineRule="auto"/>
        <w:rPr>
          <w:rFonts w:ascii="Times New Roman" w:hAnsi="Times New Roman" w:cs="Times New Roman"/>
          <w:b/>
          <w:bCs/>
          <w:sz w:val="24"/>
          <w:szCs w:val="24"/>
        </w:rPr>
      </w:pPr>
    </w:p>
    <w:p w14:paraId="4F03AA82" w14:textId="77777777" w:rsidR="00EC2744" w:rsidRPr="00D93C60" w:rsidRDefault="00EC2744" w:rsidP="00EC2744">
      <w:pPr>
        <w:spacing w:line="360" w:lineRule="auto"/>
        <w:rPr>
          <w:rFonts w:ascii="Times New Roman" w:hAnsi="Times New Roman" w:cs="Times New Roman"/>
          <w:b/>
          <w:bCs/>
          <w:sz w:val="24"/>
          <w:szCs w:val="24"/>
        </w:rPr>
      </w:pPr>
    </w:p>
    <w:p w14:paraId="587B0594" w14:textId="77777777" w:rsidR="00EC2744" w:rsidRPr="00D93C60" w:rsidRDefault="00EC2744" w:rsidP="00EC2744">
      <w:pPr>
        <w:spacing w:line="360" w:lineRule="auto"/>
        <w:rPr>
          <w:rFonts w:ascii="Times New Roman" w:hAnsi="Times New Roman" w:cs="Times New Roman"/>
          <w:b/>
          <w:bCs/>
          <w:sz w:val="24"/>
          <w:szCs w:val="24"/>
        </w:rPr>
      </w:pPr>
    </w:p>
    <w:p w14:paraId="3015A525" w14:textId="77777777" w:rsidR="00EC2744" w:rsidRPr="00D93C60" w:rsidRDefault="00EC2744" w:rsidP="00EC2744">
      <w:pPr>
        <w:spacing w:line="360" w:lineRule="auto"/>
        <w:rPr>
          <w:rFonts w:ascii="Times New Roman" w:hAnsi="Times New Roman" w:cs="Times New Roman"/>
          <w:b/>
          <w:bCs/>
          <w:sz w:val="24"/>
          <w:szCs w:val="24"/>
        </w:rPr>
      </w:pPr>
    </w:p>
    <w:p w14:paraId="0251D3CF" w14:textId="77777777" w:rsidR="00EC2744" w:rsidRPr="00D93C60" w:rsidRDefault="00EC2744" w:rsidP="00EC2744">
      <w:pPr>
        <w:spacing w:line="360" w:lineRule="auto"/>
        <w:rPr>
          <w:rFonts w:ascii="Times New Roman" w:hAnsi="Times New Roman" w:cs="Times New Roman"/>
          <w:b/>
          <w:bCs/>
          <w:sz w:val="24"/>
          <w:szCs w:val="24"/>
        </w:rPr>
      </w:pPr>
    </w:p>
    <w:p w14:paraId="20A5F2C8" w14:textId="77777777" w:rsidR="00EC2744" w:rsidRPr="00D93C60" w:rsidRDefault="00EC2744" w:rsidP="00EC2744">
      <w:pPr>
        <w:spacing w:line="360" w:lineRule="auto"/>
        <w:rPr>
          <w:rFonts w:ascii="Times New Roman" w:hAnsi="Times New Roman" w:cs="Times New Roman"/>
          <w:b/>
          <w:bCs/>
          <w:sz w:val="24"/>
          <w:szCs w:val="24"/>
        </w:rPr>
      </w:pPr>
    </w:p>
    <w:p w14:paraId="05067165" w14:textId="77777777" w:rsidR="00EC2744" w:rsidRPr="00D93C60" w:rsidRDefault="00EC2744" w:rsidP="00EC2744">
      <w:pPr>
        <w:spacing w:line="360" w:lineRule="auto"/>
        <w:rPr>
          <w:rFonts w:ascii="Times New Roman" w:hAnsi="Times New Roman" w:cs="Times New Roman"/>
          <w:b/>
          <w:bCs/>
          <w:sz w:val="24"/>
          <w:szCs w:val="24"/>
        </w:rPr>
      </w:pPr>
    </w:p>
    <w:p w14:paraId="19868DC0" w14:textId="77777777" w:rsidR="00EC2744" w:rsidRPr="00D93C60" w:rsidRDefault="00EC2744" w:rsidP="00EC2744">
      <w:pPr>
        <w:spacing w:line="360" w:lineRule="auto"/>
        <w:rPr>
          <w:rFonts w:ascii="Times New Roman" w:hAnsi="Times New Roman" w:cs="Times New Roman"/>
          <w:b/>
          <w:bCs/>
          <w:sz w:val="24"/>
          <w:szCs w:val="24"/>
        </w:rPr>
      </w:pPr>
    </w:p>
    <w:p w14:paraId="381EA71C" w14:textId="77777777" w:rsidR="00EC2744" w:rsidRPr="00D93C60" w:rsidRDefault="00EC2744" w:rsidP="00EC2744">
      <w:pPr>
        <w:spacing w:line="360" w:lineRule="auto"/>
        <w:rPr>
          <w:rFonts w:ascii="Times New Roman" w:hAnsi="Times New Roman" w:cs="Times New Roman"/>
          <w:b/>
          <w:bCs/>
          <w:sz w:val="24"/>
          <w:szCs w:val="24"/>
        </w:rPr>
      </w:pPr>
    </w:p>
    <w:p w14:paraId="40D331BD" w14:textId="77777777" w:rsidR="00EC2744" w:rsidRPr="00D93C60" w:rsidRDefault="00EC2744" w:rsidP="00EC2744">
      <w:pPr>
        <w:spacing w:line="360" w:lineRule="auto"/>
        <w:rPr>
          <w:rFonts w:ascii="Times New Roman" w:hAnsi="Times New Roman" w:cs="Times New Roman"/>
          <w:b/>
          <w:bCs/>
          <w:sz w:val="24"/>
          <w:szCs w:val="24"/>
        </w:rPr>
      </w:pPr>
    </w:p>
    <w:p w14:paraId="75259A79" w14:textId="77777777" w:rsidR="00EC2744" w:rsidRPr="00D93C60" w:rsidRDefault="00EC2744" w:rsidP="00EC2744">
      <w:pPr>
        <w:spacing w:line="360" w:lineRule="auto"/>
        <w:rPr>
          <w:rFonts w:ascii="Times New Roman" w:hAnsi="Times New Roman" w:cs="Times New Roman"/>
          <w:b/>
          <w:bCs/>
          <w:sz w:val="24"/>
          <w:szCs w:val="24"/>
        </w:rPr>
      </w:pPr>
    </w:p>
    <w:p w14:paraId="7FBBA3E9" w14:textId="77777777" w:rsidR="0033311A" w:rsidRPr="00D93C60" w:rsidRDefault="0033311A" w:rsidP="00EC2744">
      <w:pPr>
        <w:spacing w:line="360" w:lineRule="auto"/>
        <w:rPr>
          <w:rFonts w:ascii="Times New Roman" w:hAnsi="Times New Roman" w:cs="Times New Roman"/>
          <w:b/>
          <w:bCs/>
          <w:sz w:val="24"/>
          <w:szCs w:val="24"/>
        </w:rPr>
      </w:pPr>
    </w:p>
    <w:p w14:paraId="069F57B9" w14:textId="77777777" w:rsidR="0033311A" w:rsidRPr="00D93C60" w:rsidRDefault="0033311A" w:rsidP="00EC2744">
      <w:pPr>
        <w:spacing w:line="360" w:lineRule="auto"/>
        <w:rPr>
          <w:rFonts w:ascii="Times New Roman" w:hAnsi="Times New Roman" w:cs="Times New Roman"/>
          <w:b/>
          <w:bCs/>
          <w:sz w:val="24"/>
          <w:szCs w:val="24"/>
        </w:rPr>
      </w:pPr>
    </w:p>
    <w:p w14:paraId="34284E54" w14:textId="77777777" w:rsidR="00EC2744" w:rsidRPr="00D93C60" w:rsidRDefault="00EC2744" w:rsidP="00EC2744">
      <w:pPr>
        <w:spacing w:line="360" w:lineRule="auto"/>
        <w:rPr>
          <w:rFonts w:ascii="Times New Roman" w:hAnsi="Times New Roman" w:cs="Times New Roman"/>
          <w:b/>
          <w:bCs/>
          <w:sz w:val="24"/>
          <w:szCs w:val="24"/>
        </w:rPr>
      </w:pPr>
    </w:p>
    <w:p w14:paraId="5782F283" w14:textId="77777777" w:rsidR="00E87CA9" w:rsidRPr="00D93C60" w:rsidRDefault="00E87CA9" w:rsidP="00EC2744">
      <w:pPr>
        <w:spacing w:line="360" w:lineRule="auto"/>
        <w:rPr>
          <w:rFonts w:ascii="Times New Roman" w:hAnsi="Times New Roman" w:cs="Times New Roman"/>
          <w:b/>
          <w:bCs/>
          <w:sz w:val="24"/>
          <w:szCs w:val="24"/>
        </w:rPr>
      </w:pPr>
    </w:p>
    <w:p w14:paraId="376F8C9A" w14:textId="77777777" w:rsidR="00E87CA9" w:rsidRPr="00D93C60" w:rsidRDefault="00E87CA9" w:rsidP="00EC2744">
      <w:pPr>
        <w:spacing w:line="360" w:lineRule="auto"/>
        <w:rPr>
          <w:rFonts w:ascii="Times New Roman" w:hAnsi="Times New Roman" w:cs="Times New Roman"/>
          <w:b/>
          <w:bCs/>
          <w:sz w:val="24"/>
          <w:szCs w:val="24"/>
        </w:rPr>
      </w:pPr>
    </w:p>
    <w:p w14:paraId="1EFB50DA" w14:textId="77777777" w:rsidR="00E87CA9" w:rsidRPr="00D93C60" w:rsidRDefault="00E87CA9" w:rsidP="00EC2744">
      <w:pPr>
        <w:spacing w:line="360" w:lineRule="auto"/>
        <w:rPr>
          <w:rFonts w:ascii="Times New Roman" w:hAnsi="Times New Roman" w:cs="Times New Roman"/>
          <w:b/>
          <w:bCs/>
          <w:sz w:val="24"/>
          <w:szCs w:val="24"/>
        </w:rPr>
      </w:pPr>
    </w:p>
    <w:p w14:paraId="471C69F2" w14:textId="77777777" w:rsidR="00E87CA9" w:rsidRPr="00D93C60" w:rsidRDefault="00E87CA9" w:rsidP="00EC2744">
      <w:pPr>
        <w:spacing w:line="360" w:lineRule="auto"/>
        <w:rPr>
          <w:rFonts w:ascii="Times New Roman" w:hAnsi="Times New Roman" w:cs="Times New Roman"/>
          <w:b/>
          <w:bCs/>
          <w:sz w:val="24"/>
          <w:szCs w:val="24"/>
        </w:rPr>
      </w:pPr>
    </w:p>
    <w:p w14:paraId="6B9E7DBB" w14:textId="77777777" w:rsidR="00E87CA9" w:rsidRPr="00D93C60" w:rsidRDefault="00E87CA9" w:rsidP="00EC2744">
      <w:pPr>
        <w:spacing w:line="360" w:lineRule="auto"/>
        <w:rPr>
          <w:rFonts w:ascii="Times New Roman" w:hAnsi="Times New Roman" w:cs="Times New Roman"/>
          <w:b/>
          <w:bCs/>
          <w:sz w:val="24"/>
          <w:szCs w:val="24"/>
        </w:rPr>
      </w:pPr>
    </w:p>
    <w:p w14:paraId="4217BDBC" w14:textId="77777777" w:rsidR="00BD685C" w:rsidRDefault="00BD685C" w:rsidP="00622359">
      <w:pPr>
        <w:spacing w:line="360" w:lineRule="auto"/>
        <w:rPr>
          <w:rFonts w:ascii="Times New Roman" w:hAnsi="Times New Roman" w:cs="Times New Roman"/>
        </w:rPr>
        <w:sectPr w:rsidR="00BD685C" w:rsidSect="00E664C3">
          <w:pgSz w:w="11906" w:h="16838"/>
          <w:pgMar w:top="1418" w:right="1418" w:bottom="1418" w:left="1701" w:header="709" w:footer="709" w:gutter="0"/>
          <w:pgNumType w:start="0"/>
          <w:cols w:space="708"/>
          <w:docGrid w:linePitch="360"/>
        </w:sectPr>
      </w:pPr>
    </w:p>
    <w:sdt>
      <w:sdtPr>
        <w:rPr>
          <w:rFonts w:ascii="Times New Roman" w:hAnsi="Times New Roman" w:cs="Times New Roman"/>
          <w:smallCaps w:val="0"/>
          <w:spacing w:val="0"/>
          <w:sz w:val="20"/>
          <w:szCs w:val="20"/>
        </w:rPr>
        <w:id w:val="1881585986"/>
        <w:docPartObj>
          <w:docPartGallery w:val="Table of Contents"/>
          <w:docPartUnique/>
        </w:docPartObj>
      </w:sdtPr>
      <w:sdtEndPr>
        <w:rPr>
          <w:b/>
          <w:bCs/>
        </w:rPr>
      </w:sdtEndPr>
      <w:sdtContent>
        <w:p w14:paraId="30185FCD" w14:textId="70C9C838" w:rsidR="004E0236" w:rsidRPr="00D93C60" w:rsidRDefault="004E0236" w:rsidP="00DE05B7">
          <w:pPr>
            <w:pStyle w:val="Titolosommario"/>
            <w:spacing w:line="360" w:lineRule="auto"/>
            <w:jc w:val="both"/>
            <w:rPr>
              <w:rFonts w:ascii="Times New Roman" w:hAnsi="Times New Roman" w:cs="Times New Roman"/>
              <w:smallCaps w:val="0"/>
              <w:spacing w:val="0"/>
              <w:sz w:val="20"/>
              <w:szCs w:val="20"/>
            </w:rPr>
          </w:pPr>
          <w:r w:rsidRPr="00D93C60">
            <w:rPr>
              <w:rFonts w:ascii="Times New Roman" w:hAnsi="Times New Roman" w:cs="Times New Roman"/>
            </w:rPr>
            <w:t>Sommario</w:t>
          </w:r>
        </w:p>
        <w:p w14:paraId="20253715" w14:textId="0597358D" w:rsidR="007702EA" w:rsidRDefault="004E0236">
          <w:pPr>
            <w:pStyle w:val="Sommario1"/>
            <w:tabs>
              <w:tab w:val="right" w:leader="dot" w:pos="8777"/>
            </w:tabs>
            <w:rPr>
              <w:noProof/>
              <w:sz w:val="22"/>
              <w:szCs w:val="22"/>
              <w:lang w:eastAsia="it-IT"/>
            </w:rPr>
          </w:pPr>
          <w:r w:rsidRPr="00D93C60">
            <w:rPr>
              <w:rFonts w:ascii="Times New Roman" w:hAnsi="Times New Roman" w:cs="Times New Roman"/>
            </w:rPr>
            <w:fldChar w:fldCharType="begin"/>
          </w:r>
          <w:r w:rsidRPr="00D93C60">
            <w:rPr>
              <w:rFonts w:ascii="Times New Roman" w:hAnsi="Times New Roman" w:cs="Times New Roman"/>
            </w:rPr>
            <w:instrText xml:space="preserve"> TOC \o "1-3" \h \z \u </w:instrText>
          </w:r>
          <w:r w:rsidRPr="00D93C60">
            <w:rPr>
              <w:rFonts w:ascii="Times New Roman" w:hAnsi="Times New Roman" w:cs="Times New Roman"/>
            </w:rPr>
            <w:fldChar w:fldCharType="separate"/>
          </w:r>
          <w:hyperlink w:anchor="_Toc130601293" w:history="1">
            <w:r w:rsidR="007702EA" w:rsidRPr="00807763">
              <w:rPr>
                <w:rStyle w:val="Collegamentoipertestuale"/>
                <w:rFonts w:ascii="Times New Roman" w:hAnsi="Times New Roman" w:cs="Times New Roman"/>
                <w:noProof/>
              </w:rPr>
              <w:t>Introduzione</w:t>
            </w:r>
            <w:r w:rsidR="007702EA">
              <w:rPr>
                <w:noProof/>
                <w:webHidden/>
              </w:rPr>
              <w:tab/>
            </w:r>
            <w:r w:rsidR="007702EA">
              <w:rPr>
                <w:noProof/>
                <w:webHidden/>
              </w:rPr>
              <w:fldChar w:fldCharType="begin"/>
            </w:r>
            <w:r w:rsidR="007702EA">
              <w:rPr>
                <w:noProof/>
                <w:webHidden/>
              </w:rPr>
              <w:instrText xml:space="preserve"> PAGEREF _Toc130601293 \h </w:instrText>
            </w:r>
            <w:r w:rsidR="007702EA">
              <w:rPr>
                <w:noProof/>
                <w:webHidden/>
              </w:rPr>
            </w:r>
            <w:r w:rsidR="007702EA">
              <w:rPr>
                <w:noProof/>
                <w:webHidden/>
              </w:rPr>
              <w:fldChar w:fldCharType="separate"/>
            </w:r>
            <w:r w:rsidR="007702EA">
              <w:rPr>
                <w:noProof/>
                <w:webHidden/>
              </w:rPr>
              <w:t>2</w:t>
            </w:r>
            <w:r w:rsidR="007702EA">
              <w:rPr>
                <w:noProof/>
                <w:webHidden/>
              </w:rPr>
              <w:fldChar w:fldCharType="end"/>
            </w:r>
          </w:hyperlink>
        </w:p>
        <w:p w14:paraId="4EBEEEA1" w14:textId="18AA5828" w:rsidR="007702EA" w:rsidRDefault="007702EA">
          <w:pPr>
            <w:pStyle w:val="Sommario1"/>
            <w:tabs>
              <w:tab w:val="right" w:leader="dot" w:pos="8777"/>
            </w:tabs>
            <w:rPr>
              <w:noProof/>
              <w:sz w:val="22"/>
              <w:szCs w:val="22"/>
              <w:lang w:eastAsia="it-IT"/>
            </w:rPr>
          </w:pPr>
          <w:hyperlink w:anchor="_Toc130601294" w:history="1">
            <w:r w:rsidRPr="00807763">
              <w:rPr>
                <w:rStyle w:val="Collegamentoipertestuale"/>
                <w:rFonts w:ascii="Times New Roman" w:hAnsi="Times New Roman" w:cs="Times New Roman"/>
                <w:noProof/>
              </w:rPr>
              <w:t>I. Storia</w:t>
            </w:r>
            <w:r>
              <w:rPr>
                <w:noProof/>
                <w:webHidden/>
              </w:rPr>
              <w:tab/>
            </w:r>
            <w:r>
              <w:rPr>
                <w:noProof/>
                <w:webHidden/>
              </w:rPr>
              <w:fldChar w:fldCharType="begin"/>
            </w:r>
            <w:r>
              <w:rPr>
                <w:noProof/>
                <w:webHidden/>
              </w:rPr>
              <w:instrText xml:space="preserve"> PAGEREF _Toc130601294 \h </w:instrText>
            </w:r>
            <w:r>
              <w:rPr>
                <w:noProof/>
                <w:webHidden/>
              </w:rPr>
            </w:r>
            <w:r>
              <w:rPr>
                <w:noProof/>
                <w:webHidden/>
              </w:rPr>
              <w:fldChar w:fldCharType="separate"/>
            </w:r>
            <w:r>
              <w:rPr>
                <w:noProof/>
                <w:webHidden/>
              </w:rPr>
              <w:t>3</w:t>
            </w:r>
            <w:r>
              <w:rPr>
                <w:noProof/>
                <w:webHidden/>
              </w:rPr>
              <w:fldChar w:fldCharType="end"/>
            </w:r>
          </w:hyperlink>
        </w:p>
        <w:p w14:paraId="0DD573B4" w14:textId="69846B15" w:rsidR="007702EA" w:rsidRDefault="007702EA">
          <w:pPr>
            <w:pStyle w:val="Sommario2"/>
            <w:tabs>
              <w:tab w:val="right" w:leader="dot" w:pos="8777"/>
            </w:tabs>
            <w:rPr>
              <w:noProof/>
              <w:sz w:val="22"/>
              <w:szCs w:val="22"/>
              <w:lang w:eastAsia="it-IT"/>
            </w:rPr>
          </w:pPr>
          <w:hyperlink w:anchor="_Toc130601295" w:history="1">
            <w:r w:rsidRPr="00807763">
              <w:rPr>
                <w:rStyle w:val="Collegamentoipertestuale"/>
                <w:rFonts w:ascii="Times New Roman" w:hAnsi="Times New Roman" w:cs="Times New Roman"/>
                <w:noProof/>
              </w:rPr>
              <w:t>I.1 Come nasce l’interpretazione</w:t>
            </w:r>
            <w:r>
              <w:rPr>
                <w:noProof/>
                <w:webHidden/>
              </w:rPr>
              <w:tab/>
            </w:r>
            <w:r>
              <w:rPr>
                <w:noProof/>
                <w:webHidden/>
              </w:rPr>
              <w:fldChar w:fldCharType="begin"/>
            </w:r>
            <w:r>
              <w:rPr>
                <w:noProof/>
                <w:webHidden/>
              </w:rPr>
              <w:instrText xml:space="preserve"> PAGEREF _Toc130601295 \h </w:instrText>
            </w:r>
            <w:r>
              <w:rPr>
                <w:noProof/>
                <w:webHidden/>
              </w:rPr>
            </w:r>
            <w:r>
              <w:rPr>
                <w:noProof/>
                <w:webHidden/>
              </w:rPr>
              <w:fldChar w:fldCharType="separate"/>
            </w:r>
            <w:r>
              <w:rPr>
                <w:noProof/>
                <w:webHidden/>
              </w:rPr>
              <w:t>3</w:t>
            </w:r>
            <w:r>
              <w:rPr>
                <w:noProof/>
                <w:webHidden/>
              </w:rPr>
              <w:fldChar w:fldCharType="end"/>
            </w:r>
          </w:hyperlink>
        </w:p>
        <w:p w14:paraId="50C4725E" w14:textId="7FB0E72C" w:rsidR="007702EA" w:rsidRDefault="007702EA">
          <w:pPr>
            <w:pStyle w:val="Sommario2"/>
            <w:tabs>
              <w:tab w:val="right" w:leader="dot" w:pos="8777"/>
            </w:tabs>
            <w:rPr>
              <w:noProof/>
              <w:sz w:val="22"/>
              <w:szCs w:val="22"/>
              <w:lang w:eastAsia="it-IT"/>
            </w:rPr>
          </w:pPr>
          <w:hyperlink w:anchor="_Toc130601296" w:history="1">
            <w:r w:rsidRPr="00807763">
              <w:rPr>
                <w:rStyle w:val="Collegamentoipertestuale"/>
                <w:rFonts w:ascii="Times New Roman" w:hAnsi="Times New Roman" w:cs="Times New Roman"/>
                <w:noProof/>
              </w:rPr>
              <w:t>I.2 Gli inizi della moderna interpretazione</w:t>
            </w:r>
            <w:r>
              <w:rPr>
                <w:noProof/>
                <w:webHidden/>
              </w:rPr>
              <w:tab/>
            </w:r>
            <w:r>
              <w:rPr>
                <w:noProof/>
                <w:webHidden/>
              </w:rPr>
              <w:fldChar w:fldCharType="begin"/>
            </w:r>
            <w:r>
              <w:rPr>
                <w:noProof/>
                <w:webHidden/>
              </w:rPr>
              <w:instrText xml:space="preserve"> PAGEREF _Toc130601296 \h </w:instrText>
            </w:r>
            <w:r>
              <w:rPr>
                <w:noProof/>
                <w:webHidden/>
              </w:rPr>
            </w:r>
            <w:r>
              <w:rPr>
                <w:noProof/>
                <w:webHidden/>
              </w:rPr>
              <w:fldChar w:fldCharType="separate"/>
            </w:r>
            <w:r>
              <w:rPr>
                <w:noProof/>
                <w:webHidden/>
              </w:rPr>
              <w:t>3</w:t>
            </w:r>
            <w:r>
              <w:rPr>
                <w:noProof/>
                <w:webHidden/>
              </w:rPr>
              <w:fldChar w:fldCharType="end"/>
            </w:r>
          </w:hyperlink>
        </w:p>
        <w:p w14:paraId="1B645FE9" w14:textId="15C366C6" w:rsidR="007702EA" w:rsidRDefault="007702EA">
          <w:pPr>
            <w:pStyle w:val="Sommario1"/>
            <w:tabs>
              <w:tab w:val="right" w:leader="dot" w:pos="8777"/>
            </w:tabs>
            <w:rPr>
              <w:noProof/>
              <w:sz w:val="22"/>
              <w:szCs w:val="22"/>
              <w:lang w:eastAsia="it-IT"/>
            </w:rPr>
          </w:pPr>
          <w:hyperlink w:anchor="_Toc130601297" w:history="1">
            <w:r w:rsidRPr="00807763">
              <w:rPr>
                <w:rStyle w:val="Collegamentoipertestuale"/>
                <w:rFonts w:ascii="Times New Roman" w:hAnsi="Times New Roman" w:cs="Times New Roman"/>
                <w:noProof/>
              </w:rPr>
              <w:t>II. Come diventare interprete</w:t>
            </w:r>
            <w:r>
              <w:rPr>
                <w:noProof/>
                <w:webHidden/>
              </w:rPr>
              <w:tab/>
            </w:r>
            <w:r>
              <w:rPr>
                <w:noProof/>
                <w:webHidden/>
              </w:rPr>
              <w:fldChar w:fldCharType="begin"/>
            </w:r>
            <w:r>
              <w:rPr>
                <w:noProof/>
                <w:webHidden/>
              </w:rPr>
              <w:instrText xml:space="preserve"> PAGEREF _Toc130601297 \h </w:instrText>
            </w:r>
            <w:r>
              <w:rPr>
                <w:noProof/>
                <w:webHidden/>
              </w:rPr>
            </w:r>
            <w:r>
              <w:rPr>
                <w:noProof/>
                <w:webHidden/>
              </w:rPr>
              <w:fldChar w:fldCharType="separate"/>
            </w:r>
            <w:r>
              <w:rPr>
                <w:noProof/>
                <w:webHidden/>
              </w:rPr>
              <w:t>5</w:t>
            </w:r>
            <w:r>
              <w:rPr>
                <w:noProof/>
                <w:webHidden/>
              </w:rPr>
              <w:fldChar w:fldCharType="end"/>
            </w:r>
          </w:hyperlink>
        </w:p>
        <w:p w14:paraId="74C0265D" w14:textId="2FBE9D3A" w:rsidR="007702EA" w:rsidRDefault="007702EA">
          <w:pPr>
            <w:pStyle w:val="Sommario2"/>
            <w:tabs>
              <w:tab w:val="right" w:leader="dot" w:pos="8777"/>
            </w:tabs>
            <w:rPr>
              <w:noProof/>
              <w:sz w:val="22"/>
              <w:szCs w:val="22"/>
              <w:lang w:eastAsia="it-IT"/>
            </w:rPr>
          </w:pPr>
          <w:hyperlink w:anchor="_Toc130601298" w:history="1">
            <w:r w:rsidRPr="00807763">
              <w:rPr>
                <w:rStyle w:val="Collegamentoipertestuale"/>
                <w:rFonts w:ascii="Times New Roman" w:hAnsi="Times New Roman" w:cs="Times New Roman"/>
                <w:noProof/>
              </w:rPr>
              <w:t>II.1 Interprete e traduttore: differenze</w:t>
            </w:r>
            <w:r>
              <w:rPr>
                <w:noProof/>
                <w:webHidden/>
              </w:rPr>
              <w:tab/>
            </w:r>
            <w:r>
              <w:rPr>
                <w:noProof/>
                <w:webHidden/>
              </w:rPr>
              <w:fldChar w:fldCharType="begin"/>
            </w:r>
            <w:r>
              <w:rPr>
                <w:noProof/>
                <w:webHidden/>
              </w:rPr>
              <w:instrText xml:space="preserve"> PAGEREF _Toc130601298 \h </w:instrText>
            </w:r>
            <w:r>
              <w:rPr>
                <w:noProof/>
                <w:webHidden/>
              </w:rPr>
            </w:r>
            <w:r>
              <w:rPr>
                <w:noProof/>
                <w:webHidden/>
              </w:rPr>
              <w:fldChar w:fldCharType="separate"/>
            </w:r>
            <w:r>
              <w:rPr>
                <w:noProof/>
                <w:webHidden/>
              </w:rPr>
              <w:t>6</w:t>
            </w:r>
            <w:r>
              <w:rPr>
                <w:noProof/>
                <w:webHidden/>
              </w:rPr>
              <w:fldChar w:fldCharType="end"/>
            </w:r>
          </w:hyperlink>
        </w:p>
        <w:p w14:paraId="0A8CAAE2" w14:textId="74C8EF32" w:rsidR="007702EA" w:rsidRDefault="007702EA">
          <w:pPr>
            <w:pStyle w:val="Sommario1"/>
            <w:tabs>
              <w:tab w:val="right" w:leader="dot" w:pos="8777"/>
            </w:tabs>
            <w:rPr>
              <w:noProof/>
              <w:sz w:val="22"/>
              <w:szCs w:val="22"/>
              <w:lang w:eastAsia="it-IT"/>
            </w:rPr>
          </w:pPr>
          <w:hyperlink w:anchor="_Toc130601299" w:history="1">
            <w:r w:rsidRPr="00807763">
              <w:rPr>
                <w:rStyle w:val="Collegamentoipertestuale"/>
                <w:rFonts w:ascii="Times New Roman" w:hAnsi="Times New Roman" w:cs="Times New Roman"/>
                <w:noProof/>
              </w:rPr>
              <w:t>III. Varie tipologie di interpretazione</w:t>
            </w:r>
            <w:r>
              <w:rPr>
                <w:noProof/>
                <w:webHidden/>
              </w:rPr>
              <w:tab/>
            </w:r>
            <w:r>
              <w:rPr>
                <w:noProof/>
                <w:webHidden/>
              </w:rPr>
              <w:fldChar w:fldCharType="begin"/>
            </w:r>
            <w:r>
              <w:rPr>
                <w:noProof/>
                <w:webHidden/>
              </w:rPr>
              <w:instrText xml:space="preserve"> PAGEREF _Toc130601299 \h </w:instrText>
            </w:r>
            <w:r>
              <w:rPr>
                <w:noProof/>
                <w:webHidden/>
              </w:rPr>
            </w:r>
            <w:r>
              <w:rPr>
                <w:noProof/>
                <w:webHidden/>
              </w:rPr>
              <w:fldChar w:fldCharType="separate"/>
            </w:r>
            <w:r>
              <w:rPr>
                <w:noProof/>
                <w:webHidden/>
              </w:rPr>
              <w:t>7</w:t>
            </w:r>
            <w:r>
              <w:rPr>
                <w:noProof/>
                <w:webHidden/>
              </w:rPr>
              <w:fldChar w:fldCharType="end"/>
            </w:r>
          </w:hyperlink>
        </w:p>
        <w:p w14:paraId="5184658F" w14:textId="54E8253D" w:rsidR="007702EA" w:rsidRDefault="007702EA">
          <w:pPr>
            <w:pStyle w:val="Sommario2"/>
            <w:tabs>
              <w:tab w:val="right" w:leader="dot" w:pos="8777"/>
            </w:tabs>
            <w:rPr>
              <w:noProof/>
              <w:sz w:val="22"/>
              <w:szCs w:val="22"/>
              <w:lang w:eastAsia="it-IT"/>
            </w:rPr>
          </w:pPr>
          <w:hyperlink w:anchor="_Toc130601300" w:history="1">
            <w:r w:rsidRPr="00807763">
              <w:rPr>
                <w:rStyle w:val="Collegamentoipertestuale"/>
                <w:rFonts w:ascii="Times New Roman" w:hAnsi="Times New Roman" w:cs="Times New Roman"/>
                <w:noProof/>
              </w:rPr>
              <w:t>III.1 L’interpretazione consecutiva</w:t>
            </w:r>
            <w:r>
              <w:rPr>
                <w:noProof/>
                <w:webHidden/>
              </w:rPr>
              <w:tab/>
            </w:r>
            <w:r>
              <w:rPr>
                <w:noProof/>
                <w:webHidden/>
              </w:rPr>
              <w:fldChar w:fldCharType="begin"/>
            </w:r>
            <w:r>
              <w:rPr>
                <w:noProof/>
                <w:webHidden/>
              </w:rPr>
              <w:instrText xml:space="preserve"> PAGEREF _Toc130601300 \h </w:instrText>
            </w:r>
            <w:r>
              <w:rPr>
                <w:noProof/>
                <w:webHidden/>
              </w:rPr>
            </w:r>
            <w:r>
              <w:rPr>
                <w:noProof/>
                <w:webHidden/>
              </w:rPr>
              <w:fldChar w:fldCharType="separate"/>
            </w:r>
            <w:r>
              <w:rPr>
                <w:noProof/>
                <w:webHidden/>
              </w:rPr>
              <w:t>7</w:t>
            </w:r>
            <w:r>
              <w:rPr>
                <w:noProof/>
                <w:webHidden/>
              </w:rPr>
              <w:fldChar w:fldCharType="end"/>
            </w:r>
          </w:hyperlink>
        </w:p>
        <w:p w14:paraId="5F390766" w14:textId="17D2054A" w:rsidR="007702EA" w:rsidRDefault="007702EA">
          <w:pPr>
            <w:pStyle w:val="Sommario2"/>
            <w:tabs>
              <w:tab w:val="right" w:leader="dot" w:pos="8777"/>
            </w:tabs>
            <w:rPr>
              <w:noProof/>
              <w:sz w:val="22"/>
              <w:szCs w:val="22"/>
              <w:lang w:eastAsia="it-IT"/>
            </w:rPr>
          </w:pPr>
          <w:hyperlink w:anchor="_Toc130601301" w:history="1">
            <w:r w:rsidRPr="00807763">
              <w:rPr>
                <w:rStyle w:val="Collegamentoipertestuale"/>
                <w:rFonts w:ascii="Times New Roman" w:hAnsi="Times New Roman" w:cs="Times New Roman"/>
                <w:noProof/>
              </w:rPr>
              <w:t>III.2 L’interpretazione simultanea</w:t>
            </w:r>
            <w:r>
              <w:rPr>
                <w:noProof/>
                <w:webHidden/>
              </w:rPr>
              <w:tab/>
            </w:r>
            <w:r>
              <w:rPr>
                <w:noProof/>
                <w:webHidden/>
              </w:rPr>
              <w:fldChar w:fldCharType="begin"/>
            </w:r>
            <w:r>
              <w:rPr>
                <w:noProof/>
                <w:webHidden/>
              </w:rPr>
              <w:instrText xml:space="preserve"> PAGEREF _Toc130601301 \h </w:instrText>
            </w:r>
            <w:r>
              <w:rPr>
                <w:noProof/>
                <w:webHidden/>
              </w:rPr>
            </w:r>
            <w:r>
              <w:rPr>
                <w:noProof/>
                <w:webHidden/>
              </w:rPr>
              <w:fldChar w:fldCharType="separate"/>
            </w:r>
            <w:r>
              <w:rPr>
                <w:noProof/>
                <w:webHidden/>
              </w:rPr>
              <w:t>7</w:t>
            </w:r>
            <w:r>
              <w:rPr>
                <w:noProof/>
                <w:webHidden/>
              </w:rPr>
              <w:fldChar w:fldCharType="end"/>
            </w:r>
          </w:hyperlink>
        </w:p>
        <w:p w14:paraId="29DDB5D6" w14:textId="70E4262C" w:rsidR="007702EA" w:rsidRDefault="007702EA">
          <w:pPr>
            <w:pStyle w:val="Sommario2"/>
            <w:tabs>
              <w:tab w:val="right" w:leader="dot" w:pos="8777"/>
            </w:tabs>
            <w:rPr>
              <w:noProof/>
              <w:sz w:val="22"/>
              <w:szCs w:val="22"/>
              <w:lang w:eastAsia="it-IT"/>
            </w:rPr>
          </w:pPr>
          <w:hyperlink w:anchor="_Toc130601302" w:history="1">
            <w:r w:rsidRPr="00807763">
              <w:rPr>
                <w:rStyle w:val="Collegamentoipertestuale"/>
                <w:rFonts w:ascii="Times New Roman" w:hAnsi="Times New Roman" w:cs="Times New Roman"/>
                <w:noProof/>
              </w:rPr>
              <w:t>III.3 L’interpretazione sussurrata</w:t>
            </w:r>
            <w:r>
              <w:rPr>
                <w:noProof/>
                <w:webHidden/>
              </w:rPr>
              <w:tab/>
            </w:r>
            <w:r>
              <w:rPr>
                <w:noProof/>
                <w:webHidden/>
              </w:rPr>
              <w:fldChar w:fldCharType="begin"/>
            </w:r>
            <w:r>
              <w:rPr>
                <w:noProof/>
                <w:webHidden/>
              </w:rPr>
              <w:instrText xml:space="preserve"> PAGEREF _Toc130601302 \h </w:instrText>
            </w:r>
            <w:r>
              <w:rPr>
                <w:noProof/>
                <w:webHidden/>
              </w:rPr>
            </w:r>
            <w:r>
              <w:rPr>
                <w:noProof/>
                <w:webHidden/>
              </w:rPr>
              <w:fldChar w:fldCharType="separate"/>
            </w:r>
            <w:r>
              <w:rPr>
                <w:noProof/>
                <w:webHidden/>
              </w:rPr>
              <w:t>8</w:t>
            </w:r>
            <w:r>
              <w:rPr>
                <w:noProof/>
                <w:webHidden/>
              </w:rPr>
              <w:fldChar w:fldCharType="end"/>
            </w:r>
          </w:hyperlink>
        </w:p>
        <w:p w14:paraId="3995AE28" w14:textId="14C7C719" w:rsidR="007702EA" w:rsidRDefault="007702EA">
          <w:pPr>
            <w:pStyle w:val="Sommario1"/>
            <w:tabs>
              <w:tab w:val="right" w:leader="dot" w:pos="8777"/>
            </w:tabs>
            <w:rPr>
              <w:noProof/>
              <w:sz w:val="22"/>
              <w:szCs w:val="22"/>
              <w:lang w:eastAsia="it-IT"/>
            </w:rPr>
          </w:pPr>
          <w:hyperlink w:anchor="_Toc130601303" w:history="1">
            <w:r w:rsidRPr="00807763">
              <w:rPr>
                <w:rStyle w:val="Collegamentoipertestuale"/>
                <w:rFonts w:ascii="Times New Roman" w:hAnsi="Times New Roman" w:cs="Times New Roman"/>
                <w:noProof/>
              </w:rPr>
              <w:t>IV. L’interpretazione di trattativa</w:t>
            </w:r>
            <w:r>
              <w:rPr>
                <w:noProof/>
                <w:webHidden/>
              </w:rPr>
              <w:tab/>
            </w:r>
            <w:r>
              <w:rPr>
                <w:noProof/>
                <w:webHidden/>
              </w:rPr>
              <w:fldChar w:fldCharType="begin"/>
            </w:r>
            <w:r>
              <w:rPr>
                <w:noProof/>
                <w:webHidden/>
              </w:rPr>
              <w:instrText xml:space="preserve"> PAGEREF _Toc130601303 \h </w:instrText>
            </w:r>
            <w:r>
              <w:rPr>
                <w:noProof/>
                <w:webHidden/>
              </w:rPr>
            </w:r>
            <w:r>
              <w:rPr>
                <w:noProof/>
                <w:webHidden/>
              </w:rPr>
              <w:fldChar w:fldCharType="separate"/>
            </w:r>
            <w:r>
              <w:rPr>
                <w:noProof/>
                <w:webHidden/>
              </w:rPr>
              <w:t>9</w:t>
            </w:r>
            <w:r>
              <w:rPr>
                <w:noProof/>
                <w:webHidden/>
              </w:rPr>
              <w:fldChar w:fldCharType="end"/>
            </w:r>
          </w:hyperlink>
        </w:p>
        <w:p w14:paraId="3E46FF16" w14:textId="0C0F88EC" w:rsidR="007702EA" w:rsidRDefault="007702EA">
          <w:pPr>
            <w:pStyle w:val="Sommario2"/>
            <w:tabs>
              <w:tab w:val="right" w:leader="dot" w:pos="8777"/>
            </w:tabs>
            <w:rPr>
              <w:noProof/>
              <w:sz w:val="22"/>
              <w:szCs w:val="22"/>
              <w:lang w:eastAsia="it-IT"/>
            </w:rPr>
          </w:pPr>
          <w:hyperlink w:anchor="_Toc130601304" w:history="1">
            <w:r w:rsidRPr="00807763">
              <w:rPr>
                <w:rStyle w:val="Collegamentoipertestuale"/>
                <w:rFonts w:ascii="Times New Roman" w:hAnsi="Times New Roman" w:cs="Times New Roman"/>
                <w:noProof/>
              </w:rPr>
              <w:t>IV.1 L’interprete nelle fiere</w:t>
            </w:r>
            <w:r>
              <w:rPr>
                <w:noProof/>
                <w:webHidden/>
              </w:rPr>
              <w:tab/>
            </w:r>
            <w:r>
              <w:rPr>
                <w:noProof/>
                <w:webHidden/>
              </w:rPr>
              <w:fldChar w:fldCharType="begin"/>
            </w:r>
            <w:r>
              <w:rPr>
                <w:noProof/>
                <w:webHidden/>
              </w:rPr>
              <w:instrText xml:space="preserve"> PAGEREF _Toc130601304 \h </w:instrText>
            </w:r>
            <w:r>
              <w:rPr>
                <w:noProof/>
                <w:webHidden/>
              </w:rPr>
            </w:r>
            <w:r>
              <w:rPr>
                <w:noProof/>
                <w:webHidden/>
              </w:rPr>
              <w:fldChar w:fldCharType="separate"/>
            </w:r>
            <w:r>
              <w:rPr>
                <w:noProof/>
                <w:webHidden/>
              </w:rPr>
              <w:t>10</w:t>
            </w:r>
            <w:r>
              <w:rPr>
                <w:noProof/>
                <w:webHidden/>
              </w:rPr>
              <w:fldChar w:fldCharType="end"/>
            </w:r>
          </w:hyperlink>
        </w:p>
        <w:p w14:paraId="44B4BE91" w14:textId="06E05C10" w:rsidR="007702EA" w:rsidRDefault="007702EA">
          <w:pPr>
            <w:pStyle w:val="Sommario2"/>
            <w:tabs>
              <w:tab w:val="right" w:leader="dot" w:pos="8777"/>
            </w:tabs>
            <w:rPr>
              <w:noProof/>
              <w:sz w:val="22"/>
              <w:szCs w:val="22"/>
              <w:lang w:eastAsia="it-IT"/>
            </w:rPr>
          </w:pPr>
          <w:hyperlink w:anchor="_Toc130601305" w:history="1">
            <w:r w:rsidRPr="00807763">
              <w:rPr>
                <w:rStyle w:val="Collegamentoipertestuale"/>
                <w:rFonts w:ascii="Times New Roman" w:hAnsi="Times New Roman" w:cs="Times New Roman"/>
                <w:noProof/>
              </w:rPr>
              <w:t>IV 2. Le differenti tipologie fieristiche</w:t>
            </w:r>
            <w:r>
              <w:rPr>
                <w:noProof/>
                <w:webHidden/>
              </w:rPr>
              <w:tab/>
            </w:r>
            <w:r>
              <w:rPr>
                <w:noProof/>
                <w:webHidden/>
              </w:rPr>
              <w:fldChar w:fldCharType="begin"/>
            </w:r>
            <w:r>
              <w:rPr>
                <w:noProof/>
                <w:webHidden/>
              </w:rPr>
              <w:instrText xml:space="preserve"> PAGEREF _Toc130601305 \h </w:instrText>
            </w:r>
            <w:r>
              <w:rPr>
                <w:noProof/>
                <w:webHidden/>
              </w:rPr>
            </w:r>
            <w:r>
              <w:rPr>
                <w:noProof/>
                <w:webHidden/>
              </w:rPr>
              <w:fldChar w:fldCharType="separate"/>
            </w:r>
            <w:r>
              <w:rPr>
                <w:noProof/>
                <w:webHidden/>
              </w:rPr>
              <w:t>12</w:t>
            </w:r>
            <w:r>
              <w:rPr>
                <w:noProof/>
                <w:webHidden/>
              </w:rPr>
              <w:fldChar w:fldCharType="end"/>
            </w:r>
          </w:hyperlink>
        </w:p>
        <w:p w14:paraId="64FF96C4" w14:textId="7625CDD5" w:rsidR="007702EA" w:rsidRDefault="007702EA">
          <w:pPr>
            <w:pStyle w:val="Sommario1"/>
            <w:tabs>
              <w:tab w:val="right" w:leader="dot" w:pos="8777"/>
            </w:tabs>
            <w:rPr>
              <w:noProof/>
              <w:sz w:val="22"/>
              <w:szCs w:val="22"/>
              <w:lang w:eastAsia="it-IT"/>
            </w:rPr>
          </w:pPr>
          <w:hyperlink w:anchor="_Toc130601306" w:history="1">
            <w:r w:rsidRPr="00807763">
              <w:rPr>
                <w:rStyle w:val="Collegamentoipertestuale"/>
                <w:rFonts w:ascii="Times New Roman" w:hAnsi="Times New Roman" w:cs="Times New Roman"/>
                <w:noProof/>
              </w:rPr>
              <w:t>V. Il vino biologico</w:t>
            </w:r>
            <w:r>
              <w:rPr>
                <w:noProof/>
                <w:webHidden/>
              </w:rPr>
              <w:tab/>
            </w:r>
            <w:r>
              <w:rPr>
                <w:noProof/>
                <w:webHidden/>
              </w:rPr>
              <w:fldChar w:fldCharType="begin"/>
            </w:r>
            <w:r>
              <w:rPr>
                <w:noProof/>
                <w:webHidden/>
              </w:rPr>
              <w:instrText xml:space="preserve"> PAGEREF _Toc130601306 \h </w:instrText>
            </w:r>
            <w:r>
              <w:rPr>
                <w:noProof/>
                <w:webHidden/>
              </w:rPr>
            </w:r>
            <w:r>
              <w:rPr>
                <w:noProof/>
                <w:webHidden/>
              </w:rPr>
              <w:fldChar w:fldCharType="separate"/>
            </w:r>
            <w:r>
              <w:rPr>
                <w:noProof/>
                <w:webHidden/>
              </w:rPr>
              <w:t>14</w:t>
            </w:r>
            <w:r>
              <w:rPr>
                <w:noProof/>
                <w:webHidden/>
              </w:rPr>
              <w:fldChar w:fldCharType="end"/>
            </w:r>
          </w:hyperlink>
        </w:p>
        <w:p w14:paraId="3C47D218" w14:textId="6F1620F9" w:rsidR="007702EA" w:rsidRDefault="007702EA">
          <w:pPr>
            <w:pStyle w:val="Sommario2"/>
            <w:tabs>
              <w:tab w:val="right" w:leader="dot" w:pos="8777"/>
            </w:tabs>
            <w:rPr>
              <w:noProof/>
              <w:sz w:val="22"/>
              <w:szCs w:val="22"/>
              <w:lang w:eastAsia="it-IT"/>
            </w:rPr>
          </w:pPr>
          <w:hyperlink w:anchor="_Toc130601307" w:history="1">
            <w:r w:rsidRPr="00807763">
              <w:rPr>
                <w:rStyle w:val="Collegamentoipertestuale"/>
                <w:rFonts w:ascii="Times New Roman" w:hAnsi="Times New Roman" w:cs="Times New Roman"/>
                <w:noProof/>
              </w:rPr>
              <w:t>V.1 I solfiti</w:t>
            </w:r>
            <w:r>
              <w:rPr>
                <w:noProof/>
                <w:webHidden/>
              </w:rPr>
              <w:tab/>
            </w:r>
            <w:r>
              <w:rPr>
                <w:noProof/>
                <w:webHidden/>
              </w:rPr>
              <w:fldChar w:fldCharType="begin"/>
            </w:r>
            <w:r>
              <w:rPr>
                <w:noProof/>
                <w:webHidden/>
              </w:rPr>
              <w:instrText xml:space="preserve"> PAGEREF _Toc130601307 \h </w:instrText>
            </w:r>
            <w:r>
              <w:rPr>
                <w:noProof/>
                <w:webHidden/>
              </w:rPr>
            </w:r>
            <w:r>
              <w:rPr>
                <w:noProof/>
                <w:webHidden/>
              </w:rPr>
              <w:fldChar w:fldCharType="separate"/>
            </w:r>
            <w:r>
              <w:rPr>
                <w:noProof/>
                <w:webHidden/>
              </w:rPr>
              <w:t>15</w:t>
            </w:r>
            <w:r>
              <w:rPr>
                <w:noProof/>
                <w:webHidden/>
              </w:rPr>
              <w:fldChar w:fldCharType="end"/>
            </w:r>
          </w:hyperlink>
        </w:p>
        <w:p w14:paraId="2A53A3FC" w14:textId="5F3F7CA3" w:rsidR="007702EA" w:rsidRDefault="007702EA">
          <w:pPr>
            <w:pStyle w:val="Sommario2"/>
            <w:tabs>
              <w:tab w:val="right" w:leader="dot" w:pos="8777"/>
            </w:tabs>
            <w:rPr>
              <w:noProof/>
              <w:sz w:val="22"/>
              <w:szCs w:val="22"/>
              <w:lang w:eastAsia="it-IT"/>
            </w:rPr>
          </w:pPr>
          <w:hyperlink w:anchor="_Toc130601308" w:history="1">
            <w:r w:rsidRPr="00807763">
              <w:rPr>
                <w:rStyle w:val="Collegamentoipertestuale"/>
                <w:rFonts w:ascii="Times New Roman" w:hAnsi="Times New Roman" w:cs="Times New Roman"/>
                <w:noProof/>
              </w:rPr>
              <w:t>V.2 Viticoltura convenzionale e sostenibile</w:t>
            </w:r>
            <w:r>
              <w:rPr>
                <w:noProof/>
                <w:webHidden/>
              </w:rPr>
              <w:tab/>
            </w:r>
            <w:r>
              <w:rPr>
                <w:noProof/>
                <w:webHidden/>
              </w:rPr>
              <w:fldChar w:fldCharType="begin"/>
            </w:r>
            <w:r>
              <w:rPr>
                <w:noProof/>
                <w:webHidden/>
              </w:rPr>
              <w:instrText xml:space="preserve"> PAGEREF _Toc130601308 \h </w:instrText>
            </w:r>
            <w:r>
              <w:rPr>
                <w:noProof/>
                <w:webHidden/>
              </w:rPr>
            </w:r>
            <w:r>
              <w:rPr>
                <w:noProof/>
                <w:webHidden/>
              </w:rPr>
              <w:fldChar w:fldCharType="separate"/>
            </w:r>
            <w:r>
              <w:rPr>
                <w:noProof/>
                <w:webHidden/>
              </w:rPr>
              <w:t>16</w:t>
            </w:r>
            <w:r>
              <w:rPr>
                <w:noProof/>
                <w:webHidden/>
              </w:rPr>
              <w:fldChar w:fldCharType="end"/>
            </w:r>
          </w:hyperlink>
        </w:p>
        <w:p w14:paraId="65C6B60A" w14:textId="09A3D2F3" w:rsidR="007702EA" w:rsidRDefault="007702EA">
          <w:pPr>
            <w:pStyle w:val="Sommario2"/>
            <w:tabs>
              <w:tab w:val="right" w:leader="dot" w:pos="8777"/>
            </w:tabs>
            <w:rPr>
              <w:noProof/>
              <w:sz w:val="22"/>
              <w:szCs w:val="22"/>
              <w:lang w:eastAsia="it-IT"/>
            </w:rPr>
          </w:pPr>
          <w:hyperlink w:anchor="_Toc130601309" w:history="1">
            <w:r w:rsidRPr="00807763">
              <w:rPr>
                <w:rStyle w:val="Collegamentoipertestuale"/>
                <w:rFonts w:ascii="Times New Roman" w:hAnsi="Times New Roman" w:cs="Times New Roman"/>
                <w:noProof/>
              </w:rPr>
              <w:t>V.3 Vino tradizionale VS. Vino biologico</w:t>
            </w:r>
            <w:r>
              <w:rPr>
                <w:noProof/>
                <w:webHidden/>
              </w:rPr>
              <w:tab/>
            </w:r>
            <w:r>
              <w:rPr>
                <w:noProof/>
                <w:webHidden/>
              </w:rPr>
              <w:fldChar w:fldCharType="begin"/>
            </w:r>
            <w:r>
              <w:rPr>
                <w:noProof/>
                <w:webHidden/>
              </w:rPr>
              <w:instrText xml:space="preserve"> PAGEREF _Toc130601309 \h </w:instrText>
            </w:r>
            <w:r>
              <w:rPr>
                <w:noProof/>
                <w:webHidden/>
              </w:rPr>
            </w:r>
            <w:r>
              <w:rPr>
                <w:noProof/>
                <w:webHidden/>
              </w:rPr>
              <w:fldChar w:fldCharType="separate"/>
            </w:r>
            <w:r>
              <w:rPr>
                <w:noProof/>
                <w:webHidden/>
              </w:rPr>
              <w:t>17</w:t>
            </w:r>
            <w:r>
              <w:rPr>
                <w:noProof/>
                <w:webHidden/>
              </w:rPr>
              <w:fldChar w:fldCharType="end"/>
            </w:r>
          </w:hyperlink>
        </w:p>
        <w:p w14:paraId="13428004" w14:textId="4E49E5BF" w:rsidR="007702EA" w:rsidRDefault="007702EA">
          <w:pPr>
            <w:pStyle w:val="Sommario1"/>
            <w:tabs>
              <w:tab w:val="right" w:leader="dot" w:pos="8777"/>
            </w:tabs>
            <w:rPr>
              <w:noProof/>
              <w:sz w:val="22"/>
              <w:szCs w:val="22"/>
              <w:lang w:eastAsia="it-IT"/>
            </w:rPr>
          </w:pPr>
          <w:hyperlink w:anchor="_Toc130601310" w:history="1">
            <w:r w:rsidRPr="00807763">
              <w:rPr>
                <w:rStyle w:val="Collegamentoipertestuale"/>
                <w:rFonts w:ascii="Times New Roman" w:hAnsi="Times New Roman" w:cs="Times New Roman"/>
                <w:noProof/>
              </w:rPr>
              <w:t>VI. Azienda Biologica De Sanctis</w:t>
            </w:r>
            <w:r>
              <w:rPr>
                <w:noProof/>
                <w:webHidden/>
              </w:rPr>
              <w:tab/>
            </w:r>
            <w:r>
              <w:rPr>
                <w:noProof/>
                <w:webHidden/>
              </w:rPr>
              <w:fldChar w:fldCharType="begin"/>
            </w:r>
            <w:r>
              <w:rPr>
                <w:noProof/>
                <w:webHidden/>
              </w:rPr>
              <w:instrText xml:space="preserve"> PAGEREF _Toc130601310 \h </w:instrText>
            </w:r>
            <w:r>
              <w:rPr>
                <w:noProof/>
                <w:webHidden/>
              </w:rPr>
            </w:r>
            <w:r>
              <w:rPr>
                <w:noProof/>
                <w:webHidden/>
              </w:rPr>
              <w:fldChar w:fldCharType="separate"/>
            </w:r>
            <w:r>
              <w:rPr>
                <w:noProof/>
                <w:webHidden/>
              </w:rPr>
              <w:t>19</w:t>
            </w:r>
            <w:r>
              <w:rPr>
                <w:noProof/>
                <w:webHidden/>
              </w:rPr>
              <w:fldChar w:fldCharType="end"/>
            </w:r>
          </w:hyperlink>
        </w:p>
        <w:p w14:paraId="7935DFE2" w14:textId="4BE98D69" w:rsidR="007702EA" w:rsidRDefault="007702EA">
          <w:pPr>
            <w:pStyle w:val="Sommario1"/>
            <w:tabs>
              <w:tab w:val="right" w:leader="dot" w:pos="8777"/>
            </w:tabs>
            <w:rPr>
              <w:noProof/>
              <w:sz w:val="22"/>
              <w:szCs w:val="22"/>
              <w:lang w:eastAsia="it-IT"/>
            </w:rPr>
          </w:pPr>
          <w:hyperlink w:anchor="_Toc130601311" w:history="1">
            <w:r w:rsidRPr="00807763">
              <w:rPr>
                <w:rStyle w:val="Collegamentoipertestuale"/>
                <w:rFonts w:ascii="Times New Roman" w:hAnsi="Times New Roman" w:cs="Times New Roman"/>
                <w:noProof/>
              </w:rPr>
              <w:t>VII. Il linguaggio del vino</w:t>
            </w:r>
            <w:r>
              <w:rPr>
                <w:noProof/>
                <w:webHidden/>
              </w:rPr>
              <w:tab/>
            </w:r>
            <w:r>
              <w:rPr>
                <w:noProof/>
                <w:webHidden/>
              </w:rPr>
              <w:fldChar w:fldCharType="begin"/>
            </w:r>
            <w:r>
              <w:rPr>
                <w:noProof/>
                <w:webHidden/>
              </w:rPr>
              <w:instrText xml:space="preserve"> PAGEREF _Toc130601311 \h </w:instrText>
            </w:r>
            <w:r>
              <w:rPr>
                <w:noProof/>
                <w:webHidden/>
              </w:rPr>
            </w:r>
            <w:r>
              <w:rPr>
                <w:noProof/>
                <w:webHidden/>
              </w:rPr>
              <w:fldChar w:fldCharType="separate"/>
            </w:r>
            <w:r>
              <w:rPr>
                <w:noProof/>
                <w:webHidden/>
              </w:rPr>
              <w:t>22</w:t>
            </w:r>
            <w:r>
              <w:rPr>
                <w:noProof/>
                <w:webHidden/>
              </w:rPr>
              <w:fldChar w:fldCharType="end"/>
            </w:r>
          </w:hyperlink>
        </w:p>
        <w:p w14:paraId="22DAD76A" w14:textId="27A236E7" w:rsidR="007702EA" w:rsidRDefault="007702EA">
          <w:pPr>
            <w:pStyle w:val="Sommario2"/>
            <w:tabs>
              <w:tab w:val="right" w:leader="dot" w:pos="8777"/>
            </w:tabs>
            <w:rPr>
              <w:noProof/>
              <w:sz w:val="22"/>
              <w:szCs w:val="22"/>
              <w:lang w:eastAsia="it-IT"/>
            </w:rPr>
          </w:pPr>
          <w:hyperlink w:anchor="_Toc130601312" w:history="1">
            <w:r w:rsidRPr="00807763">
              <w:rPr>
                <w:rStyle w:val="Collegamentoipertestuale"/>
                <w:rFonts w:ascii="Times New Roman" w:hAnsi="Times New Roman" w:cs="Times New Roman"/>
                <w:noProof/>
              </w:rPr>
              <w:t>Glossario sensoriale</w:t>
            </w:r>
            <w:r>
              <w:rPr>
                <w:noProof/>
                <w:webHidden/>
              </w:rPr>
              <w:tab/>
            </w:r>
            <w:r>
              <w:rPr>
                <w:noProof/>
                <w:webHidden/>
              </w:rPr>
              <w:fldChar w:fldCharType="begin"/>
            </w:r>
            <w:r>
              <w:rPr>
                <w:noProof/>
                <w:webHidden/>
              </w:rPr>
              <w:instrText xml:space="preserve"> PAGEREF _Toc130601312 \h </w:instrText>
            </w:r>
            <w:r>
              <w:rPr>
                <w:noProof/>
                <w:webHidden/>
              </w:rPr>
            </w:r>
            <w:r>
              <w:rPr>
                <w:noProof/>
                <w:webHidden/>
              </w:rPr>
              <w:fldChar w:fldCharType="separate"/>
            </w:r>
            <w:r>
              <w:rPr>
                <w:noProof/>
                <w:webHidden/>
              </w:rPr>
              <w:t>26</w:t>
            </w:r>
            <w:r>
              <w:rPr>
                <w:noProof/>
                <w:webHidden/>
              </w:rPr>
              <w:fldChar w:fldCharType="end"/>
            </w:r>
          </w:hyperlink>
        </w:p>
        <w:p w14:paraId="4086D027" w14:textId="2ACD7130" w:rsidR="007702EA" w:rsidRDefault="007702EA">
          <w:pPr>
            <w:pStyle w:val="Sommario1"/>
            <w:tabs>
              <w:tab w:val="right" w:leader="dot" w:pos="8777"/>
            </w:tabs>
            <w:rPr>
              <w:noProof/>
              <w:sz w:val="22"/>
              <w:szCs w:val="22"/>
              <w:lang w:eastAsia="it-IT"/>
            </w:rPr>
          </w:pPr>
          <w:hyperlink w:anchor="_Toc130601313" w:history="1">
            <w:r w:rsidRPr="00807763">
              <w:rPr>
                <w:rStyle w:val="Collegamentoipertestuale"/>
                <w:rFonts w:ascii="Times New Roman" w:hAnsi="Times New Roman" w:cs="Times New Roman"/>
                <w:noProof/>
              </w:rPr>
              <w:t>Conclusioni</w:t>
            </w:r>
            <w:r>
              <w:rPr>
                <w:noProof/>
                <w:webHidden/>
              </w:rPr>
              <w:tab/>
            </w:r>
            <w:r>
              <w:rPr>
                <w:noProof/>
                <w:webHidden/>
              </w:rPr>
              <w:fldChar w:fldCharType="begin"/>
            </w:r>
            <w:r>
              <w:rPr>
                <w:noProof/>
                <w:webHidden/>
              </w:rPr>
              <w:instrText xml:space="preserve"> PAGEREF _Toc130601313 \h </w:instrText>
            </w:r>
            <w:r>
              <w:rPr>
                <w:noProof/>
                <w:webHidden/>
              </w:rPr>
            </w:r>
            <w:r>
              <w:rPr>
                <w:noProof/>
                <w:webHidden/>
              </w:rPr>
              <w:fldChar w:fldCharType="separate"/>
            </w:r>
            <w:r>
              <w:rPr>
                <w:noProof/>
                <w:webHidden/>
              </w:rPr>
              <w:t>29</w:t>
            </w:r>
            <w:r>
              <w:rPr>
                <w:noProof/>
                <w:webHidden/>
              </w:rPr>
              <w:fldChar w:fldCharType="end"/>
            </w:r>
          </w:hyperlink>
        </w:p>
        <w:p w14:paraId="0EEC4F6C" w14:textId="78216391" w:rsidR="007702EA" w:rsidRDefault="007702EA">
          <w:pPr>
            <w:pStyle w:val="Sommario1"/>
            <w:tabs>
              <w:tab w:val="right" w:leader="dot" w:pos="8777"/>
            </w:tabs>
            <w:rPr>
              <w:noProof/>
              <w:sz w:val="22"/>
              <w:szCs w:val="22"/>
              <w:lang w:eastAsia="it-IT"/>
            </w:rPr>
          </w:pPr>
          <w:hyperlink w:anchor="_Toc130601314" w:history="1">
            <w:r w:rsidRPr="00807763">
              <w:rPr>
                <w:rStyle w:val="Collegamentoipertestuale"/>
                <w:rFonts w:ascii="Times New Roman" w:hAnsi="Times New Roman" w:cs="Times New Roman"/>
                <w:noProof/>
                <w:lang w:val="en-US"/>
              </w:rPr>
              <w:t>Introduction</w:t>
            </w:r>
            <w:r>
              <w:rPr>
                <w:noProof/>
                <w:webHidden/>
              </w:rPr>
              <w:tab/>
            </w:r>
            <w:r>
              <w:rPr>
                <w:noProof/>
                <w:webHidden/>
              </w:rPr>
              <w:fldChar w:fldCharType="begin"/>
            </w:r>
            <w:r>
              <w:rPr>
                <w:noProof/>
                <w:webHidden/>
              </w:rPr>
              <w:instrText xml:space="preserve"> PAGEREF _Toc130601314 \h </w:instrText>
            </w:r>
            <w:r>
              <w:rPr>
                <w:noProof/>
                <w:webHidden/>
              </w:rPr>
            </w:r>
            <w:r>
              <w:rPr>
                <w:noProof/>
                <w:webHidden/>
              </w:rPr>
              <w:fldChar w:fldCharType="separate"/>
            </w:r>
            <w:r>
              <w:rPr>
                <w:noProof/>
                <w:webHidden/>
              </w:rPr>
              <w:t>31</w:t>
            </w:r>
            <w:r>
              <w:rPr>
                <w:noProof/>
                <w:webHidden/>
              </w:rPr>
              <w:fldChar w:fldCharType="end"/>
            </w:r>
          </w:hyperlink>
        </w:p>
        <w:p w14:paraId="1AAFA140" w14:textId="6CB85633" w:rsidR="007702EA" w:rsidRDefault="007702EA">
          <w:pPr>
            <w:pStyle w:val="Sommario1"/>
            <w:tabs>
              <w:tab w:val="right" w:leader="dot" w:pos="8777"/>
            </w:tabs>
            <w:rPr>
              <w:noProof/>
              <w:sz w:val="22"/>
              <w:szCs w:val="22"/>
              <w:lang w:eastAsia="it-IT"/>
            </w:rPr>
          </w:pPr>
          <w:hyperlink w:anchor="_Toc130601315" w:history="1">
            <w:r w:rsidRPr="00807763">
              <w:rPr>
                <w:rStyle w:val="Collegamentoipertestuale"/>
                <w:rFonts w:ascii="Times New Roman" w:hAnsi="Times New Roman" w:cs="Times New Roman"/>
                <w:noProof/>
                <w:lang w:val="en-US"/>
              </w:rPr>
              <w:t>I. History</w:t>
            </w:r>
            <w:r>
              <w:rPr>
                <w:noProof/>
                <w:webHidden/>
              </w:rPr>
              <w:tab/>
            </w:r>
            <w:r>
              <w:rPr>
                <w:noProof/>
                <w:webHidden/>
              </w:rPr>
              <w:fldChar w:fldCharType="begin"/>
            </w:r>
            <w:r>
              <w:rPr>
                <w:noProof/>
                <w:webHidden/>
              </w:rPr>
              <w:instrText xml:space="preserve"> PAGEREF _Toc130601315 \h </w:instrText>
            </w:r>
            <w:r>
              <w:rPr>
                <w:noProof/>
                <w:webHidden/>
              </w:rPr>
            </w:r>
            <w:r>
              <w:rPr>
                <w:noProof/>
                <w:webHidden/>
              </w:rPr>
              <w:fldChar w:fldCharType="separate"/>
            </w:r>
            <w:r>
              <w:rPr>
                <w:noProof/>
                <w:webHidden/>
              </w:rPr>
              <w:t>31</w:t>
            </w:r>
            <w:r>
              <w:rPr>
                <w:noProof/>
                <w:webHidden/>
              </w:rPr>
              <w:fldChar w:fldCharType="end"/>
            </w:r>
          </w:hyperlink>
        </w:p>
        <w:p w14:paraId="5EC9E4DF" w14:textId="172D5B66" w:rsidR="007702EA" w:rsidRDefault="007702EA">
          <w:pPr>
            <w:pStyle w:val="Sommario1"/>
            <w:tabs>
              <w:tab w:val="right" w:leader="dot" w:pos="8777"/>
            </w:tabs>
            <w:rPr>
              <w:noProof/>
              <w:sz w:val="22"/>
              <w:szCs w:val="22"/>
              <w:lang w:eastAsia="it-IT"/>
            </w:rPr>
          </w:pPr>
          <w:hyperlink w:anchor="_Toc130601316" w:history="1">
            <w:r w:rsidRPr="00807763">
              <w:rPr>
                <w:rStyle w:val="Collegamentoipertestuale"/>
                <w:rFonts w:ascii="Times New Roman" w:hAnsi="Times New Roman" w:cs="Times New Roman"/>
                <w:noProof/>
                <w:lang w:val="en-US"/>
              </w:rPr>
              <w:t>II. The role of the interpreter</w:t>
            </w:r>
            <w:r>
              <w:rPr>
                <w:noProof/>
                <w:webHidden/>
              </w:rPr>
              <w:tab/>
            </w:r>
            <w:r>
              <w:rPr>
                <w:noProof/>
                <w:webHidden/>
              </w:rPr>
              <w:fldChar w:fldCharType="begin"/>
            </w:r>
            <w:r>
              <w:rPr>
                <w:noProof/>
                <w:webHidden/>
              </w:rPr>
              <w:instrText xml:space="preserve"> PAGEREF _Toc130601316 \h </w:instrText>
            </w:r>
            <w:r>
              <w:rPr>
                <w:noProof/>
                <w:webHidden/>
              </w:rPr>
            </w:r>
            <w:r>
              <w:rPr>
                <w:noProof/>
                <w:webHidden/>
              </w:rPr>
              <w:fldChar w:fldCharType="separate"/>
            </w:r>
            <w:r>
              <w:rPr>
                <w:noProof/>
                <w:webHidden/>
              </w:rPr>
              <w:t>32</w:t>
            </w:r>
            <w:r>
              <w:rPr>
                <w:noProof/>
                <w:webHidden/>
              </w:rPr>
              <w:fldChar w:fldCharType="end"/>
            </w:r>
          </w:hyperlink>
        </w:p>
        <w:p w14:paraId="025E29F0" w14:textId="3985E335" w:rsidR="007702EA" w:rsidRDefault="007702EA">
          <w:pPr>
            <w:pStyle w:val="Sommario1"/>
            <w:tabs>
              <w:tab w:val="right" w:leader="dot" w:pos="8777"/>
            </w:tabs>
            <w:rPr>
              <w:noProof/>
              <w:sz w:val="22"/>
              <w:szCs w:val="22"/>
              <w:lang w:eastAsia="it-IT"/>
            </w:rPr>
          </w:pPr>
          <w:hyperlink w:anchor="_Toc130601317" w:history="1">
            <w:r w:rsidRPr="00807763">
              <w:rPr>
                <w:rStyle w:val="Collegamentoipertestuale"/>
                <w:rFonts w:ascii="Times New Roman" w:hAnsi="Times New Roman" w:cs="Times New Roman"/>
                <w:noProof/>
                <w:lang w:val="en-US"/>
              </w:rPr>
              <w:t>III. The trade fair interpreter</w:t>
            </w:r>
            <w:r>
              <w:rPr>
                <w:noProof/>
                <w:webHidden/>
              </w:rPr>
              <w:tab/>
            </w:r>
            <w:r>
              <w:rPr>
                <w:noProof/>
                <w:webHidden/>
              </w:rPr>
              <w:fldChar w:fldCharType="begin"/>
            </w:r>
            <w:r>
              <w:rPr>
                <w:noProof/>
                <w:webHidden/>
              </w:rPr>
              <w:instrText xml:space="preserve"> PAGEREF _Toc130601317 \h </w:instrText>
            </w:r>
            <w:r>
              <w:rPr>
                <w:noProof/>
                <w:webHidden/>
              </w:rPr>
            </w:r>
            <w:r>
              <w:rPr>
                <w:noProof/>
                <w:webHidden/>
              </w:rPr>
              <w:fldChar w:fldCharType="separate"/>
            </w:r>
            <w:r>
              <w:rPr>
                <w:noProof/>
                <w:webHidden/>
              </w:rPr>
              <w:t>34</w:t>
            </w:r>
            <w:r>
              <w:rPr>
                <w:noProof/>
                <w:webHidden/>
              </w:rPr>
              <w:fldChar w:fldCharType="end"/>
            </w:r>
          </w:hyperlink>
        </w:p>
        <w:p w14:paraId="717B9761" w14:textId="5DA8A767" w:rsidR="007702EA" w:rsidRDefault="007702EA">
          <w:pPr>
            <w:pStyle w:val="Sommario1"/>
            <w:tabs>
              <w:tab w:val="right" w:leader="dot" w:pos="8777"/>
            </w:tabs>
            <w:rPr>
              <w:noProof/>
              <w:sz w:val="22"/>
              <w:szCs w:val="22"/>
              <w:lang w:eastAsia="it-IT"/>
            </w:rPr>
          </w:pPr>
          <w:hyperlink w:anchor="_Toc130601318" w:history="1">
            <w:r w:rsidRPr="00807763">
              <w:rPr>
                <w:rStyle w:val="Collegamentoipertestuale"/>
                <w:rFonts w:ascii="Times New Roman" w:hAnsi="Times New Roman" w:cs="Times New Roman"/>
                <w:noProof/>
                <w:lang w:val="en-US"/>
              </w:rPr>
              <w:t>IV. Organic wine</w:t>
            </w:r>
            <w:r>
              <w:rPr>
                <w:noProof/>
                <w:webHidden/>
              </w:rPr>
              <w:tab/>
            </w:r>
            <w:r>
              <w:rPr>
                <w:noProof/>
                <w:webHidden/>
              </w:rPr>
              <w:fldChar w:fldCharType="begin"/>
            </w:r>
            <w:r>
              <w:rPr>
                <w:noProof/>
                <w:webHidden/>
              </w:rPr>
              <w:instrText xml:space="preserve"> PAGEREF _Toc130601318 \h </w:instrText>
            </w:r>
            <w:r>
              <w:rPr>
                <w:noProof/>
                <w:webHidden/>
              </w:rPr>
            </w:r>
            <w:r>
              <w:rPr>
                <w:noProof/>
                <w:webHidden/>
              </w:rPr>
              <w:fldChar w:fldCharType="separate"/>
            </w:r>
            <w:r>
              <w:rPr>
                <w:noProof/>
                <w:webHidden/>
              </w:rPr>
              <w:t>35</w:t>
            </w:r>
            <w:r>
              <w:rPr>
                <w:noProof/>
                <w:webHidden/>
              </w:rPr>
              <w:fldChar w:fldCharType="end"/>
            </w:r>
          </w:hyperlink>
        </w:p>
        <w:p w14:paraId="2D6B511D" w14:textId="77CF2E16" w:rsidR="007702EA" w:rsidRDefault="007702EA">
          <w:pPr>
            <w:pStyle w:val="Sommario1"/>
            <w:tabs>
              <w:tab w:val="right" w:leader="dot" w:pos="8777"/>
            </w:tabs>
            <w:rPr>
              <w:noProof/>
              <w:sz w:val="22"/>
              <w:szCs w:val="22"/>
              <w:lang w:eastAsia="it-IT"/>
            </w:rPr>
          </w:pPr>
          <w:hyperlink w:anchor="_Toc130601319" w:history="1">
            <w:r w:rsidRPr="00807763">
              <w:rPr>
                <w:rStyle w:val="Collegamentoipertestuale"/>
                <w:rFonts w:ascii="Times New Roman" w:hAnsi="Times New Roman" w:cs="Times New Roman"/>
                <w:noProof/>
              </w:rPr>
              <w:t>V. Azienda biologica De Sanctis</w:t>
            </w:r>
            <w:r>
              <w:rPr>
                <w:noProof/>
                <w:webHidden/>
              </w:rPr>
              <w:tab/>
            </w:r>
            <w:r>
              <w:rPr>
                <w:noProof/>
                <w:webHidden/>
              </w:rPr>
              <w:fldChar w:fldCharType="begin"/>
            </w:r>
            <w:r>
              <w:rPr>
                <w:noProof/>
                <w:webHidden/>
              </w:rPr>
              <w:instrText xml:space="preserve"> PAGEREF _Toc130601319 \h </w:instrText>
            </w:r>
            <w:r>
              <w:rPr>
                <w:noProof/>
                <w:webHidden/>
              </w:rPr>
            </w:r>
            <w:r>
              <w:rPr>
                <w:noProof/>
                <w:webHidden/>
              </w:rPr>
              <w:fldChar w:fldCharType="separate"/>
            </w:r>
            <w:r>
              <w:rPr>
                <w:noProof/>
                <w:webHidden/>
              </w:rPr>
              <w:t>39</w:t>
            </w:r>
            <w:r>
              <w:rPr>
                <w:noProof/>
                <w:webHidden/>
              </w:rPr>
              <w:fldChar w:fldCharType="end"/>
            </w:r>
          </w:hyperlink>
        </w:p>
        <w:p w14:paraId="09138D18" w14:textId="281EC7E7" w:rsidR="007702EA" w:rsidRDefault="007702EA">
          <w:pPr>
            <w:pStyle w:val="Sommario1"/>
            <w:tabs>
              <w:tab w:val="right" w:leader="dot" w:pos="8777"/>
            </w:tabs>
            <w:rPr>
              <w:noProof/>
              <w:sz w:val="22"/>
              <w:szCs w:val="22"/>
              <w:lang w:eastAsia="it-IT"/>
            </w:rPr>
          </w:pPr>
          <w:hyperlink w:anchor="_Toc130601320" w:history="1">
            <w:r w:rsidRPr="00807763">
              <w:rPr>
                <w:rStyle w:val="Collegamentoipertestuale"/>
                <w:rFonts w:ascii="Times New Roman" w:hAnsi="Times New Roman" w:cs="Times New Roman"/>
                <w:noProof/>
                <w:lang w:val="en-US"/>
              </w:rPr>
              <w:t>Conclusions</w:t>
            </w:r>
            <w:r>
              <w:rPr>
                <w:noProof/>
                <w:webHidden/>
              </w:rPr>
              <w:tab/>
            </w:r>
            <w:r>
              <w:rPr>
                <w:noProof/>
                <w:webHidden/>
              </w:rPr>
              <w:fldChar w:fldCharType="begin"/>
            </w:r>
            <w:r>
              <w:rPr>
                <w:noProof/>
                <w:webHidden/>
              </w:rPr>
              <w:instrText xml:space="preserve"> PAGEREF _Toc130601320 \h </w:instrText>
            </w:r>
            <w:r>
              <w:rPr>
                <w:noProof/>
                <w:webHidden/>
              </w:rPr>
            </w:r>
            <w:r>
              <w:rPr>
                <w:noProof/>
                <w:webHidden/>
              </w:rPr>
              <w:fldChar w:fldCharType="separate"/>
            </w:r>
            <w:r>
              <w:rPr>
                <w:noProof/>
                <w:webHidden/>
              </w:rPr>
              <w:t>43</w:t>
            </w:r>
            <w:r>
              <w:rPr>
                <w:noProof/>
                <w:webHidden/>
              </w:rPr>
              <w:fldChar w:fldCharType="end"/>
            </w:r>
          </w:hyperlink>
        </w:p>
        <w:p w14:paraId="4E18971A" w14:textId="5BEBFBB0" w:rsidR="007702EA" w:rsidRDefault="007702EA">
          <w:pPr>
            <w:pStyle w:val="Sommario1"/>
            <w:tabs>
              <w:tab w:val="right" w:leader="dot" w:pos="8777"/>
            </w:tabs>
            <w:rPr>
              <w:noProof/>
              <w:sz w:val="22"/>
              <w:szCs w:val="22"/>
              <w:lang w:eastAsia="it-IT"/>
            </w:rPr>
          </w:pPr>
          <w:hyperlink w:anchor="_Toc130601321" w:history="1">
            <w:r w:rsidRPr="00807763">
              <w:rPr>
                <w:rStyle w:val="Collegamentoipertestuale"/>
                <w:rFonts w:ascii="Times New Roman" w:hAnsi="Times New Roman" w:cs="Times New Roman"/>
                <w:noProof/>
                <w:lang w:val="pt-BR"/>
              </w:rPr>
              <w:t>Introdução</w:t>
            </w:r>
            <w:r>
              <w:rPr>
                <w:noProof/>
                <w:webHidden/>
              </w:rPr>
              <w:tab/>
            </w:r>
            <w:r>
              <w:rPr>
                <w:noProof/>
                <w:webHidden/>
              </w:rPr>
              <w:fldChar w:fldCharType="begin"/>
            </w:r>
            <w:r>
              <w:rPr>
                <w:noProof/>
                <w:webHidden/>
              </w:rPr>
              <w:instrText xml:space="preserve"> PAGEREF _Toc130601321 \h </w:instrText>
            </w:r>
            <w:r>
              <w:rPr>
                <w:noProof/>
                <w:webHidden/>
              </w:rPr>
            </w:r>
            <w:r>
              <w:rPr>
                <w:noProof/>
                <w:webHidden/>
              </w:rPr>
              <w:fldChar w:fldCharType="separate"/>
            </w:r>
            <w:r>
              <w:rPr>
                <w:noProof/>
                <w:webHidden/>
              </w:rPr>
              <w:t>45</w:t>
            </w:r>
            <w:r>
              <w:rPr>
                <w:noProof/>
                <w:webHidden/>
              </w:rPr>
              <w:fldChar w:fldCharType="end"/>
            </w:r>
          </w:hyperlink>
        </w:p>
        <w:p w14:paraId="2069A1EE" w14:textId="3574A397" w:rsidR="007702EA" w:rsidRDefault="007702EA">
          <w:pPr>
            <w:pStyle w:val="Sommario1"/>
            <w:tabs>
              <w:tab w:val="right" w:leader="dot" w:pos="8777"/>
            </w:tabs>
            <w:rPr>
              <w:noProof/>
              <w:sz w:val="22"/>
              <w:szCs w:val="22"/>
              <w:lang w:eastAsia="it-IT"/>
            </w:rPr>
          </w:pPr>
          <w:hyperlink w:anchor="_Toc130601322" w:history="1">
            <w:r w:rsidRPr="00807763">
              <w:rPr>
                <w:rStyle w:val="Collegamentoipertestuale"/>
                <w:rFonts w:ascii="Times New Roman" w:hAnsi="Times New Roman" w:cs="Times New Roman"/>
                <w:noProof/>
                <w:lang w:val="pt-BR"/>
              </w:rPr>
              <w:t>I. História</w:t>
            </w:r>
            <w:r>
              <w:rPr>
                <w:noProof/>
                <w:webHidden/>
              </w:rPr>
              <w:tab/>
            </w:r>
            <w:r>
              <w:rPr>
                <w:noProof/>
                <w:webHidden/>
              </w:rPr>
              <w:fldChar w:fldCharType="begin"/>
            </w:r>
            <w:r>
              <w:rPr>
                <w:noProof/>
                <w:webHidden/>
              </w:rPr>
              <w:instrText xml:space="preserve"> PAGEREF _Toc130601322 \h </w:instrText>
            </w:r>
            <w:r>
              <w:rPr>
                <w:noProof/>
                <w:webHidden/>
              </w:rPr>
            </w:r>
            <w:r>
              <w:rPr>
                <w:noProof/>
                <w:webHidden/>
              </w:rPr>
              <w:fldChar w:fldCharType="separate"/>
            </w:r>
            <w:r>
              <w:rPr>
                <w:noProof/>
                <w:webHidden/>
              </w:rPr>
              <w:t>45</w:t>
            </w:r>
            <w:r>
              <w:rPr>
                <w:noProof/>
                <w:webHidden/>
              </w:rPr>
              <w:fldChar w:fldCharType="end"/>
            </w:r>
          </w:hyperlink>
        </w:p>
        <w:p w14:paraId="0F75E701" w14:textId="184897A0" w:rsidR="007702EA" w:rsidRDefault="007702EA">
          <w:pPr>
            <w:pStyle w:val="Sommario1"/>
            <w:tabs>
              <w:tab w:val="right" w:leader="dot" w:pos="8777"/>
            </w:tabs>
            <w:rPr>
              <w:noProof/>
              <w:sz w:val="22"/>
              <w:szCs w:val="22"/>
              <w:lang w:eastAsia="it-IT"/>
            </w:rPr>
          </w:pPr>
          <w:hyperlink w:anchor="_Toc130601323" w:history="1">
            <w:r w:rsidRPr="00807763">
              <w:rPr>
                <w:rStyle w:val="Collegamentoipertestuale"/>
                <w:rFonts w:ascii="Times New Roman" w:hAnsi="Times New Roman" w:cs="Times New Roman"/>
                <w:noProof/>
                <w:lang w:val="pt-BR"/>
              </w:rPr>
              <w:t>II. A função do intérprete</w:t>
            </w:r>
            <w:r>
              <w:rPr>
                <w:noProof/>
                <w:webHidden/>
              </w:rPr>
              <w:tab/>
            </w:r>
            <w:r>
              <w:rPr>
                <w:noProof/>
                <w:webHidden/>
              </w:rPr>
              <w:fldChar w:fldCharType="begin"/>
            </w:r>
            <w:r>
              <w:rPr>
                <w:noProof/>
                <w:webHidden/>
              </w:rPr>
              <w:instrText xml:space="preserve"> PAGEREF _Toc130601323 \h </w:instrText>
            </w:r>
            <w:r>
              <w:rPr>
                <w:noProof/>
                <w:webHidden/>
              </w:rPr>
            </w:r>
            <w:r>
              <w:rPr>
                <w:noProof/>
                <w:webHidden/>
              </w:rPr>
              <w:fldChar w:fldCharType="separate"/>
            </w:r>
            <w:r>
              <w:rPr>
                <w:noProof/>
                <w:webHidden/>
              </w:rPr>
              <w:t>46</w:t>
            </w:r>
            <w:r>
              <w:rPr>
                <w:noProof/>
                <w:webHidden/>
              </w:rPr>
              <w:fldChar w:fldCharType="end"/>
            </w:r>
          </w:hyperlink>
        </w:p>
        <w:p w14:paraId="392BC60A" w14:textId="67DC46BE" w:rsidR="007702EA" w:rsidRDefault="007702EA">
          <w:pPr>
            <w:pStyle w:val="Sommario1"/>
            <w:tabs>
              <w:tab w:val="right" w:leader="dot" w:pos="8777"/>
            </w:tabs>
            <w:rPr>
              <w:noProof/>
              <w:sz w:val="22"/>
              <w:szCs w:val="22"/>
              <w:lang w:eastAsia="it-IT"/>
            </w:rPr>
          </w:pPr>
          <w:hyperlink w:anchor="_Toc130601324" w:history="1">
            <w:r w:rsidRPr="00807763">
              <w:rPr>
                <w:rStyle w:val="Collegamentoipertestuale"/>
                <w:rFonts w:ascii="Times New Roman" w:hAnsi="Times New Roman" w:cs="Times New Roman"/>
                <w:noProof/>
                <w:lang w:val="pt-BR"/>
              </w:rPr>
              <w:t>III. O intérprete na feira</w:t>
            </w:r>
            <w:r>
              <w:rPr>
                <w:noProof/>
                <w:webHidden/>
              </w:rPr>
              <w:tab/>
            </w:r>
            <w:r>
              <w:rPr>
                <w:noProof/>
                <w:webHidden/>
              </w:rPr>
              <w:fldChar w:fldCharType="begin"/>
            </w:r>
            <w:r>
              <w:rPr>
                <w:noProof/>
                <w:webHidden/>
              </w:rPr>
              <w:instrText xml:space="preserve"> PAGEREF _Toc130601324 \h </w:instrText>
            </w:r>
            <w:r>
              <w:rPr>
                <w:noProof/>
                <w:webHidden/>
              </w:rPr>
            </w:r>
            <w:r>
              <w:rPr>
                <w:noProof/>
                <w:webHidden/>
              </w:rPr>
              <w:fldChar w:fldCharType="separate"/>
            </w:r>
            <w:r>
              <w:rPr>
                <w:noProof/>
                <w:webHidden/>
              </w:rPr>
              <w:t>48</w:t>
            </w:r>
            <w:r>
              <w:rPr>
                <w:noProof/>
                <w:webHidden/>
              </w:rPr>
              <w:fldChar w:fldCharType="end"/>
            </w:r>
          </w:hyperlink>
        </w:p>
        <w:p w14:paraId="5F593BB5" w14:textId="6398E920" w:rsidR="007702EA" w:rsidRDefault="007702EA">
          <w:pPr>
            <w:pStyle w:val="Sommario1"/>
            <w:tabs>
              <w:tab w:val="right" w:leader="dot" w:pos="8777"/>
            </w:tabs>
            <w:rPr>
              <w:noProof/>
              <w:sz w:val="22"/>
              <w:szCs w:val="22"/>
              <w:lang w:eastAsia="it-IT"/>
            </w:rPr>
          </w:pPr>
          <w:hyperlink w:anchor="_Toc130601325" w:history="1">
            <w:r w:rsidRPr="00807763">
              <w:rPr>
                <w:rStyle w:val="Collegamentoipertestuale"/>
                <w:rFonts w:ascii="Times New Roman" w:hAnsi="Times New Roman" w:cs="Times New Roman"/>
                <w:noProof/>
                <w:lang w:val="pt-BR"/>
              </w:rPr>
              <w:t>IV. Vinho orgânico</w:t>
            </w:r>
            <w:r>
              <w:rPr>
                <w:noProof/>
                <w:webHidden/>
              </w:rPr>
              <w:tab/>
            </w:r>
            <w:r>
              <w:rPr>
                <w:noProof/>
                <w:webHidden/>
              </w:rPr>
              <w:fldChar w:fldCharType="begin"/>
            </w:r>
            <w:r>
              <w:rPr>
                <w:noProof/>
                <w:webHidden/>
              </w:rPr>
              <w:instrText xml:space="preserve"> PAGEREF _Toc130601325 \h </w:instrText>
            </w:r>
            <w:r>
              <w:rPr>
                <w:noProof/>
                <w:webHidden/>
              </w:rPr>
            </w:r>
            <w:r>
              <w:rPr>
                <w:noProof/>
                <w:webHidden/>
              </w:rPr>
              <w:fldChar w:fldCharType="separate"/>
            </w:r>
            <w:r>
              <w:rPr>
                <w:noProof/>
                <w:webHidden/>
              </w:rPr>
              <w:t>50</w:t>
            </w:r>
            <w:r>
              <w:rPr>
                <w:noProof/>
                <w:webHidden/>
              </w:rPr>
              <w:fldChar w:fldCharType="end"/>
            </w:r>
          </w:hyperlink>
        </w:p>
        <w:p w14:paraId="7D5472EE" w14:textId="41E046EF" w:rsidR="007702EA" w:rsidRDefault="007702EA">
          <w:pPr>
            <w:pStyle w:val="Sommario1"/>
            <w:tabs>
              <w:tab w:val="right" w:leader="dot" w:pos="8777"/>
            </w:tabs>
            <w:rPr>
              <w:noProof/>
              <w:sz w:val="22"/>
              <w:szCs w:val="22"/>
              <w:lang w:eastAsia="it-IT"/>
            </w:rPr>
          </w:pPr>
          <w:hyperlink w:anchor="_Toc130601326" w:history="1">
            <w:r w:rsidRPr="00807763">
              <w:rPr>
                <w:rStyle w:val="Collegamentoipertestuale"/>
                <w:rFonts w:ascii="Times New Roman" w:hAnsi="Times New Roman" w:cs="Times New Roman"/>
                <w:noProof/>
              </w:rPr>
              <w:t>V. Azienda Biologica De Sanctis</w:t>
            </w:r>
            <w:r>
              <w:rPr>
                <w:noProof/>
                <w:webHidden/>
              </w:rPr>
              <w:tab/>
            </w:r>
            <w:r>
              <w:rPr>
                <w:noProof/>
                <w:webHidden/>
              </w:rPr>
              <w:fldChar w:fldCharType="begin"/>
            </w:r>
            <w:r>
              <w:rPr>
                <w:noProof/>
                <w:webHidden/>
              </w:rPr>
              <w:instrText xml:space="preserve"> PAGEREF _Toc130601326 \h </w:instrText>
            </w:r>
            <w:r>
              <w:rPr>
                <w:noProof/>
                <w:webHidden/>
              </w:rPr>
            </w:r>
            <w:r>
              <w:rPr>
                <w:noProof/>
                <w:webHidden/>
              </w:rPr>
              <w:fldChar w:fldCharType="separate"/>
            </w:r>
            <w:r>
              <w:rPr>
                <w:noProof/>
                <w:webHidden/>
              </w:rPr>
              <w:t>53</w:t>
            </w:r>
            <w:r>
              <w:rPr>
                <w:noProof/>
                <w:webHidden/>
              </w:rPr>
              <w:fldChar w:fldCharType="end"/>
            </w:r>
          </w:hyperlink>
        </w:p>
        <w:p w14:paraId="2BCA0F0C" w14:textId="357A6EBF" w:rsidR="007702EA" w:rsidRDefault="007702EA">
          <w:pPr>
            <w:pStyle w:val="Sommario1"/>
            <w:tabs>
              <w:tab w:val="right" w:leader="dot" w:pos="8777"/>
            </w:tabs>
            <w:rPr>
              <w:noProof/>
              <w:sz w:val="22"/>
              <w:szCs w:val="22"/>
              <w:lang w:eastAsia="it-IT"/>
            </w:rPr>
          </w:pPr>
          <w:hyperlink w:anchor="_Toc130601327" w:history="1">
            <w:r w:rsidRPr="00807763">
              <w:rPr>
                <w:rStyle w:val="Collegamentoipertestuale"/>
                <w:rFonts w:ascii="Times New Roman" w:hAnsi="Times New Roman" w:cs="Times New Roman"/>
                <w:noProof/>
                <w:lang w:val="pt-BR"/>
              </w:rPr>
              <w:t>Conclusões</w:t>
            </w:r>
            <w:r>
              <w:rPr>
                <w:noProof/>
                <w:webHidden/>
              </w:rPr>
              <w:tab/>
            </w:r>
            <w:r>
              <w:rPr>
                <w:noProof/>
                <w:webHidden/>
              </w:rPr>
              <w:fldChar w:fldCharType="begin"/>
            </w:r>
            <w:r>
              <w:rPr>
                <w:noProof/>
                <w:webHidden/>
              </w:rPr>
              <w:instrText xml:space="preserve"> PAGEREF _Toc130601327 \h </w:instrText>
            </w:r>
            <w:r>
              <w:rPr>
                <w:noProof/>
                <w:webHidden/>
              </w:rPr>
            </w:r>
            <w:r>
              <w:rPr>
                <w:noProof/>
                <w:webHidden/>
              </w:rPr>
              <w:fldChar w:fldCharType="separate"/>
            </w:r>
            <w:r>
              <w:rPr>
                <w:noProof/>
                <w:webHidden/>
              </w:rPr>
              <w:t>57</w:t>
            </w:r>
            <w:r>
              <w:rPr>
                <w:noProof/>
                <w:webHidden/>
              </w:rPr>
              <w:fldChar w:fldCharType="end"/>
            </w:r>
          </w:hyperlink>
        </w:p>
        <w:p w14:paraId="01AFF922" w14:textId="5704FA65" w:rsidR="007702EA" w:rsidRDefault="007702EA">
          <w:pPr>
            <w:pStyle w:val="Sommario1"/>
            <w:tabs>
              <w:tab w:val="right" w:leader="dot" w:pos="8777"/>
            </w:tabs>
            <w:rPr>
              <w:noProof/>
              <w:sz w:val="22"/>
              <w:szCs w:val="22"/>
              <w:lang w:eastAsia="it-IT"/>
            </w:rPr>
          </w:pPr>
          <w:hyperlink w:anchor="_Toc130601328" w:history="1">
            <w:r w:rsidRPr="00807763">
              <w:rPr>
                <w:rStyle w:val="Collegamentoipertestuale"/>
                <w:rFonts w:ascii="Times New Roman" w:hAnsi="Times New Roman" w:cs="Times New Roman"/>
                <w:noProof/>
              </w:rPr>
              <w:t>Allegato 1</w:t>
            </w:r>
            <w:r>
              <w:rPr>
                <w:noProof/>
                <w:webHidden/>
              </w:rPr>
              <w:tab/>
            </w:r>
            <w:r>
              <w:rPr>
                <w:noProof/>
                <w:webHidden/>
              </w:rPr>
              <w:fldChar w:fldCharType="begin"/>
            </w:r>
            <w:r>
              <w:rPr>
                <w:noProof/>
                <w:webHidden/>
              </w:rPr>
              <w:instrText xml:space="preserve"> PAGEREF _Toc130601328 \h </w:instrText>
            </w:r>
            <w:r>
              <w:rPr>
                <w:noProof/>
                <w:webHidden/>
              </w:rPr>
            </w:r>
            <w:r>
              <w:rPr>
                <w:noProof/>
                <w:webHidden/>
              </w:rPr>
              <w:fldChar w:fldCharType="separate"/>
            </w:r>
            <w:r>
              <w:rPr>
                <w:noProof/>
                <w:webHidden/>
              </w:rPr>
              <w:t>59</w:t>
            </w:r>
            <w:r>
              <w:rPr>
                <w:noProof/>
                <w:webHidden/>
              </w:rPr>
              <w:fldChar w:fldCharType="end"/>
            </w:r>
          </w:hyperlink>
        </w:p>
        <w:p w14:paraId="56F5428D" w14:textId="63F02BB1" w:rsidR="007702EA" w:rsidRDefault="007702EA">
          <w:pPr>
            <w:pStyle w:val="Sommario1"/>
            <w:tabs>
              <w:tab w:val="right" w:leader="dot" w:pos="8777"/>
            </w:tabs>
            <w:rPr>
              <w:noProof/>
              <w:sz w:val="22"/>
              <w:szCs w:val="22"/>
              <w:lang w:eastAsia="it-IT"/>
            </w:rPr>
          </w:pPr>
          <w:hyperlink w:anchor="_Toc130601329" w:history="1">
            <w:r w:rsidRPr="00807763">
              <w:rPr>
                <w:rStyle w:val="Collegamentoipertestuale"/>
                <w:rFonts w:ascii="Times New Roman" w:hAnsi="Times New Roman" w:cs="Times New Roman"/>
                <w:noProof/>
              </w:rPr>
              <w:t>Bibliografia</w:t>
            </w:r>
            <w:r>
              <w:rPr>
                <w:noProof/>
                <w:webHidden/>
              </w:rPr>
              <w:tab/>
            </w:r>
            <w:r>
              <w:rPr>
                <w:noProof/>
                <w:webHidden/>
              </w:rPr>
              <w:fldChar w:fldCharType="begin"/>
            </w:r>
            <w:r>
              <w:rPr>
                <w:noProof/>
                <w:webHidden/>
              </w:rPr>
              <w:instrText xml:space="preserve"> PAGEREF _Toc130601329 \h </w:instrText>
            </w:r>
            <w:r>
              <w:rPr>
                <w:noProof/>
                <w:webHidden/>
              </w:rPr>
            </w:r>
            <w:r>
              <w:rPr>
                <w:noProof/>
                <w:webHidden/>
              </w:rPr>
              <w:fldChar w:fldCharType="separate"/>
            </w:r>
            <w:r>
              <w:rPr>
                <w:noProof/>
                <w:webHidden/>
              </w:rPr>
              <w:t>62</w:t>
            </w:r>
            <w:r>
              <w:rPr>
                <w:noProof/>
                <w:webHidden/>
              </w:rPr>
              <w:fldChar w:fldCharType="end"/>
            </w:r>
          </w:hyperlink>
        </w:p>
        <w:p w14:paraId="1A06F3B8" w14:textId="5FFF3420" w:rsidR="007702EA" w:rsidRDefault="007702EA">
          <w:pPr>
            <w:pStyle w:val="Sommario1"/>
            <w:tabs>
              <w:tab w:val="right" w:leader="dot" w:pos="8777"/>
            </w:tabs>
            <w:rPr>
              <w:noProof/>
              <w:sz w:val="22"/>
              <w:szCs w:val="22"/>
              <w:lang w:eastAsia="it-IT"/>
            </w:rPr>
          </w:pPr>
          <w:hyperlink w:anchor="_Toc130601330" w:history="1">
            <w:r w:rsidRPr="00807763">
              <w:rPr>
                <w:rStyle w:val="Collegamentoipertestuale"/>
                <w:rFonts w:ascii="Times New Roman" w:hAnsi="Times New Roman" w:cs="Times New Roman"/>
                <w:noProof/>
              </w:rPr>
              <w:t>Sitografia</w:t>
            </w:r>
            <w:r>
              <w:rPr>
                <w:noProof/>
                <w:webHidden/>
              </w:rPr>
              <w:tab/>
            </w:r>
            <w:r>
              <w:rPr>
                <w:noProof/>
                <w:webHidden/>
              </w:rPr>
              <w:fldChar w:fldCharType="begin"/>
            </w:r>
            <w:r>
              <w:rPr>
                <w:noProof/>
                <w:webHidden/>
              </w:rPr>
              <w:instrText xml:space="preserve"> PAGEREF _Toc130601330 \h </w:instrText>
            </w:r>
            <w:r>
              <w:rPr>
                <w:noProof/>
                <w:webHidden/>
              </w:rPr>
            </w:r>
            <w:r>
              <w:rPr>
                <w:noProof/>
                <w:webHidden/>
              </w:rPr>
              <w:fldChar w:fldCharType="separate"/>
            </w:r>
            <w:r>
              <w:rPr>
                <w:noProof/>
                <w:webHidden/>
              </w:rPr>
              <w:t>63</w:t>
            </w:r>
            <w:r>
              <w:rPr>
                <w:noProof/>
                <w:webHidden/>
              </w:rPr>
              <w:fldChar w:fldCharType="end"/>
            </w:r>
          </w:hyperlink>
        </w:p>
        <w:p w14:paraId="321FFDB6" w14:textId="17C091D1" w:rsidR="004E0236" w:rsidRPr="00D93C60" w:rsidRDefault="004E0236" w:rsidP="00DE05B7">
          <w:pPr>
            <w:spacing w:line="360" w:lineRule="auto"/>
            <w:rPr>
              <w:rFonts w:ascii="Times New Roman" w:hAnsi="Times New Roman" w:cs="Times New Roman"/>
            </w:rPr>
          </w:pPr>
          <w:r w:rsidRPr="00D93C60">
            <w:rPr>
              <w:rFonts w:ascii="Times New Roman" w:hAnsi="Times New Roman" w:cs="Times New Roman"/>
              <w:b/>
              <w:bCs/>
            </w:rPr>
            <w:fldChar w:fldCharType="end"/>
          </w:r>
        </w:p>
      </w:sdtContent>
    </w:sdt>
    <w:p w14:paraId="0DBC9C29" w14:textId="77777777" w:rsidR="00622359" w:rsidRPr="00D93C60" w:rsidRDefault="00622359" w:rsidP="00DE05B7">
      <w:pPr>
        <w:spacing w:line="360" w:lineRule="auto"/>
        <w:rPr>
          <w:rFonts w:ascii="Times New Roman" w:hAnsi="Times New Roman" w:cs="Times New Roman"/>
        </w:rPr>
      </w:pPr>
    </w:p>
    <w:p w14:paraId="37C00A74" w14:textId="77777777" w:rsidR="00FF7F28" w:rsidRPr="00D93C60" w:rsidRDefault="00FF7F28" w:rsidP="00DE05B7">
      <w:pPr>
        <w:spacing w:line="360" w:lineRule="auto"/>
        <w:rPr>
          <w:rFonts w:ascii="Times New Roman" w:hAnsi="Times New Roman" w:cs="Times New Roman"/>
        </w:rPr>
      </w:pPr>
    </w:p>
    <w:p w14:paraId="755EB4C0" w14:textId="77777777" w:rsidR="00FF7F28" w:rsidRPr="00D93C60" w:rsidRDefault="00FF7F28" w:rsidP="00DE05B7">
      <w:pPr>
        <w:spacing w:line="360" w:lineRule="auto"/>
        <w:rPr>
          <w:rFonts w:ascii="Times New Roman" w:hAnsi="Times New Roman" w:cs="Times New Roman"/>
        </w:rPr>
      </w:pPr>
    </w:p>
    <w:p w14:paraId="5349A08C" w14:textId="77777777" w:rsidR="00FF7F28" w:rsidRDefault="00FF7F28" w:rsidP="00DE05B7">
      <w:pPr>
        <w:spacing w:line="360" w:lineRule="auto"/>
        <w:rPr>
          <w:rFonts w:ascii="Times New Roman" w:hAnsi="Times New Roman" w:cs="Times New Roman"/>
        </w:rPr>
      </w:pPr>
    </w:p>
    <w:p w14:paraId="3B675797" w14:textId="77777777" w:rsidR="00147EE5" w:rsidRDefault="00147EE5" w:rsidP="00DE05B7">
      <w:pPr>
        <w:spacing w:line="360" w:lineRule="auto"/>
        <w:rPr>
          <w:rFonts w:ascii="Times New Roman" w:hAnsi="Times New Roman" w:cs="Times New Roman"/>
        </w:rPr>
      </w:pPr>
    </w:p>
    <w:p w14:paraId="50F63CF1" w14:textId="77777777" w:rsidR="00147EE5" w:rsidRDefault="00147EE5" w:rsidP="00DE05B7">
      <w:pPr>
        <w:spacing w:line="360" w:lineRule="auto"/>
        <w:rPr>
          <w:rFonts w:ascii="Times New Roman" w:hAnsi="Times New Roman" w:cs="Times New Roman"/>
        </w:rPr>
      </w:pPr>
    </w:p>
    <w:p w14:paraId="62A9088C" w14:textId="77777777" w:rsidR="00147EE5" w:rsidRDefault="00147EE5" w:rsidP="00DE05B7">
      <w:pPr>
        <w:spacing w:line="360" w:lineRule="auto"/>
        <w:rPr>
          <w:rFonts w:ascii="Times New Roman" w:hAnsi="Times New Roman" w:cs="Times New Roman"/>
        </w:rPr>
      </w:pPr>
    </w:p>
    <w:p w14:paraId="3794192A" w14:textId="77777777" w:rsidR="00147EE5" w:rsidRDefault="00147EE5" w:rsidP="00DE05B7">
      <w:pPr>
        <w:spacing w:line="360" w:lineRule="auto"/>
        <w:rPr>
          <w:rFonts w:ascii="Times New Roman" w:hAnsi="Times New Roman" w:cs="Times New Roman"/>
        </w:rPr>
      </w:pPr>
    </w:p>
    <w:p w14:paraId="6603C7FF" w14:textId="77777777" w:rsidR="00147EE5" w:rsidRDefault="00147EE5" w:rsidP="00DE05B7">
      <w:pPr>
        <w:spacing w:line="360" w:lineRule="auto"/>
        <w:rPr>
          <w:rFonts w:ascii="Times New Roman" w:hAnsi="Times New Roman" w:cs="Times New Roman"/>
        </w:rPr>
      </w:pPr>
    </w:p>
    <w:p w14:paraId="7240ABB0" w14:textId="77777777" w:rsidR="00147EE5" w:rsidRDefault="00147EE5" w:rsidP="00DE05B7">
      <w:pPr>
        <w:spacing w:line="360" w:lineRule="auto"/>
        <w:rPr>
          <w:rFonts w:ascii="Times New Roman" w:hAnsi="Times New Roman" w:cs="Times New Roman"/>
        </w:rPr>
      </w:pPr>
    </w:p>
    <w:p w14:paraId="590CD52B" w14:textId="77777777" w:rsidR="00147EE5" w:rsidRDefault="00147EE5" w:rsidP="00DE05B7">
      <w:pPr>
        <w:spacing w:line="360" w:lineRule="auto"/>
        <w:rPr>
          <w:rFonts w:ascii="Times New Roman" w:hAnsi="Times New Roman" w:cs="Times New Roman"/>
        </w:rPr>
      </w:pPr>
    </w:p>
    <w:p w14:paraId="1F54887F" w14:textId="77777777" w:rsidR="00147EE5" w:rsidRDefault="00147EE5" w:rsidP="00DE05B7">
      <w:pPr>
        <w:spacing w:line="360" w:lineRule="auto"/>
        <w:rPr>
          <w:rFonts w:ascii="Times New Roman" w:hAnsi="Times New Roman" w:cs="Times New Roman"/>
        </w:rPr>
      </w:pPr>
    </w:p>
    <w:p w14:paraId="27255956" w14:textId="77777777" w:rsidR="00147EE5" w:rsidRDefault="00147EE5" w:rsidP="00DE05B7">
      <w:pPr>
        <w:spacing w:line="360" w:lineRule="auto"/>
        <w:rPr>
          <w:rFonts w:ascii="Times New Roman" w:hAnsi="Times New Roman" w:cs="Times New Roman"/>
        </w:rPr>
      </w:pPr>
    </w:p>
    <w:p w14:paraId="7812C8BE" w14:textId="77777777" w:rsidR="00147EE5" w:rsidRDefault="00147EE5" w:rsidP="00DE05B7">
      <w:pPr>
        <w:spacing w:line="360" w:lineRule="auto"/>
        <w:rPr>
          <w:rFonts w:ascii="Times New Roman" w:hAnsi="Times New Roman" w:cs="Times New Roman"/>
        </w:rPr>
      </w:pPr>
    </w:p>
    <w:p w14:paraId="7C16702A" w14:textId="77777777" w:rsidR="00147EE5" w:rsidRDefault="00147EE5" w:rsidP="00DE05B7">
      <w:pPr>
        <w:spacing w:line="360" w:lineRule="auto"/>
        <w:rPr>
          <w:rFonts w:ascii="Times New Roman" w:hAnsi="Times New Roman" w:cs="Times New Roman"/>
        </w:rPr>
      </w:pPr>
    </w:p>
    <w:p w14:paraId="5A716821" w14:textId="77777777" w:rsidR="00147EE5" w:rsidRDefault="00147EE5" w:rsidP="00DE05B7">
      <w:pPr>
        <w:spacing w:line="360" w:lineRule="auto"/>
        <w:rPr>
          <w:rFonts w:ascii="Times New Roman" w:hAnsi="Times New Roman" w:cs="Times New Roman"/>
        </w:rPr>
      </w:pPr>
    </w:p>
    <w:p w14:paraId="6D5AF25C" w14:textId="77777777" w:rsidR="00147EE5" w:rsidRDefault="00147EE5" w:rsidP="00DE05B7">
      <w:pPr>
        <w:spacing w:line="360" w:lineRule="auto"/>
        <w:rPr>
          <w:rFonts w:ascii="Times New Roman" w:hAnsi="Times New Roman" w:cs="Times New Roman"/>
        </w:rPr>
      </w:pPr>
    </w:p>
    <w:p w14:paraId="7CCAB2AA" w14:textId="77777777" w:rsidR="00147EE5" w:rsidRDefault="00147EE5" w:rsidP="00DE05B7">
      <w:pPr>
        <w:spacing w:line="360" w:lineRule="auto"/>
        <w:rPr>
          <w:rFonts w:ascii="Times New Roman" w:hAnsi="Times New Roman" w:cs="Times New Roman"/>
        </w:rPr>
      </w:pPr>
    </w:p>
    <w:p w14:paraId="1C020E15" w14:textId="77777777" w:rsidR="00147EE5" w:rsidRDefault="00147EE5" w:rsidP="00DE05B7">
      <w:pPr>
        <w:spacing w:line="360" w:lineRule="auto"/>
        <w:rPr>
          <w:rFonts w:ascii="Times New Roman" w:hAnsi="Times New Roman" w:cs="Times New Roman"/>
        </w:rPr>
      </w:pPr>
    </w:p>
    <w:p w14:paraId="3D6ED6D1" w14:textId="77777777" w:rsidR="00147EE5" w:rsidRDefault="00147EE5" w:rsidP="00DE05B7">
      <w:pPr>
        <w:spacing w:line="360" w:lineRule="auto"/>
        <w:rPr>
          <w:rFonts w:ascii="Times New Roman" w:hAnsi="Times New Roman" w:cs="Times New Roman"/>
        </w:rPr>
      </w:pPr>
    </w:p>
    <w:p w14:paraId="440EA531" w14:textId="77777777" w:rsidR="00147EE5" w:rsidRDefault="00147EE5" w:rsidP="00DE05B7">
      <w:pPr>
        <w:spacing w:line="360" w:lineRule="auto"/>
        <w:rPr>
          <w:rFonts w:ascii="Times New Roman" w:hAnsi="Times New Roman" w:cs="Times New Roman"/>
        </w:rPr>
      </w:pPr>
    </w:p>
    <w:p w14:paraId="4BD25696" w14:textId="77777777" w:rsidR="00147EE5" w:rsidRDefault="00147EE5" w:rsidP="00DE05B7">
      <w:pPr>
        <w:spacing w:line="360" w:lineRule="auto"/>
        <w:rPr>
          <w:rFonts w:ascii="Times New Roman" w:hAnsi="Times New Roman" w:cs="Times New Roman"/>
        </w:rPr>
      </w:pPr>
    </w:p>
    <w:p w14:paraId="4BAE8867" w14:textId="77777777" w:rsidR="00CF4548" w:rsidRDefault="00CF4548" w:rsidP="00DE05B7">
      <w:pPr>
        <w:spacing w:line="360" w:lineRule="auto"/>
        <w:rPr>
          <w:rFonts w:ascii="Times New Roman" w:hAnsi="Times New Roman" w:cs="Times New Roman"/>
        </w:rPr>
      </w:pPr>
    </w:p>
    <w:p w14:paraId="0B0B4EE6" w14:textId="77777777" w:rsidR="00020C46" w:rsidRPr="00D93C60" w:rsidRDefault="00020C46" w:rsidP="00DE05B7">
      <w:pPr>
        <w:spacing w:line="360" w:lineRule="auto"/>
        <w:rPr>
          <w:rFonts w:ascii="Times New Roman" w:hAnsi="Times New Roman" w:cs="Times New Roman"/>
        </w:rPr>
      </w:pPr>
    </w:p>
    <w:p w14:paraId="0A278E62" w14:textId="77777777" w:rsidR="00CF4548" w:rsidRDefault="00CF4548" w:rsidP="00DE05B7">
      <w:pPr>
        <w:spacing w:line="360" w:lineRule="auto"/>
        <w:rPr>
          <w:rFonts w:ascii="Times New Roman" w:hAnsi="Times New Roman" w:cs="Times New Roman"/>
        </w:rPr>
        <w:sectPr w:rsidR="00CF4548" w:rsidSect="00E664C3">
          <w:pgSz w:w="11906" w:h="16838"/>
          <w:pgMar w:top="1418" w:right="1418" w:bottom="1418" w:left="1701" w:header="709" w:footer="709" w:gutter="0"/>
          <w:pgNumType w:start="0"/>
          <w:cols w:space="708"/>
          <w:docGrid w:linePitch="360"/>
        </w:sectPr>
      </w:pPr>
    </w:p>
    <w:p w14:paraId="56E7E029" w14:textId="32DC96CF" w:rsidR="00635248" w:rsidRPr="00D93C60" w:rsidRDefault="002C05AC" w:rsidP="00AD5587">
      <w:pPr>
        <w:pStyle w:val="Titolo"/>
        <w:spacing w:line="360" w:lineRule="auto"/>
        <w:rPr>
          <w:rFonts w:ascii="Times New Roman" w:hAnsi="Times New Roman" w:cs="Times New Roman"/>
        </w:rPr>
      </w:pPr>
      <w:r w:rsidRPr="00D93C60">
        <w:rPr>
          <w:rFonts w:ascii="Times New Roman" w:hAnsi="Times New Roman" w:cs="Times New Roman"/>
        </w:rPr>
        <w:lastRenderedPageBreak/>
        <w:t>sezione lingua 1</w:t>
      </w:r>
    </w:p>
    <w:p w14:paraId="2FBAA94F" w14:textId="77777777" w:rsidR="002C05AC" w:rsidRPr="00D93C60" w:rsidRDefault="002C05AC" w:rsidP="00DE05B7">
      <w:pPr>
        <w:spacing w:line="360" w:lineRule="auto"/>
        <w:rPr>
          <w:rFonts w:ascii="Times New Roman" w:hAnsi="Times New Roman" w:cs="Times New Roman"/>
        </w:rPr>
      </w:pPr>
    </w:p>
    <w:p w14:paraId="79628545" w14:textId="77777777" w:rsidR="002C05AC" w:rsidRPr="00D93C60" w:rsidRDefault="002C05AC" w:rsidP="00DE05B7">
      <w:pPr>
        <w:spacing w:line="360" w:lineRule="auto"/>
        <w:rPr>
          <w:rFonts w:ascii="Times New Roman" w:hAnsi="Times New Roman" w:cs="Times New Roman"/>
        </w:rPr>
      </w:pPr>
    </w:p>
    <w:p w14:paraId="30A51E31" w14:textId="77777777" w:rsidR="002C05AC" w:rsidRPr="00D93C60" w:rsidRDefault="002C05AC" w:rsidP="00DE05B7">
      <w:pPr>
        <w:spacing w:line="360" w:lineRule="auto"/>
        <w:rPr>
          <w:rFonts w:ascii="Times New Roman" w:hAnsi="Times New Roman" w:cs="Times New Roman"/>
        </w:rPr>
      </w:pPr>
    </w:p>
    <w:p w14:paraId="69D3F409" w14:textId="77777777" w:rsidR="002C05AC" w:rsidRPr="00D93C60" w:rsidRDefault="002C05AC" w:rsidP="00DE05B7">
      <w:pPr>
        <w:spacing w:line="360" w:lineRule="auto"/>
        <w:rPr>
          <w:rFonts w:ascii="Times New Roman" w:hAnsi="Times New Roman" w:cs="Times New Roman"/>
        </w:rPr>
      </w:pPr>
    </w:p>
    <w:p w14:paraId="2BC9E2C8" w14:textId="77777777" w:rsidR="002C05AC" w:rsidRPr="00D93C60" w:rsidRDefault="002C05AC" w:rsidP="00DE05B7">
      <w:pPr>
        <w:spacing w:line="360" w:lineRule="auto"/>
        <w:rPr>
          <w:rFonts w:ascii="Times New Roman" w:hAnsi="Times New Roman" w:cs="Times New Roman"/>
        </w:rPr>
      </w:pPr>
    </w:p>
    <w:p w14:paraId="5E5C6226" w14:textId="77777777" w:rsidR="002C05AC" w:rsidRPr="00D93C60" w:rsidRDefault="002C05AC" w:rsidP="00DE05B7">
      <w:pPr>
        <w:spacing w:line="360" w:lineRule="auto"/>
        <w:rPr>
          <w:rFonts w:ascii="Times New Roman" w:hAnsi="Times New Roman" w:cs="Times New Roman"/>
        </w:rPr>
      </w:pPr>
    </w:p>
    <w:p w14:paraId="1D245D0F" w14:textId="77777777" w:rsidR="002C05AC" w:rsidRPr="00D93C60" w:rsidRDefault="002C05AC" w:rsidP="00DE05B7">
      <w:pPr>
        <w:spacing w:line="360" w:lineRule="auto"/>
        <w:rPr>
          <w:rFonts w:ascii="Times New Roman" w:hAnsi="Times New Roman" w:cs="Times New Roman"/>
        </w:rPr>
      </w:pPr>
    </w:p>
    <w:p w14:paraId="4938514C" w14:textId="77777777" w:rsidR="002C05AC" w:rsidRPr="00D93C60" w:rsidRDefault="002C05AC" w:rsidP="00DE05B7">
      <w:pPr>
        <w:spacing w:line="360" w:lineRule="auto"/>
        <w:rPr>
          <w:rFonts w:ascii="Times New Roman" w:hAnsi="Times New Roman" w:cs="Times New Roman"/>
        </w:rPr>
      </w:pPr>
    </w:p>
    <w:p w14:paraId="0D57BFEF" w14:textId="77777777" w:rsidR="002C05AC" w:rsidRPr="00D93C60" w:rsidRDefault="002C05AC" w:rsidP="00DE05B7">
      <w:pPr>
        <w:spacing w:line="360" w:lineRule="auto"/>
        <w:rPr>
          <w:rFonts w:ascii="Times New Roman" w:hAnsi="Times New Roman" w:cs="Times New Roman"/>
        </w:rPr>
      </w:pPr>
    </w:p>
    <w:p w14:paraId="72C8002D" w14:textId="77777777" w:rsidR="002C05AC" w:rsidRPr="00D93C60" w:rsidRDefault="002C05AC" w:rsidP="00DE05B7">
      <w:pPr>
        <w:spacing w:line="360" w:lineRule="auto"/>
        <w:rPr>
          <w:rFonts w:ascii="Times New Roman" w:hAnsi="Times New Roman" w:cs="Times New Roman"/>
        </w:rPr>
      </w:pPr>
    </w:p>
    <w:p w14:paraId="24569252" w14:textId="77777777" w:rsidR="002C05AC" w:rsidRPr="00D93C60" w:rsidRDefault="002C05AC" w:rsidP="00DE05B7">
      <w:pPr>
        <w:spacing w:line="360" w:lineRule="auto"/>
        <w:rPr>
          <w:rFonts w:ascii="Times New Roman" w:hAnsi="Times New Roman" w:cs="Times New Roman"/>
        </w:rPr>
      </w:pPr>
    </w:p>
    <w:p w14:paraId="09C8FE60" w14:textId="77777777" w:rsidR="002C05AC" w:rsidRPr="00D93C60" w:rsidRDefault="002C05AC" w:rsidP="00DE05B7">
      <w:pPr>
        <w:spacing w:line="360" w:lineRule="auto"/>
        <w:rPr>
          <w:rFonts w:ascii="Times New Roman" w:hAnsi="Times New Roman" w:cs="Times New Roman"/>
        </w:rPr>
      </w:pPr>
    </w:p>
    <w:p w14:paraId="1092D774" w14:textId="77777777" w:rsidR="002C05AC" w:rsidRPr="00D93C60" w:rsidRDefault="002C05AC" w:rsidP="00DE05B7">
      <w:pPr>
        <w:spacing w:line="360" w:lineRule="auto"/>
        <w:rPr>
          <w:rFonts w:ascii="Times New Roman" w:hAnsi="Times New Roman" w:cs="Times New Roman"/>
        </w:rPr>
      </w:pPr>
    </w:p>
    <w:p w14:paraId="411EF01B" w14:textId="77777777" w:rsidR="002C05AC" w:rsidRPr="00D93C60" w:rsidRDefault="002C05AC" w:rsidP="00DE05B7">
      <w:pPr>
        <w:spacing w:line="360" w:lineRule="auto"/>
        <w:rPr>
          <w:rFonts w:ascii="Times New Roman" w:hAnsi="Times New Roman" w:cs="Times New Roman"/>
        </w:rPr>
      </w:pPr>
    </w:p>
    <w:p w14:paraId="79E6DCCD" w14:textId="77777777" w:rsidR="002C05AC" w:rsidRPr="00D93C60" w:rsidRDefault="002C05AC" w:rsidP="00DE05B7">
      <w:pPr>
        <w:spacing w:line="360" w:lineRule="auto"/>
        <w:rPr>
          <w:rFonts w:ascii="Times New Roman" w:hAnsi="Times New Roman" w:cs="Times New Roman"/>
        </w:rPr>
      </w:pPr>
    </w:p>
    <w:p w14:paraId="42E78882" w14:textId="77777777" w:rsidR="002C05AC" w:rsidRPr="00D93C60" w:rsidRDefault="002C05AC" w:rsidP="00DE05B7">
      <w:pPr>
        <w:spacing w:line="360" w:lineRule="auto"/>
        <w:rPr>
          <w:rFonts w:ascii="Times New Roman" w:hAnsi="Times New Roman" w:cs="Times New Roman"/>
        </w:rPr>
      </w:pPr>
    </w:p>
    <w:p w14:paraId="306A74B0" w14:textId="77777777" w:rsidR="002C05AC" w:rsidRPr="00D93C60" w:rsidRDefault="002C05AC" w:rsidP="00DE05B7">
      <w:pPr>
        <w:spacing w:line="360" w:lineRule="auto"/>
        <w:rPr>
          <w:rFonts w:ascii="Times New Roman" w:hAnsi="Times New Roman" w:cs="Times New Roman"/>
        </w:rPr>
      </w:pPr>
    </w:p>
    <w:p w14:paraId="6F1FAF3C" w14:textId="77777777" w:rsidR="002C05AC" w:rsidRPr="00D93C60" w:rsidRDefault="002C05AC" w:rsidP="00DE05B7">
      <w:pPr>
        <w:spacing w:line="360" w:lineRule="auto"/>
        <w:rPr>
          <w:rFonts w:ascii="Times New Roman" w:hAnsi="Times New Roman" w:cs="Times New Roman"/>
        </w:rPr>
      </w:pPr>
    </w:p>
    <w:p w14:paraId="67B262B2" w14:textId="77777777" w:rsidR="002C05AC" w:rsidRPr="00D93C60" w:rsidRDefault="002C05AC" w:rsidP="00DE05B7">
      <w:pPr>
        <w:spacing w:line="360" w:lineRule="auto"/>
        <w:rPr>
          <w:rFonts w:ascii="Times New Roman" w:hAnsi="Times New Roman" w:cs="Times New Roman"/>
        </w:rPr>
      </w:pPr>
    </w:p>
    <w:p w14:paraId="17B96220" w14:textId="77777777" w:rsidR="002C05AC" w:rsidRPr="00D93C60" w:rsidRDefault="002C05AC" w:rsidP="00DE05B7">
      <w:pPr>
        <w:spacing w:line="360" w:lineRule="auto"/>
        <w:rPr>
          <w:rFonts w:ascii="Times New Roman" w:hAnsi="Times New Roman" w:cs="Times New Roman"/>
        </w:rPr>
      </w:pPr>
    </w:p>
    <w:p w14:paraId="59E5FE9D" w14:textId="77777777" w:rsidR="002C05AC" w:rsidRDefault="002C05AC" w:rsidP="00DE05B7">
      <w:pPr>
        <w:spacing w:line="360" w:lineRule="auto"/>
        <w:rPr>
          <w:rFonts w:ascii="Times New Roman" w:hAnsi="Times New Roman" w:cs="Times New Roman"/>
        </w:rPr>
      </w:pPr>
    </w:p>
    <w:p w14:paraId="6C5184DB" w14:textId="77777777" w:rsidR="00007BED" w:rsidRPr="00D93C60" w:rsidRDefault="00007BED" w:rsidP="00DE05B7">
      <w:pPr>
        <w:spacing w:line="360" w:lineRule="auto"/>
        <w:rPr>
          <w:rFonts w:ascii="Times New Roman" w:hAnsi="Times New Roman" w:cs="Times New Roman"/>
        </w:rPr>
      </w:pPr>
    </w:p>
    <w:p w14:paraId="4485B11A" w14:textId="77777777" w:rsidR="002C05AC" w:rsidRPr="00D93C60" w:rsidRDefault="002C05AC" w:rsidP="00DE05B7">
      <w:pPr>
        <w:spacing w:line="360" w:lineRule="auto"/>
        <w:rPr>
          <w:rFonts w:ascii="Times New Roman" w:hAnsi="Times New Roman" w:cs="Times New Roman"/>
        </w:rPr>
      </w:pPr>
    </w:p>
    <w:p w14:paraId="7EC9E00E" w14:textId="22D43D2D" w:rsidR="002C05AC" w:rsidRPr="00D93C60" w:rsidRDefault="001F1EF6" w:rsidP="00147EE5">
      <w:pPr>
        <w:pStyle w:val="Titolo1"/>
        <w:spacing w:line="360" w:lineRule="auto"/>
        <w:jc w:val="both"/>
        <w:rPr>
          <w:rFonts w:ascii="Times New Roman" w:hAnsi="Times New Roman" w:cs="Times New Roman"/>
          <w:u w:val="single"/>
        </w:rPr>
      </w:pPr>
      <w:bookmarkStart w:id="0" w:name="_Toc130601293"/>
      <w:r w:rsidRPr="00D93C60">
        <w:rPr>
          <w:rFonts w:ascii="Times New Roman" w:hAnsi="Times New Roman" w:cs="Times New Roman"/>
          <w:u w:val="single"/>
        </w:rPr>
        <w:lastRenderedPageBreak/>
        <w:t>I</w:t>
      </w:r>
      <w:r w:rsidR="00FF53A9" w:rsidRPr="00D93C60">
        <w:rPr>
          <w:rFonts w:ascii="Times New Roman" w:hAnsi="Times New Roman" w:cs="Times New Roman"/>
          <w:u w:val="single"/>
        </w:rPr>
        <w:t>ntroduzione</w:t>
      </w:r>
      <w:bookmarkEnd w:id="0"/>
    </w:p>
    <w:p w14:paraId="3DAB4999" w14:textId="34C6B721" w:rsidR="002C7D6C" w:rsidRPr="00D93C60" w:rsidRDefault="002C7D6C" w:rsidP="00147EE5">
      <w:pPr>
        <w:spacing w:after="160" w:line="360" w:lineRule="auto"/>
        <w:rPr>
          <w:rFonts w:ascii="Times New Roman" w:eastAsiaTheme="minorHAnsi" w:hAnsi="Times New Roman" w:cs="Times New Roman"/>
          <w:sz w:val="24"/>
          <w:szCs w:val="24"/>
        </w:rPr>
      </w:pPr>
      <w:r w:rsidRPr="00D93C60">
        <w:rPr>
          <w:rFonts w:ascii="Times New Roman" w:eastAsiaTheme="minorHAnsi" w:hAnsi="Times New Roman" w:cs="Times New Roman"/>
          <w:sz w:val="24"/>
          <w:szCs w:val="24"/>
        </w:rPr>
        <w:t xml:space="preserve">Questo elaborato è incentrato sulla figura dell’interprete; questa professione era già presente nell’antichità, </w:t>
      </w:r>
      <w:r w:rsidR="006B42F9" w:rsidRPr="00D93C60">
        <w:rPr>
          <w:rFonts w:ascii="Times New Roman" w:eastAsiaTheme="minorHAnsi" w:hAnsi="Times New Roman" w:cs="Times New Roman"/>
          <w:sz w:val="24"/>
          <w:szCs w:val="24"/>
        </w:rPr>
        <w:t xml:space="preserve">ed il suo compito era quello di </w:t>
      </w:r>
      <w:r w:rsidRPr="00D93C60">
        <w:rPr>
          <w:rFonts w:ascii="Times New Roman" w:eastAsiaTheme="minorHAnsi" w:hAnsi="Times New Roman" w:cs="Times New Roman"/>
          <w:sz w:val="24"/>
          <w:szCs w:val="24"/>
        </w:rPr>
        <w:t xml:space="preserve">mettere in connessione commercianti provenienti da realtà culturali ed idiomatiche differenti. Nel primo capitolo si cerca di far chiarezza sull’evoluzione storica della figura, fin dalle origini, arrivando ai giorni nostri. Nei successivi capitoli l’interprete, restando focus principale dell’elaborato, viene analizzato per le caratteristiche necessarie per diventare tale; inoltre vengono descritte le varie tipologie di interpretazione esistenti. Viene poi chiarita la figura dell’interprete nel contesto fieristico, facendo cenno alle fiere vitivinicole, ritenendo per le stesse la tecnica più idonea quella dialogica.  Si fa poi riferimento alla visita presso l’Azienda </w:t>
      </w:r>
      <w:r w:rsidR="00635946" w:rsidRPr="00D93C60">
        <w:rPr>
          <w:rFonts w:ascii="Times New Roman" w:eastAsiaTheme="minorHAnsi" w:hAnsi="Times New Roman" w:cs="Times New Roman"/>
          <w:sz w:val="24"/>
          <w:szCs w:val="24"/>
        </w:rPr>
        <w:t>B</w:t>
      </w:r>
      <w:r w:rsidRPr="00D93C60">
        <w:rPr>
          <w:rFonts w:ascii="Times New Roman" w:eastAsiaTheme="minorHAnsi" w:hAnsi="Times New Roman" w:cs="Times New Roman"/>
          <w:sz w:val="24"/>
          <w:szCs w:val="24"/>
        </w:rPr>
        <w:t>iologica De Sanctis.</w:t>
      </w:r>
    </w:p>
    <w:p w14:paraId="6F334659" w14:textId="77777777" w:rsidR="002C7D6C" w:rsidRPr="00D93C60" w:rsidRDefault="002C7D6C" w:rsidP="00147EE5">
      <w:pPr>
        <w:spacing w:after="160" w:line="360" w:lineRule="auto"/>
        <w:rPr>
          <w:rFonts w:ascii="Times New Roman" w:eastAsiaTheme="minorHAnsi" w:hAnsi="Times New Roman" w:cs="Times New Roman"/>
          <w:sz w:val="24"/>
          <w:szCs w:val="24"/>
        </w:rPr>
      </w:pPr>
      <w:r w:rsidRPr="00D93C60">
        <w:rPr>
          <w:rFonts w:ascii="Times New Roman" w:eastAsiaTheme="minorHAnsi" w:hAnsi="Times New Roman" w:cs="Times New Roman"/>
          <w:sz w:val="24"/>
          <w:szCs w:val="24"/>
        </w:rPr>
        <w:t>L’interprete è la figura necessaria per l’attuale modernizzazione dei mercati, espansi oltre i confini nazionali ed idiomatici.</w:t>
      </w:r>
    </w:p>
    <w:p w14:paraId="1D1EC762" w14:textId="426AB7FB" w:rsidR="002C7D6C" w:rsidRPr="00D93C60" w:rsidRDefault="002C7D6C" w:rsidP="00147EE5">
      <w:pPr>
        <w:spacing w:after="160" w:line="360" w:lineRule="auto"/>
        <w:rPr>
          <w:rFonts w:ascii="Times New Roman" w:eastAsiaTheme="minorHAnsi" w:hAnsi="Times New Roman" w:cs="Times New Roman"/>
          <w:sz w:val="24"/>
          <w:szCs w:val="24"/>
        </w:rPr>
      </w:pPr>
      <w:r w:rsidRPr="00D93C60">
        <w:rPr>
          <w:rFonts w:ascii="Times New Roman" w:eastAsiaTheme="minorHAnsi" w:hAnsi="Times New Roman" w:cs="Times New Roman"/>
          <w:sz w:val="24"/>
          <w:szCs w:val="24"/>
        </w:rPr>
        <w:t xml:space="preserve">Tale figura, evidenziata con tangibili esempi di impieghi professionali, è </w:t>
      </w:r>
      <w:r w:rsidR="00192711" w:rsidRPr="00D93C60">
        <w:rPr>
          <w:rFonts w:ascii="Times New Roman" w:eastAsiaTheme="minorHAnsi" w:hAnsi="Times New Roman" w:cs="Times New Roman"/>
          <w:sz w:val="24"/>
          <w:szCs w:val="24"/>
        </w:rPr>
        <w:t>stata</w:t>
      </w:r>
      <w:r w:rsidRPr="00D93C60">
        <w:rPr>
          <w:rFonts w:ascii="Times New Roman" w:eastAsiaTheme="minorHAnsi" w:hAnsi="Times New Roman" w:cs="Times New Roman"/>
          <w:sz w:val="24"/>
          <w:szCs w:val="24"/>
        </w:rPr>
        <w:t xml:space="preserve"> assolutamente necessaria fin dai tempi dei Greci</w:t>
      </w:r>
      <w:r w:rsidR="00192711" w:rsidRPr="00D93C60">
        <w:rPr>
          <w:rFonts w:ascii="Times New Roman" w:eastAsiaTheme="minorHAnsi" w:hAnsi="Times New Roman" w:cs="Times New Roman"/>
          <w:sz w:val="24"/>
          <w:szCs w:val="24"/>
        </w:rPr>
        <w:t xml:space="preserve"> fino</w:t>
      </w:r>
      <w:r w:rsidRPr="00D93C60">
        <w:rPr>
          <w:rFonts w:ascii="Times New Roman" w:eastAsiaTheme="minorHAnsi" w:hAnsi="Times New Roman" w:cs="Times New Roman"/>
          <w:sz w:val="24"/>
          <w:szCs w:val="24"/>
        </w:rPr>
        <w:t xml:space="preserve"> ad oggi e non può prescindere dall’attuale studio della cultura</w:t>
      </w:r>
      <w:r w:rsidR="00192711" w:rsidRPr="00D93C60">
        <w:rPr>
          <w:rFonts w:ascii="Times New Roman" w:eastAsiaTheme="minorHAnsi" w:hAnsi="Times New Roman" w:cs="Times New Roman"/>
          <w:sz w:val="24"/>
          <w:szCs w:val="24"/>
        </w:rPr>
        <w:t>,</w:t>
      </w:r>
      <w:r w:rsidRPr="00D93C60">
        <w:rPr>
          <w:rFonts w:ascii="Times New Roman" w:eastAsiaTheme="minorHAnsi" w:hAnsi="Times New Roman" w:cs="Times New Roman"/>
          <w:sz w:val="24"/>
          <w:szCs w:val="24"/>
        </w:rPr>
        <w:t xml:space="preserve"> nonché della modernizzazione delle popolazioni. Un interprete deve saper tradurre ma soprattutto trasmettere </w:t>
      </w:r>
      <w:r w:rsidR="00774B5A" w:rsidRPr="00D93C60">
        <w:rPr>
          <w:rFonts w:ascii="Times New Roman" w:eastAsiaTheme="minorHAnsi" w:hAnsi="Times New Roman" w:cs="Times New Roman"/>
          <w:sz w:val="24"/>
          <w:szCs w:val="24"/>
        </w:rPr>
        <w:t>nella loro completezza</w:t>
      </w:r>
      <w:r w:rsidRPr="00D93C60">
        <w:rPr>
          <w:rFonts w:ascii="Times New Roman" w:eastAsiaTheme="minorHAnsi" w:hAnsi="Times New Roman" w:cs="Times New Roman"/>
          <w:sz w:val="24"/>
          <w:szCs w:val="24"/>
        </w:rPr>
        <w:t xml:space="preserve"> gli intenti comunicativi degli interlocutori, solo in questo modo potrà connettere due persone con diverse culture e storia alle spalle; lo studio delle lingue non è condizione sufficiente per permettere la co</w:t>
      </w:r>
      <w:r w:rsidR="00C8714B" w:rsidRPr="00D93C60">
        <w:rPr>
          <w:rFonts w:ascii="Times New Roman" w:eastAsiaTheme="minorHAnsi" w:hAnsi="Times New Roman" w:cs="Times New Roman"/>
          <w:sz w:val="24"/>
          <w:szCs w:val="24"/>
        </w:rPr>
        <w:t>municazione tra</w:t>
      </w:r>
      <w:r w:rsidRPr="00D93C60">
        <w:rPr>
          <w:rFonts w:ascii="Times New Roman" w:eastAsiaTheme="minorHAnsi" w:hAnsi="Times New Roman" w:cs="Times New Roman"/>
          <w:sz w:val="24"/>
          <w:szCs w:val="24"/>
        </w:rPr>
        <w:t xml:space="preserve"> due o più individui; la connessione richiesta all’interprete necessita del pregresso studio culturale ed </w:t>
      </w:r>
      <w:r w:rsidR="00953E32" w:rsidRPr="00D93C60">
        <w:rPr>
          <w:rFonts w:ascii="Times New Roman" w:eastAsiaTheme="minorHAnsi" w:hAnsi="Times New Roman" w:cs="Times New Roman"/>
          <w:sz w:val="24"/>
          <w:szCs w:val="24"/>
        </w:rPr>
        <w:t>linguistico</w:t>
      </w:r>
      <w:r w:rsidRPr="00D93C60">
        <w:rPr>
          <w:rFonts w:ascii="Times New Roman" w:eastAsiaTheme="minorHAnsi" w:hAnsi="Times New Roman" w:cs="Times New Roman"/>
          <w:sz w:val="24"/>
          <w:szCs w:val="24"/>
        </w:rPr>
        <w:t xml:space="preserve">, oltre </w:t>
      </w:r>
      <w:r w:rsidR="00953E32" w:rsidRPr="00D93C60">
        <w:rPr>
          <w:rFonts w:ascii="Times New Roman" w:eastAsiaTheme="minorHAnsi" w:hAnsi="Times New Roman" w:cs="Times New Roman"/>
          <w:sz w:val="24"/>
          <w:szCs w:val="24"/>
        </w:rPr>
        <w:t>al</w:t>
      </w:r>
      <w:r w:rsidRPr="00D93C60">
        <w:rPr>
          <w:rFonts w:ascii="Times New Roman" w:eastAsiaTheme="minorHAnsi" w:hAnsi="Times New Roman" w:cs="Times New Roman"/>
          <w:sz w:val="24"/>
          <w:szCs w:val="24"/>
        </w:rPr>
        <w:t>la comprensione interpersonale che è insita nel profession</w:t>
      </w:r>
      <w:r w:rsidR="00953E32" w:rsidRPr="00D93C60">
        <w:rPr>
          <w:rFonts w:ascii="Times New Roman" w:eastAsiaTheme="minorHAnsi" w:hAnsi="Times New Roman" w:cs="Times New Roman"/>
          <w:sz w:val="24"/>
          <w:szCs w:val="24"/>
        </w:rPr>
        <w:t>ista</w:t>
      </w:r>
      <w:r w:rsidRPr="00D93C60">
        <w:rPr>
          <w:rFonts w:ascii="Times New Roman" w:eastAsiaTheme="minorHAnsi" w:hAnsi="Times New Roman" w:cs="Times New Roman"/>
          <w:sz w:val="24"/>
          <w:szCs w:val="24"/>
        </w:rPr>
        <w:t xml:space="preserve"> analizzat</w:t>
      </w:r>
      <w:r w:rsidR="00953E32" w:rsidRPr="00D93C60">
        <w:rPr>
          <w:rFonts w:ascii="Times New Roman" w:eastAsiaTheme="minorHAnsi" w:hAnsi="Times New Roman" w:cs="Times New Roman"/>
          <w:sz w:val="24"/>
          <w:szCs w:val="24"/>
        </w:rPr>
        <w:t>o</w:t>
      </w:r>
      <w:r w:rsidRPr="00D93C60">
        <w:rPr>
          <w:rFonts w:ascii="Times New Roman" w:eastAsiaTheme="minorHAnsi" w:hAnsi="Times New Roman" w:cs="Times New Roman"/>
          <w:sz w:val="24"/>
          <w:szCs w:val="24"/>
        </w:rPr>
        <w:t>.</w:t>
      </w:r>
    </w:p>
    <w:p w14:paraId="2511E2F5" w14:textId="56A73E47" w:rsidR="009060BD" w:rsidRPr="00D93C60" w:rsidRDefault="008A0D31" w:rsidP="008A0D31">
      <w:pPr>
        <w:spacing w:line="360" w:lineRule="auto"/>
        <w:jc w:val="center"/>
        <w:rPr>
          <w:rFonts w:ascii="Times New Roman" w:hAnsi="Times New Roman" w:cs="Times New Roman"/>
        </w:rPr>
      </w:pPr>
      <w:r>
        <w:rPr>
          <w:rFonts w:ascii="Times New Roman" w:hAnsi="Times New Roman" w:cs="Times New Roman"/>
          <w:noProof/>
        </w:rPr>
        <w:drawing>
          <wp:inline distT="0" distB="0" distL="0" distR="0" wp14:anchorId="690D16F6" wp14:editId="7C45D2F2">
            <wp:extent cx="3976777" cy="2000973"/>
            <wp:effectExtent l="0" t="0" r="508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11">
                      <a:extLst>
                        <a:ext uri="{28A0092B-C50C-407E-A947-70E740481C1C}">
                          <a14:useLocalDpi xmlns:a14="http://schemas.microsoft.com/office/drawing/2010/main" val="0"/>
                        </a:ext>
                      </a:extLst>
                    </a:blip>
                    <a:stretch>
                      <a:fillRect/>
                    </a:stretch>
                  </pic:blipFill>
                  <pic:spPr>
                    <a:xfrm>
                      <a:off x="0" y="0"/>
                      <a:ext cx="3987125" cy="2006180"/>
                    </a:xfrm>
                    <a:prstGeom prst="rect">
                      <a:avLst/>
                    </a:prstGeom>
                  </pic:spPr>
                </pic:pic>
              </a:graphicData>
            </a:graphic>
          </wp:inline>
        </w:drawing>
      </w:r>
    </w:p>
    <w:p w14:paraId="2453B083" w14:textId="77777777" w:rsidR="009060BD" w:rsidRPr="00D93C60" w:rsidRDefault="009060BD" w:rsidP="00147EE5">
      <w:pPr>
        <w:spacing w:line="360" w:lineRule="auto"/>
        <w:rPr>
          <w:rFonts w:ascii="Times New Roman" w:hAnsi="Times New Roman" w:cs="Times New Roman"/>
        </w:rPr>
      </w:pPr>
    </w:p>
    <w:p w14:paraId="6EC3BCC5" w14:textId="77777777" w:rsidR="009060BD" w:rsidRPr="00D93C60" w:rsidRDefault="009060BD" w:rsidP="00147EE5">
      <w:pPr>
        <w:spacing w:line="360" w:lineRule="auto"/>
        <w:rPr>
          <w:rFonts w:ascii="Times New Roman" w:hAnsi="Times New Roman" w:cs="Times New Roman"/>
        </w:rPr>
      </w:pPr>
    </w:p>
    <w:p w14:paraId="7D140B38" w14:textId="2EE0AF25" w:rsidR="009060BD" w:rsidRPr="00D93C60" w:rsidRDefault="00F07AFE" w:rsidP="00F07AFE">
      <w:pPr>
        <w:pStyle w:val="Titolo1"/>
        <w:spacing w:line="360" w:lineRule="auto"/>
        <w:jc w:val="both"/>
        <w:rPr>
          <w:rFonts w:ascii="Times New Roman" w:hAnsi="Times New Roman" w:cs="Times New Roman"/>
          <w:u w:val="single"/>
        </w:rPr>
      </w:pPr>
      <w:bookmarkStart w:id="1" w:name="_Toc130601294"/>
      <w:r w:rsidRPr="00F07AFE">
        <w:rPr>
          <w:rFonts w:ascii="Times New Roman" w:hAnsi="Times New Roman" w:cs="Times New Roman"/>
        </w:rPr>
        <w:lastRenderedPageBreak/>
        <w:t>I.</w:t>
      </w:r>
      <w:r>
        <w:rPr>
          <w:rFonts w:ascii="Times New Roman" w:hAnsi="Times New Roman" w:cs="Times New Roman"/>
          <w:u w:val="single"/>
        </w:rPr>
        <w:t xml:space="preserve"> </w:t>
      </w:r>
      <w:r w:rsidR="001F1EF6" w:rsidRPr="00D93C60">
        <w:rPr>
          <w:rFonts w:ascii="Times New Roman" w:hAnsi="Times New Roman" w:cs="Times New Roman"/>
          <w:u w:val="single"/>
        </w:rPr>
        <w:t>S</w:t>
      </w:r>
      <w:r w:rsidR="00305617" w:rsidRPr="00D93C60">
        <w:rPr>
          <w:rFonts w:ascii="Times New Roman" w:hAnsi="Times New Roman" w:cs="Times New Roman"/>
          <w:u w:val="single"/>
        </w:rPr>
        <w:t>toria</w:t>
      </w:r>
      <w:bookmarkEnd w:id="1"/>
    </w:p>
    <w:p w14:paraId="753EBEA4" w14:textId="785F6132" w:rsidR="00FF53A9" w:rsidRPr="00D93C60" w:rsidRDefault="00EC3E33" w:rsidP="00147EE5">
      <w:pPr>
        <w:pStyle w:val="Titolo2"/>
        <w:spacing w:line="360" w:lineRule="auto"/>
        <w:jc w:val="both"/>
        <w:rPr>
          <w:rFonts w:ascii="Times New Roman" w:hAnsi="Times New Roman" w:cs="Times New Roman"/>
          <w:u w:val="single"/>
        </w:rPr>
      </w:pPr>
      <w:bookmarkStart w:id="2" w:name="_Toc130601295"/>
      <w:r w:rsidRPr="00D93C60">
        <w:rPr>
          <w:rFonts w:ascii="Times New Roman" w:hAnsi="Times New Roman" w:cs="Times New Roman"/>
          <w:u w:val="single"/>
        </w:rPr>
        <w:t>I</w:t>
      </w:r>
      <w:r w:rsidR="0002266B" w:rsidRPr="00D93C60">
        <w:rPr>
          <w:rFonts w:ascii="Times New Roman" w:hAnsi="Times New Roman" w:cs="Times New Roman"/>
          <w:u w:val="single"/>
        </w:rPr>
        <w:t xml:space="preserve">.1 </w:t>
      </w:r>
      <w:r w:rsidR="001F1EF6" w:rsidRPr="00D93C60">
        <w:rPr>
          <w:rFonts w:ascii="Times New Roman" w:hAnsi="Times New Roman" w:cs="Times New Roman"/>
          <w:u w:val="single"/>
        </w:rPr>
        <w:t>C</w:t>
      </w:r>
      <w:r w:rsidR="005D1600" w:rsidRPr="00D93C60">
        <w:rPr>
          <w:rFonts w:ascii="Times New Roman" w:hAnsi="Times New Roman" w:cs="Times New Roman"/>
          <w:u w:val="single"/>
        </w:rPr>
        <w:t>ome nasce l’interpretazione</w:t>
      </w:r>
      <w:bookmarkEnd w:id="2"/>
    </w:p>
    <w:p w14:paraId="5EE9AB7B" w14:textId="77777777" w:rsidR="003B22C6" w:rsidRPr="00D93C60" w:rsidRDefault="00747B1D"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w:t>
      </w:r>
      <w:r w:rsidR="00CA3962" w:rsidRPr="00D93C60">
        <w:rPr>
          <w:rFonts w:ascii="Times New Roman" w:hAnsi="Times New Roman" w:cs="Times New Roman"/>
          <w:sz w:val="24"/>
          <w:szCs w:val="24"/>
        </w:rPr>
        <w:t xml:space="preserve">’interpretazione </w:t>
      </w:r>
      <w:r w:rsidR="00D956E7" w:rsidRPr="00D93C60">
        <w:rPr>
          <w:rFonts w:ascii="Times New Roman" w:hAnsi="Times New Roman" w:cs="Times New Roman"/>
          <w:sz w:val="24"/>
          <w:szCs w:val="24"/>
        </w:rPr>
        <w:t xml:space="preserve">è un’attività </w:t>
      </w:r>
      <w:r w:rsidR="005714FB" w:rsidRPr="00D93C60">
        <w:rPr>
          <w:rFonts w:ascii="Times New Roman" w:hAnsi="Times New Roman" w:cs="Times New Roman"/>
          <w:sz w:val="24"/>
          <w:szCs w:val="24"/>
        </w:rPr>
        <w:t>antica</w:t>
      </w:r>
      <w:r w:rsidR="00FF70D0" w:rsidRPr="00D93C60">
        <w:rPr>
          <w:rFonts w:ascii="Times New Roman" w:hAnsi="Times New Roman" w:cs="Times New Roman"/>
          <w:sz w:val="24"/>
          <w:szCs w:val="24"/>
        </w:rPr>
        <w:t xml:space="preserve"> tanto quanto </w:t>
      </w:r>
      <w:r w:rsidR="00F15C57" w:rsidRPr="00D93C60">
        <w:rPr>
          <w:rFonts w:ascii="Times New Roman" w:hAnsi="Times New Roman" w:cs="Times New Roman"/>
          <w:sz w:val="24"/>
          <w:szCs w:val="24"/>
        </w:rPr>
        <w:t xml:space="preserve">il commercio: quando l’uomo ha iniziato a commerciare con </w:t>
      </w:r>
      <w:r w:rsidR="00530F90" w:rsidRPr="00D93C60">
        <w:rPr>
          <w:rFonts w:ascii="Times New Roman" w:hAnsi="Times New Roman" w:cs="Times New Roman"/>
          <w:sz w:val="24"/>
          <w:szCs w:val="24"/>
        </w:rPr>
        <w:t>popoli dalle culture e lingue differenti</w:t>
      </w:r>
      <w:r w:rsidR="007313C6" w:rsidRPr="00D93C60">
        <w:rPr>
          <w:rFonts w:ascii="Times New Roman" w:hAnsi="Times New Roman" w:cs="Times New Roman"/>
          <w:sz w:val="24"/>
          <w:szCs w:val="24"/>
        </w:rPr>
        <w:t>,</w:t>
      </w:r>
      <w:r w:rsidR="000A280A" w:rsidRPr="00D93C60">
        <w:rPr>
          <w:rFonts w:ascii="Times New Roman" w:hAnsi="Times New Roman" w:cs="Times New Roman"/>
          <w:sz w:val="24"/>
          <w:szCs w:val="24"/>
        </w:rPr>
        <w:t xml:space="preserve"> gli interpreti sono stati di fondamentale importanza. </w:t>
      </w:r>
      <w:r w:rsidR="001743BB" w:rsidRPr="00D93C60">
        <w:rPr>
          <w:rFonts w:ascii="Times New Roman" w:hAnsi="Times New Roman" w:cs="Times New Roman"/>
          <w:sz w:val="24"/>
          <w:szCs w:val="24"/>
        </w:rPr>
        <w:t>Tuttavia, nell’antichità l’interpretazione era considerata un’abilità innata</w:t>
      </w:r>
      <w:r w:rsidR="003B22C6" w:rsidRPr="00D93C60">
        <w:rPr>
          <w:rFonts w:ascii="Times New Roman" w:hAnsi="Times New Roman" w:cs="Times New Roman"/>
          <w:sz w:val="24"/>
          <w:szCs w:val="24"/>
        </w:rPr>
        <w:t xml:space="preserve"> piuttosto che una professione.</w:t>
      </w:r>
    </w:p>
    <w:p w14:paraId="2B8D2D91" w14:textId="4AC3B324" w:rsidR="00FF53A9" w:rsidRPr="00D93C60" w:rsidRDefault="003B22C6"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La prima testimonianza di interpretazione </w:t>
      </w:r>
      <w:r w:rsidR="00E41EF8" w:rsidRPr="00D93C60">
        <w:rPr>
          <w:rFonts w:ascii="Times New Roman" w:hAnsi="Times New Roman" w:cs="Times New Roman"/>
          <w:sz w:val="24"/>
          <w:szCs w:val="24"/>
        </w:rPr>
        <w:t xml:space="preserve">risale al 3000 a.C. </w:t>
      </w:r>
      <w:r w:rsidR="002F3856" w:rsidRPr="00D93C60">
        <w:rPr>
          <w:rFonts w:ascii="Times New Roman" w:hAnsi="Times New Roman" w:cs="Times New Roman"/>
          <w:sz w:val="24"/>
          <w:szCs w:val="24"/>
        </w:rPr>
        <w:t xml:space="preserve">ed è rappresentata da </w:t>
      </w:r>
      <w:r w:rsidR="006D38D9" w:rsidRPr="00D93C60">
        <w:rPr>
          <w:rFonts w:ascii="Times New Roman" w:hAnsi="Times New Roman" w:cs="Times New Roman"/>
          <w:sz w:val="24"/>
          <w:szCs w:val="24"/>
        </w:rPr>
        <w:t>un’iscrizione sulla tomba dei Principi</w:t>
      </w:r>
      <w:r w:rsidR="000B0EE7" w:rsidRPr="00D93C60">
        <w:rPr>
          <w:rFonts w:ascii="Times New Roman" w:hAnsi="Times New Roman" w:cs="Times New Roman"/>
          <w:sz w:val="24"/>
          <w:szCs w:val="24"/>
        </w:rPr>
        <w:t xml:space="preserve"> di Elefantina</w:t>
      </w:r>
      <w:r w:rsidR="00F31AB3" w:rsidRPr="00D93C60">
        <w:rPr>
          <w:rFonts w:ascii="Times New Roman" w:hAnsi="Times New Roman" w:cs="Times New Roman"/>
          <w:sz w:val="24"/>
          <w:szCs w:val="24"/>
        </w:rPr>
        <w:t xml:space="preserve">, un’isola del Nilo: </w:t>
      </w:r>
      <w:r w:rsidR="00B50BC1" w:rsidRPr="00D93C60">
        <w:rPr>
          <w:rFonts w:ascii="Times New Roman" w:hAnsi="Times New Roman" w:cs="Times New Roman"/>
          <w:sz w:val="24"/>
          <w:szCs w:val="24"/>
        </w:rPr>
        <w:t>i faraoni</w:t>
      </w:r>
      <w:r w:rsidR="00E3253B" w:rsidRPr="00D93C60">
        <w:rPr>
          <w:rFonts w:ascii="Times New Roman" w:hAnsi="Times New Roman" w:cs="Times New Roman"/>
          <w:sz w:val="24"/>
          <w:szCs w:val="24"/>
        </w:rPr>
        <w:t xml:space="preserve">, dovendo commerciare con le tribù confinanti, si avvalsero </w:t>
      </w:r>
      <w:r w:rsidR="002118D4" w:rsidRPr="00D93C60">
        <w:rPr>
          <w:rFonts w:ascii="Times New Roman" w:hAnsi="Times New Roman" w:cs="Times New Roman"/>
          <w:sz w:val="24"/>
          <w:szCs w:val="24"/>
        </w:rPr>
        <w:t>dei dragomanni</w:t>
      </w:r>
      <w:r w:rsidR="0010116D" w:rsidRPr="00D93C60">
        <w:rPr>
          <w:rStyle w:val="Rimandonotaapidipagina"/>
          <w:rFonts w:ascii="Times New Roman" w:hAnsi="Times New Roman" w:cs="Times New Roman"/>
          <w:sz w:val="24"/>
          <w:szCs w:val="24"/>
        </w:rPr>
        <w:footnoteReference w:id="1"/>
      </w:r>
      <w:r w:rsidR="008A1219" w:rsidRPr="00D93C60">
        <w:rPr>
          <w:rFonts w:ascii="Times New Roman" w:hAnsi="Times New Roman" w:cs="Times New Roman"/>
          <w:sz w:val="24"/>
          <w:szCs w:val="24"/>
        </w:rPr>
        <w:t xml:space="preserve"> </w:t>
      </w:r>
      <w:r w:rsidR="0003367E" w:rsidRPr="00D93C60">
        <w:rPr>
          <w:rFonts w:ascii="Times New Roman" w:hAnsi="Times New Roman" w:cs="Times New Roman"/>
          <w:sz w:val="24"/>
          <w:szCs w:val="24"/>
        </w:rPr>
        <w:t>per dialogare.</w:t>
      </w:r>
    </w:p>
    <w:p w14:paraId="756EB77D" w14:textId="08E41870" w:rsidR="0003367E" w:rsidRPr="00D93C60" w:rsidRDefault="00994994"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Fino al Medioevo, le notizie sull’uso dell’interpretazione</w:t>
      </w:r>
      <w:r w:rsidR="00E60F4C" w:rsidRPr="00D93C60">
        <w:rPr>
          <w:rFonts w:ascii="Times New Roman" w:hAnsi="Times New Roman" w:cs="Times New Roman"/>
          <w:sz w:val="24"/>
          <w:szCs w:val="24"/>
        </w:rPr>
        <w:t xml:space="preserve"> </w:t>
      </w:r>
      <w:r w:rsidRPr="00D93C60">
        <w:rPr>
          <w:rFonts w:ascii="Times New Roman" w:hAnsi="Times New Roman" w:cs="Times New Roman"/>
          <w:sz w:val="24"/>
          <w:szCs w:val="24"/>
        </w:rPr>
        <w:t xml:space="preserve">sono </w:t>
      </w:r>
      <w:r w:rsidR="005C1D5C" w:rsidRPr="00D93C60">
        <w:rPr>
          <w:rFonts w:ascii="Times New Roman" w:hAnsi="Times New Roman" w:cs="Times New Roman"/>
          <w:sz w:val="24"/>
          <w:szCs w:val="24"/>
        </w:rPr>
        <w:t>frammentarie, ma è durante l’età delle grandi esplorazioni che aumentano sia le testimonianze giunte fino a noi</w:t>
      </w:r>
      <w:r w:rsidR="00572DF7" w:rsidRPr="00D93C60">
        <w:rPr>
          <w:rFonts w:ascii="Times New Roman" w:hAnsi="Times New Roman" w:cs="Times New Roman"/>
          <w:sz w:val="24"/>
          <w:szCs w:val="24"/>
        </w:rPr>
        <w:t>, sia l’interesse per le lingue straniere. A partire da Cristoforo Colombo</w:t>
      </w:r>
      <w:r w:rsidR="00F84C1F" w:rsidRPr="00D93C60">
        <w:rPr>
          <w:rFonts w:ascii="Times New Roman" w:hAnsi="Times New Roman" w:cs="Times New Roman"/>
          <w:sz w:val="24"/>
          <w:szCs w:val="24"/>
        </w:rPr>
        <w:t>, che si avvalse di Luis De Torres</w:t>
      </w:r>
      <w:r w:rsidR="002D7C23" w:rsidRPr="00D93C60">
        <w:rPr>
          <w:rFonts w:ascii="Times New Roman" w:hAnsi="Times New Roman" w:cs="Times New Roman"/>
          <w:sz w:val="24"/>
          <w:szCs w:val="24"/>
        </w:rPr>
        <w:t xml:space="preserve">, fino a Charles Darwin, gli interpreti </w:t>
      </w:r>
      <w:r w:rsidR="00EA07C1" w:rsidRPr="00D93C60">
        <w:rPr>
          <w:rFonts w:ascii="Times New Roman" w:hAnsi="Times New Roman" w:cs="Times New Roman"/>
          <w:sz w:val="24"/>
          <w:szCs w:val="24"/>
        </w:rPr>
        <w:t>ricoprivano un ruolo cruciale.</w:t>
      </w:r>
      <w:r w:rsidR="00BD756F" w:rsidRPr="00D93C60">
        <w:rPr>
          <w:rFonts w:ascii="Times New Roman" w:hAnsi="Times New Roman" w:cs="Times New Roman"/>
          <w:sz w:val="24"/>
          <w:szCs w:val="24"/>
        </w:rPr>
        <w:t xml:space="preserve"> </w:t>
      </w:r>
    </w:p>
    <w:p w14:paraId="5CA809F8" w14:textId="1CFC7F20" w:rsidR="002B5936" w:rsidRPr="00D93C60" w:rsidRDefault="002B5936"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Una testimonianza di questo periodo è stata rinvenuta nella </w:t>
      </w:r>
      <w:proofErr w:type="spellStart"/>
      <w:r w:rsidRPr="00D93C60">
        <w:rPr>
          <w:rFonts w:ascii="Times New Roman" w:hAnsi="Times New Roman" w:cs="Times New Roman"/>
          <w:i/>
          <w:iCs/>
          <w:sz w:val="24"/>
          <w:szCs w:val="24"/>
        </w:rPr>
        <w:t>Recopilacion</w:t>
      </w:r>
      <w:proofErr w:type="spellEnd"/>
      <w:r w:rsidRPr="00D93C60">
        <w:rPr>
          <w:rFonts w:ascii="Times New Roman" w:hAnsi="Times New Roman" w:cs="Times New Roman"/>
          <w:i/>
          <w:iCs/>
          <w:sz w:val="24"/>
          <w:szCs w:val="24"/>
        </w:rPr>
        <w:t xml:space="preserve"> </w:t>
      </w:r>
      <w:r w:rsidR="00FC2B7F" w:rsidRPr="00D93C60">
        <w:rPr>
          <w:rFonts w:ascii="Times New Roman" w:hAnsi="Times New Roman" w:cs="Times New Roman"/>
          <w:i/>
          <w:iCs/>
          <w:sz w:val="24"/>
          <w:szCs w:val="24"/>
        </w:rPr>
        <w:t xml:space="preserve">de </w:t>
      </w:r>
      <w:proofErr w:type="spellStart"/>
      <w:r w:rsidR="00FC2B7F" w:rsidRPr="00D93C60">
        <w:rPr>
          <w:rFonts w:ascii="Times New Roman" w:hAnsi="Times New Roman" w:cs="Times New Roman"/>
          <w:i/>
          <w:iCs/>
          <w:sz w:val="24"/>
          <w:szCs w:val="24"/>
        </w:rPr>
        <w:t>Leyes</w:t>
      </w:r>
      <w:proofErr w:type="spellEnd"/>
      <w:r w:rsidR="00FC2B7F" w:rsidRPr="00D93C60">
        <w:rPr>
          <w:rFonts w:ascii="Times New Roman" w:hAnsi="Times New Roman" w:cs="Times New Roman"/>
          <w:i/>
          <w:iCs/>
          <w:sz w:val="24"/>
          <w:szCs w:val="24"/>
        </w:rPr>
        <w:t xml:space="preserve">, </w:t>
      </w:r>
      <w:r w:rsidR="00FC2B7F" w:rsidRPr="00D93C60">
        <w:rPr>
          <w:rFonts w:ascii="Times New Roman" w:hAnsi="Times New Roman" w:cs="Times New Roman"/>
          <w:sz w:val="24"/>
          <w:szCs w:val="24"/>
        </w:rPr>
        <w:t xml:space="preserve">datata 1680. Questo documento fornisce informazioni </w:t>
      </w:r>
      <w:r w:rsidR="00373C7D" w:rsidRPr="00D93C60">
        <w:rPr>
          <w:rFonts w:ascii="Times New Roman" w:hAnsi="Times New Roman" w:cs="Times New Roman"/>
          <w:sz w:val="24"/>
          <w:szCs w:val="24"/>
        </w:rPr>
        <w:t>riguardo alle ore lavorative, al salario</w:t>
      </w:r>
      <w:r w:rsidR="00F504F5" w:rsidRPr="00D93C60">
        <w:rPr>
          <w:rFonts w:ascii="Times New Roman" w:hAnsi="Times New Roman" w:cs="Times New Roman"/>
          <w:sz w:val="24"/>
          <w:szCs w:val="24"/>
        </w:rPr>
        <w:t>, alle ammende in caso di assenteismo</w:t>
      </w:r>
      <w:r w:rsidR="00373C7D" w:rsidRPr="00D93C60">
        <w:rPr>
          <w:rFonts w:ascii="Times New Roman" w:hAnsi="Times New Roman" w:cs="Times New Roman"/>
          <w:sz w:val="24"/>
          <w:szCs w:val="24"/>
        </w:rPr>
        <w:t xml:space="preserve"> e alle regole che un interprete </w:t>
      </w:r>
      <w:r w:rsidR="00F504F5" w:rsidRPr="00D93C60">
        <w:rPr>
          <w:rFonts w:ascii="Times New Roman" w:hAnsi="Times New Roman" w:cs="Times New Roman"/>
          <w:sz w:val="24"/>
          <w:szCs w:val="24"/>
        </w:rPr>
        <w:t>doveva rispettare.</w:t>
      </w:r>
    </w:p>
    <w:p w14:paraId="79F1A6F4" w14:textId="0A4D92BA" w:rsidR="00A51894" w:rsidRDefault="00A51894"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Man mano che la figura dell’interprete si definì, fu sempre più coinvolto in affari di stato</w:t>
      </w:r>
      <w:r w:rsidR="00F34263" w:rsidRPr="00D93C60">
        <w:rPr>
          <w:rFonts w:ascii="Times New Roman" w:hAnsi="Times New Roman" w:cs="Times New Roman"/>
          <w:sz w:val="24"/>
          <w:szCs w:val="24"/>
        </w:rPr>
        <w:t xml:space="preserve"> </w:t>
      </w:r>
      <w:r w:rsidRPr="00D93C60">
        <w:rPr>
          <w:rFonts w:ascii="Times New Roman" w:hAnsi="Times New Roman" w:cs="Times New Roman"/>
          <w:sz w:val="24"/>
          <w:szCs w:val="24"/>
        </w:rPr>
        <w:t>e conquiste militari</w:t>
      </w:r>
      <w:r w:rsidR="009D6E73" w:rsidRPr="00D93C60">
        <w:rPr>
          <w:rFonts w:ascii="Times New Roman" w:hAnsi="Times New Roman" w:cs="Times New Roman"/>
          <w:sz w:val="24"/>
          <w:szCs w:val="24"/>
        </w:rPr>
        <w:t>. Anche George Washington assunse degli interpreti</w:t>
      </w:r>
      <w:r w:rsidR="00C43327" w:rsidRPr="00D93C60">
        <w:rPr>
          <w:rFonts w:ascii="Times New Roman" w:hAnsi="Times New Roman" w:cs="Times New Roman"/>
          <w:sz w:val="24"/>
          <w:szCs w:val="24"/>
        </w:rPr>
        <w:t xml:space="preserve">: le lingue </w:t>
      </w:r>
      <w:r w:rsidR="00954BF5" w:rsidRPr="00D93C60">
        <w:rPr>
          <w:rFonts w:ascii="Times New Roman" w:hAnsi="Times New Roman" w:cs="Times New Roman"/>
          <w:sz w:val="24"/>
          <w:szCs w:val="24"/>
        </w:rPr>
        <w:t>più richieste in America in quel periodo erano l’olandese, le lingue indiane</w:t>
      </w:r>
      <w:r w:rsidR="00A45852" w:rsidRPr="00D93C60">
        <w:rPr>
          <w:rFonts w:ascii="Times New Roman" w:hAnsi="Times New Roman" w:cs="Times New Roman"/>
          <w:sz w:val="24"/>
          <w:szCs w:val="24"/>
        </w:rPr>
        <w:t xml:space="preserve"> ed il francese, seguite da</w:t>
      </w:r>
      <w:r w:rsidR="00250CFA" w:rsidRPr="00D93C60">
        <w:rPr>
          <w:rFonts w:ascii="Times New Roman" w:hAnsi="Times New Roman" w:cs="Times New Roman"/>
          <w:sz w:val="24"/>
          <w:szCs w:val="24"/>
        </w:rPr>
        <w:t xml:space="preserve">llo spagnolo e </w:t>
      </w:r>
      <w:r w:rsidR="00E60F4C" w:rsidRPr="00D93C60">
        <w:rPr>
          <w:rFonts w:ascii="Times New Roman" w:hAnsi="Times New Roman" w:cs="Times New Roman"/>
          <w:sz w:val="24"/>
          <w:szCs w:val="24"/>
        </w:rPr>
        <w:t>l’</w:t>
      </w:r>
      <w:r w:rsidR="00250CFA" w:rsidRPr="00D93C60">
        <w:rPr>
          <w:rFonts w:ascii="Times New Roman" w:hAnsi="Times New Roman" w:cs="Times New Roman"/>
          <w:sz w:val="24"/>
          <w:szCs w:val="24"/>
        </w:rPr>
        <w:t xml:space="preserve">italiano. Anche se in America ci fu un aumento delle combinazioni linguistiche, in Europa </w:t>
      </w:r>
      <w:r w:rsidR="00200B6D" w:rsidRPr="00D93C60">
        <w:rPr>
          <w:rFonts w:ascii="Times New Roman" w:hAnsi="Times New Roman" w:cs="Times New Roman"/>
          <w:sz w:val="24"/>
          <w:szCs w:val="24"/>
        </w:rPr>
        <w:t xml:space="preserve">il francese continuò ad essere la lingua della diplomazia. </w:t>
      </w:r>
    </w:p>
    <w:p w14:paraId="3EBDA0A4" w14:textId="77777777" w:rsidR="000B3359" w:rsidRPr="00D93C60" w:rsidRDefault="000B3359" w:rsidP="00147EE5">
      <w:pPr>
        <w:spacing w:line="360" w:lineRule="auto"/>
        <w:rPr>
          <w:rFonts w:ascii="Times New Roman" w:hAnsi="Times New Roman" w:cs="Times New Roman"/>
          <w:sz w:val="24"/>
          <w:szCs w:val="24"/>
        </w:rPr>
      </w:pPr>
    </w:p>
    <w:p w14:paraId="00FC7748" w14:textId="257EEF38" w:rsidR="00384611" w:rsidRPr="00D93C60" w:rsidRDefault="00E31EFD" w:rsidP="00147EE5">
      <w:pPr>
        <w:pStyle w:val="Titolo2"/>
        <w:spacing w:line="360" w:lineRule="auto"/>
        <w:jc w:val="both"/>
        <w:rPr>
          <w:rFonts w:ascii="Times New Roman" w:hAnsi="Times New Roman" w:cs="Times New Roman"/>
          <w:u w:val="single"/>
        </w:rPr>
      </w:pPr>
      <w:bookmarkStart w:id="3" w:name="_Toc130601296"/>
      <w:r w:rsidRPr="00D93C60">
        <w:rPr>
          <w:rFonts w:ascii="Times New Roman" w:hAnsi="Times New Roman" w:cs="Times New Roman"/>
          <w:u w:val="single"/>
        </w:rPr>
        <w:t>I.2</w:t>
      </w:r>
      <w:r w:rsidR="000B3359">
        <w:rPr>
          <w:rFonts w:ascii="Times New Roman" w:hAnsi="Times New Roman" w:cs="Times New Roman"/>
          <w:u w:val="single"/>
        </w:rPr>
        <w:t xml:space="preserve"> </w:t>
      </w:r>
      <w:r w:rsidR="001F1EF6" w:rsidRPr="00D93C60">
        <w:rPr>
          <w:rFonts w:ascii="Times New Roman" w:hAnsi="Times New Roman" w:cs="Times New Roman"/>
          <w:u w:val="single"/>
        </w:rPr>
        <w:t>G</w:t>
      </w:r>
      <w:r w:rsidRPr="00D93C60">
        <w:rPr>
          <w:rFonts w:ascii="Times New Roman" w:hAnsi="Times New Roman" w:cs="Times New Roman"/>
          <w:u w:val="single"/>
        </w:rPr>
        <w:t>li inizi della moderna interpretazione</w:t>
      </w:r>
      <w:bookmarkEnd w:id="3"/>
    </w:p>
    <w:p w14:paraId="63F986FE" w14:textId="27AAD446" w:rsidR="00117098" w:rsidRPr="00D93C60" w:rsidRDefault="00DA78D4"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Gli interpreti del primo Novecento usavano </w:t>
      </w:r>
      <w:r w:rsidR="000F7121" w:rsidRPr="00D93C60">
        <w:rPr>
          <w:rFonts w:ascii="Times New Roman" w:hAnsi="Times New Roman" w:cs="Times New Roman"/>
          <w:sz w:val="24"/>
          <w:szCs w:val="24"/>
        </w:rPr>
        <w:t>le stesse tecniche dei proto</w:t>
      </w:r>
      <w:r w:rsidR="00CB0641" w:rsidRPr="00D93C60">
        <w:rPr>
          <w:rFonts w:ascii="Times New Roman" w:hAnsi="Times New Roman" w:cs="Times New Roman"/>
          <w:sz w:val="24"/>
          <w:szCs w:val="24"/>
        </w:rPr>
        <w:t>-</w:t>
      </w:r>
      <w:r w:rsidR="000F7121" w:rsidRPr="00D93C60">
        <w:rPr>
          <w:rFonts w:ascii="Times New Roman" w:hAnsi="Times New Roman" w:cs="Times New Roman"/>
          <w:sz w:val="24"/>
          <w:szCs w:val="24"/>
        </w:rPr>
        <w:t>interpreti</w:t>
      </w:r>
      <w:r w:rsidR="000365B0" w:rsidRPr="00D93C60">
        <w:rPr>
          <w:rFonts w:ascii="Times New Roman" w:hAnsi="Times New Roman" w:cs="Times New Roman"/>
          <w:sz w:val="24"/>
          <w:szCs w:val="24"/>
        </w:rPr>
        <w:t xml:space="preserve">: erano persone senza una preparazione specifica, il più delle volte erano diplomatici che per caso </w:t>
      </w:r>
      <w:r w:rsidR="00BB1819" w:rsidRPr="00D93C60">
        <w:rPr>
          <w:rFonts w:ascii="Times New Roman" w:hAnsi="Times New Roman" w:cs="Times New Roman"/>
          <w:sz w:val="24"/>
          <w:szCs w:val="24"/>
        </w:rPr>
        <w:t>iniziavano questa attività.</w:t>
      </w:r>
    </w:p>
    <w:p w14:paraId="3CCCD860" w14:textId="14C49A26" w:rsidR="00156F12" w:rsidRPr="00D93C60" w:rsidRDefault="00BB1819"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lastRenderedPageBreak/>
        <w:t xml:space="preserve">Alla conferenza di Parigi, nel 1918, erano presenti i rappresentanti delle potenze alleate, Gran Bretagna, Italia, Giappone e </w:t>
      </w:r>
      <w:r w:rsidR="003B6E7A" w:rsidRPr="00D93C60">
        <w:rPr>
          <w:rFonts w:ascii="Times New Roman" w:hAnsi="Times New Roman" w:cs="Times New Roman"/>
          <w:sz w:val="24"/>
          <w:szCs w:val="24"/>
        </w:rPr>
        <w:t xml:space="preserve">gli Stati Uniti, e di trentadue potenze minori, tra cui Polonia, Serbia, </w:t>
      </w:r>
      <w:r w:rsidR="00C46984" w:rsidRPr="00D93C60">
        <w:rPr>
          <w:rFonts w:ascii="Times New Roman" w:hAnsi="Times New Roman" w:cs="Times New Roman"/>
          <w:sz w:val="24"/>
          <w:szCs w:val="24"/>
        </w:rPr>
        <w:t>Romania e Grecia, che non parlavano francese. Gli interpreti presenti, per far fronte alle numerose richieste, elaborarono un sistema di appunti: la consecutiva</w:t>
      </w:r>
      <w:r w:rsidR="00485B86" w:rsidRPr="00D93C60">
        <w:rPr>
          <w:rFonts w:ascii="Times New Roman" w:hAnsi="Times New Roman" w:cs="Times New Roman"/>
          <w:sz w:val="24"/>
          <w:szCs w:val="24"/>
        </w:rPr>
        <w:t xml:space="preserve">, </w:t>
      </w:r>
      <w:r w:rsidR="003B63F0" w:rsidRPr="00D93C60">
        <w:rPr>
          <w:rFonts w:ascii="Times New Roman" w:hAnsi="Times New Roman" w:cs="Times New Roman"/>
          <w:sz w:val="24"/>
          <w:szCs w:val="24"/>
        </w:rPr>
        <w:t>la tecnica maggiormente usata fino al 1945, insieme all’interpretazione sussurrata</w:t>
      </w:r>
      <w:r w:rsidR="00C662C5" w:rsidRPr="00D93C60">
        <w:rPr>
          <w:rFonts w:ascii="Times New Roman" w:hAnsi="Times New Roman" w:cs="Times New Roman"/>
          <w:sz w:val="24"/>
          <w:szCs w:val="24"/>
        </w:rPr>
        <w:t>;</w:t>
      </w:r>
      <w:r w:rsidR="00185FCD" w:rsidRPr="00D93C60">
        <w:rPr>
          <w:rFonts w:ascii="Times New Roman" w:hAnsi="Times New Roman" w:cs="Times New Roman"/>
          <w:sz w:val="24"/>
          <w:szCs w:val="24"/>
        </w:rPr>
        <w:t xml:space="preserve"> </w:t>
      </w:r>
      <w:r w:rsidR="00984D40" w:rsidRPr="00D93C60">
        <w:rPr>
          <w:rFonts w:ascii="Times New Roman" w:hAnsi="Times New Roman" w:cs="Times New Roman"/>
          <w:sz w:val="24"/>
          <w:szCs w:val="24"/>
        </w:rPr>
        <w:t>il XX secolo ha portato innovazioni ed invenzioni che hanno reso la professione ciò che è oggi</w:t>
      </w:r>
      <w:r w:rsidR="003A3240" w:rsidRPr="00D93C60">
        <w:rPr>
          <w:rFonts w:ascii="Times New Roman" w:hAnsi="Times New Roman" w:cs="Times New Roman"/>
          <w:sz w:val="24"/>
          <w:szCs w:val="24"/>
        </w:rPr>
        <w:t>.</w:t>
      </w:r>
      <w:r w:rsidR="00940B2E" w:rsidRPr="00D93C60">
        <w:rPr>
          <w:rFonts w:ascii="Times New Roman" w:hAnsi="Times New Roman" w:cs="Times New Roman"/>
          <w:sz w:val="24"/>
          <w:szCs w:val="24"/>
        </w:rPr>
        <w:t xml:space="preserve"> Alla fine della </w:t>
      </w:r>
      <w:r w:rsidR="00A83625" w:rsidRPr="00D93C60">
        <w:rPr>
          <w:rFonts w:ascii="Times New Roman" w:hAnsi="Times New Roman" w:cs="Times New Roman"/>
          <w:sz w:val="24"/>
          <w:szCs w:val="24"/>
        </w:rPr>
        <w:t xml:space="preserve">seconda guerra mondiale </w:t>
      </w:r>
      <w:r w:rsidR="001674D7" w:rsidRPr="00D93C60">
        <w:rPr>
          <w:rFonts w:ascii="Times New Roman" w:hAnsi="Times New Roman" w:cs="Times New Roman"/>
          <w:sz w:val="24"/>
          <w:szCs w:val="24"/>
        </w:rPr>
        <w:t xml:space="preserve">gli Alleati crearono il Tribunale Militare Internazionale, appositamente </w:t>
      </w:r>
      <w:r w:rsidR="00220EC1" w:rsidRPr="00D93C60">
        <w:rPr>
          <w:rFonts w:ascii="Times New Roman" w:hAnsi="Times New Roman" w:cs="Times New Roman"/>
          <w:sz w:val="24"/>
          <w:szCs w:val="24"/>
        </w:rPr>
        <w:t xml:space="preserve">istituito </w:t>
      </w:r>
      <w:r w:rsidR="001674D7" w:rsidRPr="00D93C60">
        <w:rPr>
          <w:rFonts w:ascii="Times New Roman" w:hAnsi="Times New Roman" w:cs="Times New Roman"/>
          <w:sz w:val="24"/>
          <w:szCs w:val="24"/>
        </w:rPr>
        <w:t xml:space="preserve">per processare in modo equo e rapido gli accusati di crimini di guerra nazisti. </w:t>
      </w:r>
      <w:r w:rsidR="000E5BBC" w:rsidRPr="00D93C60">
        <w:rPr>
          <w:rFonts w:ascii="Times New Roman" w:hAnsi="Times New Roman" w:cs="Times New Roman"/>
          <w:sz w:val="24"/>
          <w:szCs w:val="24"/>
        </w:rPr>
        <w:t xml:space="preserve">Tenere un processo “giusto” e </w:t>
      </w:r>
      <w:r w:rsidR="001C25C9" w:rsidRPr="00D93C60">
        <w:rPr>
          <w:rFonts w:ascii="Times New Roman" w:hAnsi="Times New Roman" w:cs="Times New Roman"/>
          <w:sz w:val="24"/>
          <w:szCs w:val="24"/>
        </w:rPr>
        <w:t>“rapido” ha significato accelerare le traduzioni delle quattro lingue delle nazioni coinvolte: inglese, francese</w:t>
      </w:r>
      <w:r w:rsidR="00EF2BFB" w:rsidRPr="00D93C60">
        <w:rPr>
          <w:rFonts w:ascii="Times New Roman" w:hAnsi="Times New Roman" w:cs="Times New Roman"/>
          <w:sz w:val="24"/>
          <w:szCs w:val="24"/>
        </w:rPr>
        <w:t>, russo e tedesco. La soluzione fu ideata dal Col. L</w:t>
      </w:r>
      <w:r w:rsidR="00BC7DA5" w:rsidRPr="00D93C60">
        <w:rPr>
          <w:rFonts w:ascii="Times New Roman" w:hAnsi="Times New Roman" w:cs="Times New Roman"/>
          <w:sz w:val="24"/>
          <w:szCs w:val="24"/>
        </w:rPr>
        <w:t xml:space="preserve">éon </w:t>
      </w:r>
      <w:proofErr w:type="spellStart"/>
      <w:r w:rsidR="00BC7DA5" w:rsidRPr="00D93C60">
        <w:rPr>
          <w:rFonts w:ascii="Times New Roman" w:hAnsi="Times New Roman" w:cs="Times New Roman"/>
          <w:sz w:val="24"/>
          <w:szCs w:val="24"/>
        </w:rPr>
        <w:t>Dostert</w:t>
      </w:r>
      <w:proofErr w:type="spellEnd"/>
      <w:r w:rsidR="00BC7DA5" w:rsidRPr="00D93C60">
        <w:rPr>
          <w:rFonts w:ascii="Times New Roman" w:hAnsi="Times New Roman" w:cs="Times New Roman"/>
          <w:sz w:val="24"/>
          <w:szCs w:val="24"/>
        </w:rPr>
        <w:t>, interprete personale del generale Eisenhower</w:t>
      </w:r>
      <w:r w:rsidR="009A6758" w:rsidRPr="00D93C60">
        <w:rPr>
          <w:rFonts w:ascii="Times New Roman" w:hAnsi="Times New Roman" w:cs="Times New Roman"/>
          <w:sz w:val="24"/>
          <w:szCs w:val="24"/>
        </w:rPr>
        <w:t xml:space="preserve">: consultò l’IBM </w:t>
      </w:r>
      <w:r w:rsidR="00E44638" w:rsidRPr="00D93C60">
        <w:rPr>
          <w:rFonts w:ascii="Times New Roman" w:hAnsi="Times New Roman" w:cs="Times New Roman"/>
          <w:sz w:val="24"/>
          <w:szCs w:val="24"/>
        </w:rPr>
        <w:t>per sviluppare un sistema di cuffie e microfoni</w:t>
      </w:r>
      <w:r w:rsidR="00BF79C7" w:rsidRPr="00D93C60">
        <w:rPr>
          <w:rFonts w:ascii="Times New Roman" w:hAnsi="Times New Roman" w:cs="Times New Roman"/>
          <w:sz w:val="24"/>
          <w:szCs w:val="24"/>
        </w:rPr>
        <w:t xml:space="preserve"> ed assunse degli interpreti, che anche in questo caso dovettero imparare la tecnica sul campo, con la possibilità di esercitarsi quando non erano di turno</w:t>
      </w:r>
      <w:r w:rsidR="00273A09" w:rsidRPr="00D93C60">
        <w:rPr>
          <w:rFonts w:ascii="Times New Roman" w:hAnsi="Times New Roman" w:cs="Times New Roman"/>
          <w:sz w:val="24"/>
          <w:szCs w:val="24"/>
        </w:rPr>
        <w:t xml:space="preserve"> e lavorando </w:t>
      </w:r>
      <w:r w:rsidR="00ED7330" w:rsidRPr="00D93C60">
        <w:rPr>
          <w:rFonts w:ascii="Times New Roman" w:hAnsi="Times New Roman" w:cs="Times New Roman"/>
          <w:sz w:val="24"/>
          <w:szCs w:val="24"/>
        </w:rPr>
        <w:t xml:space="preserve">solo verso la propria madrelingua per un massimo di due sessioni da 45 minuti e con un giorno di riposo ogni due </w:t>
      </w:r>
      <w:r w:rsidR="004A73FC" w:rsidRPr="00D93C60">
        <w:rPr>
          <w:rFonts w:ascii="Times New Roman" w:hAnsi="Times New Roman" w:cs="Times New Roman"/>
          <w:sz w:val="24"/>
          <w:szCs w:val="24"/>
        </w:rPr>
        <w:t xml:space="preserve">giorni lavorativi. </w:t>
      </w:r>
      <w:r w:rsidR="00156F12" w:rsidRPr="00D93C60">
        <w:rPr>
          <w:rFonts w:ascii="Times New Roman" w:hAnsi="Times New Roman" w:cs="Times New Roman"/>
          <w:sz w:val="24"/>
          <w:szCs w:val="24"/>
        </w:rPr>
        <w:t xml:space="preserve">E in qualche modo, nonostante alcuni errori, il sistema </w:t>
      </w:r>
      <w:proofErr w:type="spellStart"/>
      <w:r w:rsidR="00156F12" w:rsidRPr="00D93C60">
        <w:rPr>
          <w:rFonts w:ascii="Times New Roman" w:hAnsi="Times New Roman" w:cs="Times New Roman"/>
          <w:sz w:val="24"/>
          <w:szCs w:val="24"/>
        </w:rPr>
        <w:t>Dostert</w:t>
      </w:r>
      <w:proofErr w:type="spellEnd"/>
      <w:r w:rsidR="00156F12" w:rsidRPr="00D93C60">
        <w:rPr>
          <w:rFonts w:ascii="Times New Roman" w:hAnsi="Times New Roman" w:cs="Times New Roman"/>
          <w:sz w:val="24"/>
          <w:szCs w:val="24"/>
        </w:rPr>
        <w:t xml:space="preserve"> funzionò. </w:t>
      </w:r>
    </w:p>
    <w:p w14:paraId="4DE4B2F8" w14:textId="317A3BCC" w:rsidR="00635248" w:rsidRPr="00D93C60" w:rsidRDefault="0026385A" w:rsidP="00147EE5">
      <w:pPr>
        <w:spacing w:line="360" w:lineRule="auto"/>
        <w:jc w:val="center"/>
        <w:rPr>
          <w:rFonts w:ascii="Times New Roman" w:hAnsi="Times New Roman" w:cs="Times New Roman"/>
          <w:i/>
          <w:iCs/>
          <w:sz w:val="24"/>
          <w:szCs w:val="24"/>
        </w:rPr>
      </w:pPr>
      <w:r w:rsidRPr="00D93C60">
        <w:rPr>
          <w:rFonts w:ascii="Times New Roman" w:hAnsi="Times New Roman" w:cs="Times New Roman"/>
          <w:sz w:val="24"/>
          <w:szCs w:val="24"/>
        </w:rPr>
        <w:t>“</w:t>
      </w:r>
      <w:r w:rsidRPr="00D93C60">
        <w:rPr>
          <w:rFonts w:ascii="Times New Roman" w:hAnsi="Times New Roman" w:cs="Times New Roman"/>
          <w:i/>
          <w:iCs/>
          <w:sz w:val="24"/>
          <w:szCs w:val="24"/>
        </w:rPr>
        <w:t xml:space="preserve">Era la persona </w:t>
      </w:r>
      <w:r w:rsidR="00A87386" w:rsidRPr="00D93C60">
        <w:rPr>
          <w:rFonts w:ascii="Times New Roman" w:hAnsi="Times New Roman" w:cs="Times New Roman"/>
          <w:i/>
          <w:iCs/>
          <w:sz w:val="24"/>
          <w:szCs w:val="24"/>
        </w:rPr>
        <w:t xml:space="preserve">che pensava che fosse possibile per un essere umano ascoltare e parlare allo stesso tempo”. </w:t>
      </w:r>
      <w:sdt>
        <w:sdtPr>
          <w:rPr>
            <w:rFonts w:ascii="Times New Roman" w:hAnsi="Times New Roman" w:cs="Times New Roman"/>
            <w:i/>
            <w:iCs/>
            <w:sz w:val="24"/>
            <w:szCs w:val="24"/>
          </w:rPr>
          <w:id w:val="1112780511"/>
          <w:citation/>
        </w:sdtPr>
        <w:sdtContent>
          <w:r w:rsidR="007C30C3" w:rsidRPr="00D93C60">
            <w:rPr>
              <w:rFonts w:ascii="Times New Roman" w:hAnsi="Times New Roman" w:cs="Times New Roman"/>
              <w:i/>
              <w:iCs/>
              <w:sz w:val="24"/>
              <w:szCs w:val="24"/>
            </w:rPr>
            <w:fldChar w:fldCharType="begin"/>
          </w:r>
          <w:r w:rsidR="007C30C3" w:rsidRPr="00D93C60">
            <w:rPr>
              <w:rFonts w:ascii="Times New Roman" w:hAnsi="Times New Roman" w:cs="Times New Roman"/>
              <w:i/>
              <w:iCs/>
              <w:sz w:val="24"/>
              <w:szCs w:val="24"/>
            </w:rPr>
            <w:instrText xml:space="preserve"> CITATION Gai98 \l 1040 </w:instrText>
          </w:r>
          <w:r w:rsidR="007C30C3" w:rsidRPr="00D93C60">
            <w:rPr>
              <w:rFonts w:ascii="Times New Roman" w:hAnsi="Times New Roman" w:cs="Times New Roman"/>
              <w:i/>
              <w:iCs/>
              <w:sz w:val="24"/>
              <w:szCs w:val="24"/>
            </w:rPr>
            <w:fldChar w:fldCharType="separate"/>
          </w:r>
          <w:r w:rsidR="007C30C3" w:rsidRPr="00D93C60">
            <w:rPr>
              <w:rFonts w:ascii="Times New Roman" w:hAnsi="Times New Roman" w:cs="Times New Roman"/>
              <w:noProof/>
              <w:sz w:val="24"/>
              <w:szCs w:val="24"/>
            </w:rPr>
            <w:t>(Gaiba, 1998)</w:t>
          </w:r>
          <w:r w:rsidR="007C30C3" w:rsidRPr="00D93C60">
            <w:rPr>
              <w:rFonts w:ascii="Times New Roman" w:hAnsi="Times New Roman" w:cs="Times New Roman"/>
              <w:i/>
              <w:iCs/>
              <w:sz w:val="24"/>
              <w:szCs w:val="24"/>
            </w:rPr>
            <w:fldChar w:fldCharType="end"/>
          </w:r>
        </w:sdtContent>
      </w:sdt>
      <w:r w:rsidR="007C30C3" w:rsidRPr="00D93C60">
        <w:rPr>
          <w:rStyle w:val="Rimandonotaapidipagina"/>
          <w:rFonts w:ascii="Times New Roman" w:hAnsi="Times New Roman" w:cs="Times New Roman"/>
          <w:i/>
          <w:iCs/>
          <w:sz w:val="24"/>
          <w:szCs w:val="24"/>
        </w:rPr>
        <w:footnoteReference w:id="2"/>
      </w:r>
    </w:p>
    <w:p w14:paraId="1D68B735" w14:textId="77777777" w:rsidR="00BC2814" w:rsidRDefault="00BC2814" w:rsidP="00147EE5">
      <w:pPr>
        <w:spacing w:line="360" w:lineRule="auto"/>
        <w:rPr>
          <w:rFonts w:ascii="Times New Roman" w:hAnsi="Times New Roman" w:cs="Times New Roman"/>
          <w:sz w:val="24"/>
          <w:szCs w:val="24"/>
        </w:rPr>
      </w:pPr>
    </w:p>
    <w:p w14:paraId="59383916" w14:textId="5AB7B152" w:rsidR="00026E11" w:rsidRPr="00D93C60" w:rsidRDefault="00BC2814" w:rsidP="00910E31">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937127E" wp14:editId="2AB705C6">
            <wp:extent cx="3545456" cy="2217978"/>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557617" cy="2225586"/>
                    </a:xfrm>
                    <a:prstGeom prst="rect">
                      <a:avLst/>
                    </a:prstGeom>
                  </pic:spPr>
                </pic:pic>
              </a:graphicData>
            </a:graphic>
          </wp:inline>
        </w:drawing>
      </w:r>
      <w:r w:rsidR="003C0A6B" w:rsidRPr="00D93C60">
        <w:rPr>
          <w:rFonts w:ascii="Times New Roman" w:hAnsi="Times New Roman" w:cs="Times New Roman"/>
          <w:sz w:val="24"/>
          <w:szCs w:val="24"/>
        </w:rPr>
        <w:t>Già prima della concl</w:t>
      </w:r>
      <w:r w:rsidR="006C676B" w:rsidRPr="00D93C60">
        <w:rPr>
          <w:rFonts w:ascii="Times New Roman" w:hAnsi="Times New Roman" w:cs="Times New Roman"/>
          <w:sz w:val="24"/>
          <w:szCs w:val="24"/>
        </w:rPr>
        <w:t>u</w:t>
      </w:r>
      <w:r w:rsidR="003C0A6B" w:rsidRPr="00D93C60">
        <w:rPr>
          <w:rFonts w:ascii="Times New Roman" w:hAnsi="Times New Roman" w:cs="Times New Roman"/>
          <w:sz w:val="24"/>
          <w:szCs w:val="24"/>
        </w:rPr>
        <w:t>sione del processo di Norimberga</w:t>
      </w:r>
      <w:r w:rsidR="002C4CDE" w:rsidRPr="00D93C60">
        <w:rPr>
          <w:rFonts w:ascii="Times New Roman" w:hAnsi="Times New Roman" w:cs="Times New Roman"/>
          <w:sz w:val="24"/>
          <w:szCs w:val="24"/>
        </w:rPr>
        <w:t xml:space="preserve">, </w:t>
      </w:r>
      <w:proofErr w:type="spellStart"/>
      <w:r w:rsidR="002C4CDE" w:rsidRPr="00D93C60">
        <w:rPr>
          <w:rFonts w:ascii="Times New Roman" w:hAnsi="Times New Roman" w:cs="Times New Roman"/>
          <w:sz w:val="24"/>
          <w:szCs w:val="24"/>
        </w:rPr>
        <w:t>Dostert</w:t>
      </w:r>
      <w:proofErr w:type="spellEnd"/>
      <w:r w:rsidR="002C4CDE" w:rsidRPr="00D93C60">
        <w:rPr>
          <w:rFonts w:ascii="Times New Roman" w:hAnsi="Times New Roman" w:cs="Times New Roman"/>
          <w:sz w:val="24"/>
          <w:szCs w:val="24"/>
        </w:rPr>
        <w:t xml:space="preserve"> aveva </w:t>
      </w:r>
      <w:r w:rsidR="00B571E5" w:rsidRPr="00D93C60">
        <w:rPr>
          <w:rFonts w:ascii="Times New Roman" w:hAnsi="Times New Roman" w:cs="Times New Roman"/>
          <w:sz w:val="24"/>
          <w:szCs w:val="24"/>
        </w:rPr>
        <w:t>introdotto</w:t>
      </w:r>
      <w:r w:rsidR="002C4CDE" w:rsidRPr="00D93C60">
        <w:rPr>
          <w:rFonts w:ascii="Times New Roman" w:hAnsi="Times New Roman" w:cs="Times New Roman"/>
          <w:sz w:val="24"/>
          <w:szCs w:val="24"/>
        </w:rPr>
        <w:t xml:space="preserve"> il suo </w:t>
      </w:r>
      <w:r w:rsidR="00B571E5" w:rsidRPr="00D93C60">
        <w:rPr>
          <w:rFonts w:ascii="Times New Roman" w:hAnsi="Times New Roman" w:cs="Times New Roman"/>
          <w:sz w:val="24"/>
          <w:szCs w:val="24"/>
        </w:rPr>
        <w:t>sistema</w:t>
      </w:r>
      <w:r w:rsidR="002C4CDE" w:rsidRPr="00D93C60">
        <w:rPr>
          <w:rFonts w:ascii="Times New Roman" w:hAnsi="Times New Roman" w:cs="Times New Roman"/>
          <w:sz w:val="24"/>
          <w:szCs w:val="24"/>
        </w:rPr>
        <w:t xml:space="preserve"> alle Nazioni Unite</w:t>
      </w:r>
      <w:r w:rsidR="006259D5" w:rsidRPr="00D93C60">
        <w:rPr>
          <w:rFonts w:ascii="Times New Roman" w:hAnsi="Times New Roman" w:cs="Times New Roman"/>
          <w:sz w:val="24"/>
          <w:szCs w:val="24"/>
        </w:rPr>
        <w:t xml:space="preserve">. Dopo la fine del processo di Norimberga, l’interpretazione simultanea si diffuse in vari settori: </w:t>
      </w:r>
      <w:r w:rsidR="002C245C" w:rsidRPr="00D93C60">
        <w:rPr>
          <w:rFonts w:ascii="Times New Roman" w:hAnsi="Times New Roman" w:cs="Times New Roman"/>
          <w:sz w:val="24"/>
          <w:szCs w:val="24"/>
        </w:rPr>
        <w:t xml:space="preserve">da </w:t>
      </w:r>
      <w:r w:rsidR="002C245C" w:rsidRPr="00D93C60">
        <w:rPr>
          <w:rFonts w:ascii="Times New Roman" w:hAnsi="Times New Roman" w:cs="Times New Roman"/>
          <w:sz w:val="24"/>
          <w:szCs w:val="24"/>
        </w:rPr>
        <w:lastRenderedPageBreak/>
        <w:t>quello politico a quello economico</w:t>
      </w:r>
      <w:r w:rsidR="007A4E9E" w:rsidRPr="00D93C60">
        <w:rPr>
          <w:rFonts w:ascii="Times New Roman" w:hAnsi="Times New Roman" w:cs="Times New Roman"/>
          <w:sz w:val="24"/>
          <w:szCs w:val="24"/>
        </w:rPr>
        <w:t>-</w:t>
      </w:r>
      <w:r w:rsidR="002C245C" w:rsidRPr="00D93C60">
        <w:rPr>
          <w:rFonts w:ascii="Times New Roman" w:hAnsi="Times New Roman" w:cs="Times New Roman"/>
          <w:sz w:val="24"/>
          <w:szCs w:val="24"/>
        </w:rPr>
        <w:t>commerciale fino a quello scientifico. Tutt’oggi la IS</w:t>
      </w:r>
      <w:r w:rsidR="00C246DB" w:rsidRPr="00D93C60">
        <w:rPr>
          <w:rFonts w:ascii="Times New Roman" w:hAnsi="Times New Roman" w:cs="Times New Roman"/>
          <w:sz w:val="24"/>
          <w:szCs w:val="24"/>
        </w:rPr>
        <w:t xml:space="preserve"> è</w:t>
      </w:r>
      <w:r w:rsidR="00754A24">
        <w:rPr>
          <w:rFonts w:ascii="Times New Roman" w:hAnsi="Times New Roman" w:cs="Times New Roman"/>
          <w:sz w:val="24"/>
          <w:szCs w:val="24"/>
        </w:rPr>
        <w:t xml:space="preserve"> </w:t>
      </w:r>
      <w:r w:rsidR="00C246DB" w:rsidRPr="00D93C60">
        <w:rPr>
          <w:rFonts w:ascii="Times New Roman" w:hAnsi="Times New Roman" w:cs="Times New Roman"/>
          <w:sz w:val="24"/>
          <w:szCs w:val="24"/>
        </w:rPr>
        <w:t>sicuramente la forma di interpretazione più diffusa per eventi con un ampio pubblico</w:t>
      </w:r>
      <w:r w:rsidR="00D940C4" w:rsidRPr="00D93C60">
        <w:rPr>
          <w:rFonts w:ascii="Times New Roman" w:hAnsi="Times New Roman" w:cs="Times New Roman"/>
          <w:sz w:val="24"/>
          <w:szCs w:val="24"/>
        </w:rPr>
        <w:t>.</w:t>
      </w:r>
    </w:p>
    <w:p w14:paraId="5C94A845" w14:textId="55232C5F" w:rsidR="00D940C4" w:rsidRPr="00D93C60" w:rsidRDefault="00D940C4" w:rsidP="002C1C80">
      <w:pPr>
        <w:spacing w:line="360" w:lineRule="auto"/>
        <w:jc w:val="center"/>
        <w:rPr>
          <w:rFonts w:ascii="Times New Roman" w:hAnsi="Times New Roman" w:cs="Times New Roman"/>
          <w:sz w:val="24"/>
          <w:szCs w:val="24"/>
        </w:rPr>
      </w:pPr>
    </w:p>
    <w:p w14:paraId="754100AB" w14:textId="007399B8" w:rsidR="00F646E4" w:rsidRPr="005539BA" w:rsidRDefault="00EC19DD" w:rsidP="00147EE5">
      <w:pPr>
        <w:pStyle w:val="Titolo1"/>
        <w:spacing w:line="360" w:lineRule="auto"/>
        <w:jc w:val="both"/>
        <w:rPr>
          <w:rFonts w:ascii="Times New Roman" w:hAnsi="Times New Roman" w:cs="Times New Roman"/>
          <w:u w:val="single"/>
        </w:rPr>
      </w:pPr>
      <w:bookmarkStart w:id="4" w:name="_Toc130601297"/>
      <w:r w:rsidRPr="00D93C60">
        <w:rPr>
          <w:rFonts w:ascii="Times New Roman" w:hAnsi="Times New Roman" w:cs="Times New Roman"/>
          <w:u w:val="single"/>
        </w:rPr>
        <w:t>II</w:t>
      </w:r>
      <w:r w:rsidR="00386E59" w:rsidRPr="00D93C60">
        <w:rPr>
          <w:rFonts w:ascii="Times New Roman" w:hAnsi="Times New Roman" w:cs="Times New Roman"/>
          <w:u w:val="single"/>
        </w:rPr>
        <w:t xml:space="preserve">. </w:t>
      </w:r>
      <w:r w:rsidR="006525A7" w:rsidRPr="00D93C60">
        <w:rPr>
          <w:rFonts w:ascii="Times New Roman" w:hAnsi="Times New Roman" w:cs="Times New Roman"/>
          <w:u w:val="single"/>
        </w:rPr>
        <w:t>Come diventare interprete</w:t>
      </w:r>
      <w:bookmarkEnd w:id="4"/>
    </w:p>
    <w:p w14:paraId="675600AB" w14:textId="56FAFE02" w:rsidR="00BE72D8" w:rsidRPr="00D93C60" w:rsidRDefault="003B227C"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La conoscenza delle lingue non </w:t>
      </w:r>
      <w:r w:rsidR="00847CFF" w:rsidRPr="00D93C60">
        <w:rPr>
          <w:rFonts w:ascii="Times New Roman" w:hAnsi="Times New Roman" w:cs="Times New Roman"/>
          <w:sz w:val="24"/>
          <w:szCs w:val="24"/>
        </w:rPr>
        <w:t>è</w:t>
      </w:r>
      <w:r w:rsidR="00AE342F" w:rsidRPr="00D93C60">
        <w:rPr>
          <w:rFonts w:ascii="Times New Roman" w:hAnsi="Times New Roman" w:cs="Times New Roman"/>
          <w:sz w:val="24"/>
          <w:szCs w:val="24"/>
        </w:rPr>
        <w:t>, da solo,</w:t>
      </w:r>
      <w:r w:rsidR="00847CFF" w:rsidRPr="00D93C60">
        <w:rPr>
          <w:rFonts w:ascii="Times New Roman" w:hAnsi="Times New Roman" w:cs="Times New Roman"/>
          <w:sz w:val="24"/>
          <w:szCs w:val="24"/>
        </w:rPr>
        <w:t xml:space="preserve"> </w:t>
      </w:r>
      <w:r w:rsidR="00DF7422" w:rsidRPr="00D93C60">
        <w:rPr>
          <w:rFonts w:ascii="Times New Roman" w:hAnsi="Times New Roman" w:cs="Times New Roman"/>
          <w:sz w:val="24"/>
          <w:szCs w:val="24"/>
        </w:rPr>
        <w:t xml:space="preserve">elemento </w:t>
      </w:r>
      <w:r w:rsidR="00847CFF" w:rsidRPr="00D93C60">
        <w:rPr>
          <w:rFonts w:ascii="Times New Roman" w:hAnsi="Times New Roman" w:cs="Times New Roman"/>
          <w:sz w:val="24"/>
          <w:szCs w:val="24"/>
        </w:rPr>
        <w:t>sufficiente</w:t>
      </w:r>
      <w:r w:rsidRPr="00D93C60">
        <w:rPr>
          <w:rFonts w:ascii="Times New Roman" w:hAnsi="Times New Roman" w:cs="Times New Roman"/>
          <w:sz w:val="24"/>
          <w:szCs w:val="24"/>
        </w:rPr>
        <w:t xml:space="preserve"> </w:t>
      </w:r>
      <w:r w:rsidR="000E5A33" w:rsidRPr="00D93C60">
        <w:rPr>
          <w:rFonts w:ascii="Times New Roman" w:hAnsi="Times New Roman" w:cs="Times New Roman"/>
          <w:sz w:val="24"/>
          <w:szCs w:val="24"/>
        </w:rPr>
        <w:t>per</w:t>
      </w:r>
      <w:r w:rsidRPr="00D93C60">
        <w:rPr>
          <w:rFonts w:ascii="Times New Roman" w:hAnsi="Times New Roman" w:cs="Times New Roman"/>
          <w:sz w:val="24"/>
          <w:szCs w:val="24"/>
        </w:rPr>
        <w:t xml:space="preserve"> </w:t>
      </w:r>
      <w:r w:rsidR="00847CFF" w:rsidRPr="00D93C60">
        <w:rPr>
          <w:rFonts w:ascii="Times New Roman" w:hAnsi="Times New Roman" w:cs="Times New Roman"/>
          <w:sz w:val="24"/>
          <w:szCs w:val="24"/>
        </w:rPr>
        <w:t>diventare interprete</w:t>
      </w:r>
      <w:r w:rsidR="00AE342F" w:rsidRPr="00D93C60">
        <w:rPr>
          <w:rFonts w:ascii="Times New Roman" w:hAnsi="Times New Roman" w:cs="Times New Roman"/>
          <w:sz w:val="24"/>
          <w:szCs w:val="24"/>
        </w:rPr>
        <w:t>;</w:t>
      </w:r>
      <w:r w:rsidR="00D06E80" w:rsidRPr="00D93C60">
        <w:rPr>
          <w:rFonts w:ascii="Times New Roman" w:hAnsi="Times New Roman" w:cs="Times New Roman"/>
          <w:sz w:val="24"/>
          <w:szCs w:val="24"/>
        </w:rPr>
        <w:t xml:space="preserve"> è necessario </w:t>
      </w:r>
      <w:r w:rsidR="00BB1B82" w:rsidRPr="00D93C60">
        <w:rPr>
          <w:rFonts w:ascii="Times New Roman" w:hAnsi="Times New Roman" w:cs="Times New Roman"/>
          <w:sz w:val="24"/>
          <w:szCs w:val="24"/>
        </w:rPr>
        <w:t>frequentare</w:t>
      </w:r>
      <w:r w:rsidR="00D06E80" w:rsidRPr="00D93C60">
        <w:rPr>
          <w:rFonts w:ascii="Times New Roman" w:hAnsi="Times New Roman" w:cs="Times New Roman"/>
          <w:sz w:val="24"/>
          <w:szCs w:val="24"/>
        </w:rPr>
        <w:t xml:space="preserve"> un</w:t>
      </w:r>
      <w:r w:rsidR="00BB1B82" w:rsidRPr="00D93C60">
        <w:rPr>
          <w:rFonts w:ascii="Times New Roman" w:hAnsi="Times New Roman" w:cs="Times New Roman"/>
          <w:sz w:val="24"/>
          <w:szCs w:val="24"/>
        </w:rPr>
        <w:t xml:space="preserve"> corso di studi</w:t>
      </w:r>
      <w:r w:rsidR="0064577D" w:rsidRPr="00D93C60">
        <w:rPr>
          <w:rFonts w:ascii="Times New Roman" w:hAnsi="Times New Roman" w:cs="Times New Roman"/>
          <w:sz w:val="24"/>
          <w:szCs w:val="24"/>
        </w:rPr>
        <w:t xml:space="preserve"> per avere una conoscenza approfondita anche della cultura della lingua straniera da tradurre.</w:t>
      </w:r>
      <w:r w:rsidR="0007668C" w:rsidRPr="00D93C60">
        <w:rPr>
          <w:rFonts w:ascii="Times New Roman" w:hAnsi="Times New Roman" w:cs="Times New Roman"/>
          <w:sz w:val="24"/>
          <w:szCs w:val="24"/>
        </w:rPr>
        <w:t xml:space="preserve"> </w:t>
      </w:r>
      <w:r w:rsidR="00870638" w:rsidRPr="00D93C60">
        <w:rPr>
          <w:rFonts w:ascii="Times New Roman" w:hAnsi="Times New Roman" w:cs="Times New Roman"/>
          <w:sz w:val="24"/>
          <w:szCs w:val="24"/>
        </w:rPr>
        <w:t xml:space="preserve">L’interprete nel suo ruolo professionale deve essere in grado di </w:t>
      </w:r>
      <w:r w:rsidR="00692103" w:rsidRPr="00D93C60">
        <w:rPr>
          <w:rFonts w:ascii="Times New Roman" w:hAnsi="Times New Roman" w:cs="Times New Roman"/>
          <w:sz w:val="24"/>
          <w:szCs w:val="24"/>
        </w:rPr>
        <w:t>riportare le sfumature linguistiche e di tono in modo tale che il messaggio arrivi fluido nella sua completezza</w:t>
      </w:r>
      <w:r w:rsidR="008306D6" w:rsidRPr="00D93C60">
        <w:rPr>
          <w:rFonts w:ascii="Times New Roman" w:hAnsi="Times New Roman" w:cs="Times New Roman"/>
          <w:sz w:val="24"/>
          <w:szCs w:val="24"/>
        </w:rPr>
        <w:t xml:space="preserve"> al pubblico, sia esso composto da poche persone, da una platea o addirittura da migliaia di individui</w:t>
      </w:r>
      <w:r w:rsidR="00692103" w:rsidRPr="00D93C60">
        <w:rPr>
          <w:rFonts w:ascii="Times New Roman" w:hAnsi="Times New Roman" w:cs="Times New Roman"/>
          <w:sz w:val="24"/>
          <w:szCs w:val="24"/>
        </w:rPr>
        <w:t>.</w:t>
      </w:r>
      <w:r w:rsidR="00825D41" w:rsidRPr="00D93C60">
        <w:rPr>
          <w:rFonts w:ascii="Times New Roman" w:hAnsi="Times New Roman" w:cs="Times New Roman"/>
          <w:sz w:val="24"/>
          <w:szCs w:val="24"/>
        </w:rPr>
        <w:t xml:space="preserve"> Un interprete</w:t>
      </w:r>
      <w:r w:rsidR="00E77EC3" w:rsidRPr="00D93C60">
        <w:rPr>
          <w:rFonts w:ascii="Times New Roman" w:hAnsi="Times New Roman" w:cs="Times New Roman"/>
          <w:sz w:val="24"/>
          <w:szCs w:val="24"/>
        </w:rPr>
        <w:t>,</w:t>
      </w:r>
      <w:r w:rsidR="00825D41" w:rsidRPr="00D93C60">
        <w:rPr>
          <w:rFonts w:ascii="Times New Roman" w:hAnsi="Times New Roman" w:cs="Times New Roman"/>
          <w:sz w:val="24"/>
          <w:szCs w:val="24"/>
        </w:rPr>
        <w:t xml:space="preserve"> quindi</w:t>
      </w:r>
      <w:r w:rsidR="00E77EC3" w:rsidRPr="00D93C60">
        <w:rPr>
          <w:rFonts w:ascii="Times New Roman" w:hAnsi="Times New Roman" w:cs="Times New Roman"/>
          <w:sz w:val="24"/>
          <w:szCs w:val="24"/>
        </w:rPr>
        <w:t>,</w:t>
      </w:r>
      <w:r w:rsidR="00825D41" w:rsidRPr="00D93C60">
        <w:rPr>
          <w:rFonts w:ascii="Times New Roman" w:hAnsi="Times New Roman" w:cs="Times New Roman"/>
          <w:sz w:val="24"/>
          <w:szCs w:val="24"/>
        </w:rPr>
        <w:t xml:space="preserve"> deve avere u</w:t>
      </w:r>
      <w:r w:rsidR="00C10504" w:rsidRPr="00D93C60">
        <w:rPr>
          <w:rFonts w:ascii="Times New Roman" w:hAnsi="Times New Roman" w:cs="Times New Roman"/>
          <w:sz w:val="24"/>
          <w:szCs w:val="24"/>
        </w:rPr>
        <w:t>n</w:t>
      </w:r>
      <w:r w:rsidR="00825D41" w:rsidRPr="00D93C60">
        <w:rPr>
          <w:rFonts w:ascii="Times New Roman" w:hAnsi="Times New Roman" w:cs="Times New Roman"/>
          <w:sz w:val="24"/>
          <w:szCs w:val="24"/>
        </w:rPr>
        <w:t>’ottima conoscenza della propria lingua</w:t>
      </w:r>
      <w:r w:rsidR="00C10504" w:rsidRPr="00D93C60">
        <w:rPr>
          <w:rFonts w:ascii="Times New Roman" w:hAnsi="Times New Roman" w:cs="Times New Roman"/>
          <w:sz w:val="24"/>
          <w:szCs w:val="24"/>
        </w:rPr>
        <w:t xml:space="preserve"> madre, </w:t>
      </w:r>
      <w:r w:rsidR="0092186C" w:rsidRPr="00D93C60">
        <w:rPr>
          <w:rFonts w:ascii="Times New Roman" w:hAnsi="Times New Roman" w:cs="Times New Roman"/>
          <w:sz w:val="24"/>
          <w:szCs w:val="24"/>
        </w:rPr>
        <w:t xml:space="preserve">nonché di </w:t>
      </w:r>
      <w:r w:rsidR="00F77D2D" w:rsidRPr="00D93C60">
        <w:rPr>
          <w:rFonts w:ascii="Times New Roman" w:hAnsi="Times New Roman" w:cs="Times New Roman"/>
          <w:sz w:val="24"/>
          <w:szCs w:val="24"/>
        </w:rPr>
        <w:t xml:space="preserve">almeno </w:t>
      </w:r>
      <w:r w:rsidR="0092186C" w:rsidRPr="00D93C60">
        <w:rPr>
          <w:rFonts w:ascii="Times New Roman" w:hAnsi="Times New Roman" w:cs="Times New Roman"/>
          <w:sz w:val="24"/>
          <w:szCs w:val="24"/>
        </w:rPr>
        <w:t xml:space="preserve">due lingue straniere, </w:t>
      </w:r>
      <w:r w:rsidR="00087E04" w:rsidRPr="00D93C60">
        <w:rPr>
          <w:rFonts w:ascii="Times New Roman" w:hAnsi="Times New Roman" w:cs="Times New Roman"/>
          <w:sz w:val="24"/>
          <w:szCs w:val="24"/>
        </w:rPr>
        <w:t>senza in alcun modo poter tralasciare</w:t>
      </w:r>
      <w:r w:rsidR="0092186C" w:rsidRPr="00D93C60">
        <w:rPr>
          <w:rFonts w:ascii="Times New Roman" w:hAnsi="Times New Roman" w:cs="Times New Roman"/>
          <w:sz w:val="24"/>
          <w:szCs w:val="24"/>
        </w:rPr>
        <w:t xml:space="preserve"> </w:t>
      </w:r>
      <w:r w:rsidR="006459F9" w:rsidRPr="00D93C60">
        <w:rPr>
          <w:rFonts w:ascii="Times New Roman" w:hAnsi="Times New Roman" w:cs="Times New Roman"/>
          <w:sz w:val="24"/>
          <w:szCs w:val="24"/>
        </w:rPr>
        <w:t>l</w:t>
      </w:r>
      <w:r w:rsidR="0092186C" w:rsidRPr="00D93C60">
        <w:rPr>
          <w:rFonts w:ascii="Times New Roman" w:hAnsi="Times New Roman" w:cs="Times New Roman"/>
          <w:sz w:val="24"/>
          <w:szCs w:val="24"/>
        </w:rPr>
        <w:t xml:space="preserve">a storia </w:t>
      </w:r>
      <w:r w:rsidR="006459F9" w:rsidRPr="00D93C60">
        <w:rPr>
          <w:rFonts w:ascii="Times New Roman" w:hAnsi="Times New Roman" w:cs="Times New Roman"/>
          <w:sz w:val="24"/>
          <w:szCs w:val="24"/>
        </w:rPr>
        <w:t>e la cultura del paese d</w:t>
      </w:r>
      <w:r w:rsidR="00EF3B84" w:rsidRPr="00D93C60">
        <w:rPr>
          <w:rFonts w:ascii="Times New Roman" w:hAnsi="Times New Roman" w:cs="Times New Roman"/>
          <w:sz w:val="24"/>
          <w:szCs w:val="24"/>
        </w:rPr>
        <w:t>elle stesse</w:t>
      </w:r>
      <w:r w:rsidR="00C36372" w:rsidRPr="00D93C60">
        <w:rPr>
          <w:rFonts w:ascii="Times New Roman" w:hAnsi="Times New Roman" w:cs="Times New Roman"/>
          <w:sz w:val="24"/>
          <w:szCs w:val="24"/>
        </w:rPr>
        <w:t>.</w:t>
      </w:r>
      <w:r w:rsidR="00EF3B84" w:rsidRPr="00D93C60">
        <w:rPr>
          <w:rFonts w:ascii="Times New Roman" w:hAnsi="Times New Roman" w:cs="Times New Roman"/>
          <w:sz w:val="24"/>
          <w:szCs w:val="24"/>
        </w:rPr>
        <w:t xml:space="preserve"> Inoltre</w:t>
      </w:r>
      <w:r w:rsidR="00EA1F6D" w:rsidRPr="00D93C60">
        <w:rPr>
          <w:rFonts w:ascii="Times New Roman" w:hAnsi="Times New Roman" w:cs="Times New Roman"/>
          <w:sz w:val="24"/>
          <w:szCs w:val="24"/>
        </w:rPr>
        <w:t>,</w:t>
      </w:r>
      <w:r w:rsidR="00EF3B84" w:rsidRPr="00D93C60">
        <w:rPr>
          <w:rFonts w:ascii="Times New Roman" w:hAnsi="Times New Roman" w:cs="Times New Roman"/>
          <w:sz w:val="24"/>
          <w:szCs w:val="24"/>
        </w:rPr>
        <w:t xml:space="preserve"> poiché gli interpreti possono lavorare in diversi </w:t>
      </w:r>
      <w:r w:rsidR="00EA1F6D" w:rsidRPr="00D93C60">
        <w:rPr>
          <w:rFonts w:ascii="Times New Roman" w:hAnsi="Times New Roman" w:cs="Times New Roman"/>
          <w:sz w:val="24"/>
          <w:szCs w:val="24"/>
        </w:rPr>
        <w:t xml:space="preserve">ambiti, </w:t>
      </w:r>
      <w:r w:rsidR="00826228" w:rsidRPr="00D93C60">
        <w:rPr>
          <w:rFonts w:ascii="Times New Roman" w:hAnsi="Times New Roman" w:cs="Times New Roman"/>
          <w:sz w:val="24"/>
          <w:szCs w:val="24"/>
        </w:rPr>
        <w:t xml:space="preserve">è sempre bene specializzarsi </w:t>
      </w:r>
      <w:r w:rsidR="00EA1F6D" w:rsidRPr="00D93C60">
        <w:rPr>
          <w:rFonts w:ascii="Times New Roman" w:hAnsi="Times New Roman" w:cs="Times New Roman"/>
          <w:sz w:val="24"/>
          <w:szCs w:val="24"/>
        </w:rPr>
        <w:t xml:space="preserve">in settori </w:t>
      </w:r>
      <w:r w:rsidR="00604AFF" w:rsidRPr="00D93C60">
        <w:rPr>
          <w:rFonts w:ascii="Times New Roman" w:hAnsi="Times New Roman" w:cs="Times New Roman"/>
          <w:sz w:val="24"/>
          <w:szCs w:val="24"/>
        </w:rPr>
        <w:t xml:space="preserve">eterogenei </w:t>
      </w:r>
      <w:r w:rsidR="00EA1F6D" w:rsidRPr="00D93C60">
        <w:rPr>
          <w:rFonts w:ascii="Times New Roman" w:hAnsi="Times New Roman" w:cs="Times New Roman"/>
          <w:sz w:val="24"/>
          <w:szCs w:val="24"/>
        </w:rPr>
        <w:t>specifici</w:t>
      </w:r>
      <w:r w:rsidR="00604AFF" w:rsidRPr="00D93C60">
        <w:rPr>
          <w:rFonts w:ascii="Times New Roman" w:hAnsi="Times New Roman" w:cs="Times New Roman"/>
          <w:sz w:val="24"/>
          <w:szCs w:val="24"/>
        </w:rPr>
        <w:t xml:space="preserve">, </w:t>
      </w:r>
      <w:r w:rsidR="00670C43" w:rsidRPr="00D93C60">
        <w:rPr>
          <w:rFonts w:ascii="Times New Roman" w:hAnsi="Times New Roman" w:cs="Times New Roman"/>
          <w:sz w:val="24"/>
          <w:szCs w:val="24"/>
        </w:rPr>
        <w:t xml:space="preserve">in modo tale da </w:t>
      </w:r>
      <w:r w:rsidR="00604AFF" w:rsidRPr="00D93C60">
        <w:rPr>
          <w:rFonts w:ascii="Times New Roman" w:hAnsi="Times New Roman" w:cs="Times New Roman"/>
          <w:sz w:val="24"/>
          <w:szCs w:val="24"/>
        </w:rPr>
        <w:t xml:space="preserve">avere una </w:t>
      </w:r>
      <w:r w:rsidR="00D53A94" w:rsidRPr="00D93C60">
        <w:rPr>
          <w:rFonts w:ascii="Times New Roman" w:hAnsi="Times New Roman" w:cs="Times New Roman"/>
          <w:sz w:val="24"/>
          <w:szCs w:val="24"/>
        </w:rPr>
        <w:t>conoscenza approfondita</w:t>
      </w:r>
      <w:r w:rsidR="003B678E" w:rsidRPr="00D93C60">
        <w:rPr>
          <w:rFonts w:ascii="Times New Roman" w:hAnsi="Times New Roman" w:cs="Times New Roman"/>
          <w:sz w:val="24"/>
          <w:szCs w:val="24"/>
        </w:rPr>
        <w:t xml:space="preserve"> </w:t>
      </w:r>
      <w:r w:rsidR="00670C43" w:rsidRPr="00D93C60">
        <w:rPr>
          <w:rFonts w:ascii="Times New Roman" w:hAnsi="Times New Roman" w:cs="Times New Roman"/>
          <w:sz w:val="24"/>
          <w:szCs w:val="24"/>
        </w:rPr>
        <w:t>del</w:t>
      </w:r>
      <w:r w:rsidR="0072421C" w:rsidRPr="00D93C60">
        <w:rPr>
          <w:rFonts w:ascii="Times New Roman" w:hAnsi="Times New Roman" w:cs="Times New Roman"/>
          <w:sz w:val="24"/>
          <w:szCs w:val="24"/>
        </w:rPr>
        <w:t xml:space="preserve"> lessico, i modi di dire ed i tecnicismi</w:t>
      </w:r>
      <w:r w:rsidR="003B678E" w:rsidRPr="00D93C60">
        <w:rPr>
          <w:rFonts w:ascii="Times New Roman" w:hAnsi="Times New Roman" w:cs="Times New Roman"/>
          <w:sz w:val="24"/>
          <w:szCs w:val="24"/>
        </w:rPr>
        <w:t>.</w:t>
      </w:r>
      <w:r w:rsidR="00A601D9" w:rsidRPr="00D93C60">
        <w:rPr>
          <w:rFonts w:ascii="Times New Roman" w:hAnsi="Times New Roman" w:cs="Times New Roman"/>
          <w:sz w:val="24"/>
          <w:szCs w:val="24"/>
        </w:rPr>
        <w:t xml:space="preserve"> </w:t>
      </w:r>
      <w:r w:rsidR="003B678E" w:rsidRPr="00D93C60">
        <w:rPr>
          <w:rFonts w:ascii="Times New Roman" w:hAnsi="Times New Roman" w:cs="Times New Roman"/>
          <w:sz w:val="24"/>
          <w:szCs w:val="24"/>
        </w:rPr>
        <w:t>L</w:t>
      </w:r>
      <w:r w:rsidR="00A601D9" w:rsidRPr="00D93C60">
        <w:rPr>
          <w:rFonts w:ascii="Times New Roman" w:hAnsi="Times New Roman" w:cs="Times New Roman"/>
          <w:sz w:val="24"/>
          <w:szCs w:val="24"/>
        </w:rPr>
        <w:t>’interprete non dovrà limitarsi allo studio a</w:t>
      </w:r>
      <w:r w:rsidR="008507E4" w:rsidRPr="00D93C60">
        <w:rPr>
          <w:rFonts w:ascii="Times New Roman" w:hAnsi="Times New Roman" w:cs="Times New Roman"/>
          <w:sz w:val="24"/>
          <w:szCs w:val="24"/>
        </w:rPr>
        <w:t>ccurato</w:t>
      </w:r>
      <w:r w:rsidR="00A601D9" w:rsidRPr="00D93C60">
        <w:rPr>
          <w:rFonts w:ascii="Times New Roman" w:hAnsi="Times New Roman" w:cs="Times New Roman"/>
          <w:sz w:val="24"/>
          <w:szCs w:val="24"/>
        </w:rPr>
        <w:t xml:space="preserve"> delle lingue</w:t>
      </w:r>
      <w:r w:rsidR="00115D1A" w:rsidRPr="00D93C60">
        <w:rPr>
          <w:rFonts w:ascii="Times New Roman" w:hAnsi="Times New Roman" w:cs="Times New Roman"/>
          <w:sz w:val="24"/>
          <w:szCs w:val="24"/>
        </w:rPr>
        <w:t>,</w:t>
      </w:r>
      <w:r w:rsidR="003B678E" w:rsidRPr="00D93C60">
        <w:rPr>
          <w:rFonts w:ascii="Times New Roman" w:hAnsi="Times New Roman" w:cs="Times New Roman"/>
          <w:sz w:val="24"/>
          <w:szCs w:val="24"/>
        </w:rPr>
        <w:t xml:space="preserve"> condizione </w:t>
      </w:r>
      <w:r w:rsidR="001B1A95" w:rsidRPr="00D93C60">
        <w:rPr>
          <w:rFonts w:ascii="Times New Roman" w:hAnsi="Times New Roman" w:cs="Times New Roman"/>
          <w:sz w:val="24"/>
          <w:szCs w:val="24"/>
        </w:rPr>
        <w:t>base,</w:t>
      </w:r>
      <w:r w:rsidR="00115D1A" w:rsidRPr="00D93C60">
        <w:rPr>
          <w:rFonts w:ascii="Times New Roman" w:hAnsi="Times New Roman" w:cs="Times New Roman"/>
          <w:sz w:val="24"/>
          <w:szCs w:val="24"/>
        </w:rPr>
        <w:t xml:space="preserve"> ma dovrà sviluppare spiccate doti comunicative, prontezza e velocità; </w:t>
      </w:r>
      <w:r w:rsidR="00927E37" w:rsidRPr="00D93C60">
        <w:rPr>
          <w:rFonts w:ascii="Times New Roman" w:hAnsi="Times New Roman" w:cs="Times New Roman"/>
          <w:sz w:val="24"/>
          <w:szCs w:val="24"/>
        </w:rPr>
        <w:t>dovrà</w:t>
      </w:r>
      <w:r w:rsidR="001B1A95" w:rsidRPr="00D93C60">
        <w:rPr>
          <w:rFonts w:ascii="Times New Roman" w:hAnsi="Times New Roman" w:cs="Times New Roman"/>
          <w:sz w:val="24"/>
          <w:szCs w:val="24"/>
        </w:rPr>
        <w:t>, inoltre,</w:t>
      </w:r>
      <w:r w:rsidR="00927E37" w:rsidRPr="00D93C60">
        <w:rPr>
          <w:rFonts w:ascii="Times New Roman" w:hAnsi="Times New Roman" w:cs="Times New Roman"/>
          <w:sz w:val="24"/>
          <w:szCs w:val="24"/>
        </w:rPr>
        <w:t xml:space="preserve"> essere in grado di gestire </w:t>
      </w:r>
      <w:r w:rsidR="001B1A95" w:rsidRPr="00D93C60">
        <w:rPr>
          <w:rFonts w:ascii="Times New Roman" w:hAnsi="Times New Roman" w:cs="Times New Roman"/>
          <w:sz w:val="24"/>
          <w:szCs w:val="24"/>
        </w:rPr>
        <w:t xml:space="preserve">tutte le </w:t>
      </w:r>
      <w:r w:rsidR="00927E37" w:rsidRPr="00D93C60">
        <w:rPr>
          <w:rFonts w:ascii="Times New Roman" w:hAnsi="Times New Roman" w:cs="Times New Roman"/>
          <w:sz w:val="24"/>
          <w:szCs w:val="24"/>
        </w:rPr>
        <w:t>comunicazioni</w:t>
      </w:r>
      <w:r w:rsidR="001B1A95" w:rsidRPr="00D93C60">
        <w:rPr>
          <w:rFonts w:ascii="Times New Roman" w:hAnsi="Times New Roman" w:cs="Times New Roman"/>
          <w:sz w:val="24"/>
          <w:szCs w:val="24"/>
        </w:rPr>
        <w:t>,</w:t>
      </w:r>
      <w:r w:rsidR="00927E37" w:rsidRPr="00D93C60">
        <w:rPr>
          <w:rFonts w:ascii="Times New Roman" w:hAnsi="Times New Roman" w:cs="Times New Roman"/>
          <w:sz w:val="24"/>
          <w:szCs w:val="24"/>
        </w:rPr>
        <w:t xml:space="preserve"> </w:t>
      </w:r>
      <w:r w:rsidR="00BE72D8" w:rsidRPr="00D93C60">
        <w:rPr>
          <w:rFonts w:ascii="Times New Roman" w:hAnsi="Times New Roman" w:cs="Times New Roman"/>
          <w:sz w:val="24"/>
          <w:szCs w:val="24"/>
        </w:rPr>
        <w:t>dalle più formali a quelle</w:t>
      </w:r>
      <w:r w:rsidR="00F4160C" w:rsidRPr="00D93C60">
        <w:rPr>
          <w:rFonts w:ascii="Times New Roman" w:hAnsi="Times New Roman" w:cs="Times New Roman"/>
          <w:sz w:val="24"/>
          <w:szCs w:val="24"/>
        </w:rPr>
        <w:t xml:space="preserve"> </w:t>
      </w:r>
      <w:r w:rsidR="00311F14" w:rsidRPr="00D93C60">
        <w:rPr>
          <w:rFonts w:ascii="Times New Roman" w:hAnsi="Times New Roman" w:cs="Times New Roman"/>
          <w:sz w:val="24"/>
          <w:szCs w:val="24"/>
        </w:rPr>
        <w:t>fortemente</w:t>
      </w:r>
      <w:r w:rsidR="00BE72D8" w:rsidRPr="00D93C60">
        <w:rPr>
          <w:rFonts w:ascii="Times New Roman" w:hAnsi="Times New Roman" w:cs="Times New Roman"/>
          <w:sz w:val="24"/>
          <w:szCs w:val="24"/>
        </w:rPr>
        <w:t xml:space="preserve"> colloquiali.</w:t>
      </w:r>
    </w:p>
    <w:p w14:paraId="395E1561" w14:textId="704B0704" w:rsidR="0027042B" w:rsidRPr="00D93C60" w:rsidRDefault="0027042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Il compito principale dell’interprete </w:t>
      </w:r>
      <w:r w:rsidR="00C50D58" w:rsidRPr="00D93C60">
        <w:rPr>
          <w:rFonts w:ascii="Times New Roman" w:hAnsi="Times New Roman" w:cs="Times New Roman"/>
          <w:sz w:val="24"/>
          <w:szCs w:val="24"/>
        </w:rPr>
        <w:t>consiste nel tradurre, in modo rapido e fluido</w:t>
      </w:r>
      <w:r w:rsidR="00C2718E" w:rsidRPr="00D93C60">
        <w:rPr>
          <w:rFonts w:ascii="Times New Roman" w:hAnsi="Times New Roman" w:cs="Times New Roman"/>
          <w:sz w:val="24"/>
          <w:szCs w:val="24"/>
        </w:rPr>
        <w:t xml:space="preserve"> il messaggio nella sua interezza</w:t>
      </w:r>
      <w:r w:rsidR="00F4160C" w:rsidRPr="00D93C60">
        <w:rPr>
          <w:rFonts w:ascii="Times New Roman" w:hAnsi="Times New Roman" w:cs="Times New Roman"/>
          <w:sz w:val="24"/>
          <w:szCs w:val="24"/>
        </w:rPr>
        <w:t>;</w:t>
      </w:r>
      <w:r w:rsidR="00CE606F" w:rsidRPr="00D93C60">
        <w:rPr>
          <w:rFonts w:ascii="Times New Roman" w:hAnsi="Times New Roman" w:cs="Times New Roman"/>
          <w:sz w:val="24"/>
          <w:szCs w:val="24"/>
        </w:rPr>
        <w:t xml:space="preserve"> </w:t>
      </w:r>
      <w:r w:rsidR="006639C6" w:rsidRPr="00D93C60">
        <w:rPr>
          <w:rFonts w:ascii="Times New Roman" w:hAnsi="Times New Roman" w:cs="Times New Roman"/>
          <w:sz w:val="24"/>
          <w:szCs w:val="24"/>
        </w:rPr>
        <w:t xml:space="preserve">a tal fine è necessario un </w:t>
      </w:r>
      <w:r w:rsidR="003E7985" w:rsidRPr="00D93C60">
        <w:rPr>
          <w:rFonts w:ascii="Times New Roman" w:hAnsi="Times New Roman" w:cs="Times New Roman"/>
          <w:sz w:val="24"/>
          <w:szCs w:val="24"/>
        </w:rPr>
        <w:t>costante</w:t>
      </w:r>
      <w:r w:rsidR="006639C6" w:rsidRPr="00D93C60">
        <w:rPr>
          <w:rFonts w:ascii="Times New Roman" w:hAnsi="Times New Roman" w:cs="Times New Roman"/>
          <w:sz w:val="24"/>
          <w:szCs w:val="24"/>
        </w:rPr>
        <w:t xml:space="preserve"> aggiornamento</w:t>
      </w:r>
      <w:r w:rsidR="003E7985" w:rsidRPr="00D93C60">
        <w:rPr>
          <w:rFonts w:ascii="Times New Roman" w:hAnsi="Times New Roman" w:cs="Times New Roman"/>
          <w:sz w:val="24"/>
          <w:szCs w:val="24"/>
        </w:rPr>
        <w:t xml:space="preserve"> e studio del lessico</w:t>
      </w:r>
      <w:r w:rsidR="00713AB3" w:rsidRPr="00D93C60">
        <w:rPr>
          <w:rFonts w:ascii="Times New Roman" w:hAnsi="Times New Roman" w:cs="Times New Roman"/>
          <w:sz w:val="24"/>
          <w:szCs w:val="24"/>
        </w:rPr>
        <w:t xml:space="preserve"> a 360°.</w:t>
      </w:r>
      <w:r w:rsidR="006639C6" w:rsidRPr="00D93C60">
        <w:rPr>
          <w:rFonts w:ascii="Times New Roman" w:hAnsi="Times New Roman" w:cs="Times New Roman"/>
          <w:sz w:val="24"/>
          <w:szCs w:val="24"/>
        </w:rPr>
        <w:t xml:space="preserve">  </w:t>
      </w:r>
    </w:p>
    <w:p w14:paraId="267B2333" w14:textId="7D41870D" w:rsidR="00277CE9" w:rsidRPr="00D93C60" w:rsidRDefault="00A601D9"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La specificità del</w:t>
      </w:r>
      <w:r w:rsidR="00115D1A" w:rsidRPr="00D93C60">
        <w:rPr>
          <w:rFonts w:ascii="Times New Roman" w:hAnsi="Times New Roman" w:cs="Times New Roman"/>
          <w:sz w:val="24"/>
          <w:szCs w:val="24"/>
        </w:rPr>
        <w:t xml:space="preserve"> ruolo</w:t>
      </w:r>
      <w:r w:rsidR="0027042B" w:rsidRPr="00D93C60">
        <w:rPr>
          <w:rFonts w:ascii="Times New Roman" w:hAnsi="Times New Roman" w:cs="Times New Roman"/>
          <w:sz w:val="24"/>
          <w:szCs w:val="24"/>
        </w:rPr>
        <w:t xml:space="preserve"> ha fatto </w:t>
      </w:r>
      <w:r w:rsidR="00311F14" w:rsidRPr="00D93C60">
        <w:rPr>
          <w:rFonts w:ascii="Times New Roman" w:hAnsi="Times New Roman" w:cs="Times New Roman"/>
          <w:sz w:val="24"/>
          <w:szCs w:val="24"/>
        </w:rPr>
        <w:t>sì</w:t>
      </w:r>
      <w:r w:rsidR="0027042B" w:rsidRPr="00D93C60">
        <w:rPr>
          <w:rFonts w:ascii="Times New Roman" w:hAnsi="Times New Roman" w:cs="Times New Roman"/>
          <w:sz w:val="24"/>
          <w:szCs w:val="24"/>
        </w:rPr>
        <w:t xml:space="preserve"> che, dati alla mano, statisticamente le figure dell’interprete e del</w:t>
      </w:r>
      <w:r w:rsidR="00C50D58" w:rsidRPr="00D93C60">
        <w:rPr>
          <w:rFonts w:ascii="Times New Roman" w:hAnsi="Times New Roman" w:cs="Times New Roman"/>
          <w:sz w:val="24"/>
          <w:szCs w:val="24"/>
        </w:rPr>
        <w:t xml:space="preserve"> traduttore</w:t>
      </w:r>
      <w:r w:rsidR="00C2718E" w:rsidRPr="00D93C60">
        <w:rPr>
          <w:rFonts w:ascii="Times New Roman" w:hAnsi="Times New Roman" w:cs="Times New Roman"/>
          <w:sz w:val="24"/>
          <w:szCs w:val="24"/>
        </w:rPr>
        <w:t xml:space="preserve"> s</w:t>
      </w:r>
      <w:r w:rsidR="00BF56D4" w:rsidRPr="00D93C60">
        <w:rPr>
          <w:rFonts w:ascii="Times New Roman" w:hAnsi="Times New Roman" w:cs="Times New Roman"/>
          <w:sz w:val="24"/>
          <w:szCs w:val="24"/>
        </w:rPr>
        <w:t>iano</w:t>
      </w:r>
      <w:r w:rsidR="00C2718E" w:rsidRPr="00D93C60">
        <w:rPr>
          <w:rFonts w:ascii="Times New Roman" w:hAnsi="Times New Roman" w:cs="Times New Roman"/>
          <w:sz w:val="24"/>
          <w:szCs w:val="24"/>
        </w:rPr>
        <w:t xml:space="preserve"> tra le più ri</w:t>
      </w:r>
      <w:r w:rsidR="00BF56D4" w:rsidRPr="00D93C60">
        <w:rPr>
          <w:rFonts w:ascii="Times New Roman" w:hAnsi="Times New Roman" w:cs="Times New Roman"/>
          <w:sz w:val="24"/>
          <w:szCs w:val="24"/>
        </w:rPr>
        <w:t>chieste sul mercato del lavoro</w:t>
      </w:r>
      <w:r w:rsidR="00C77CDF" w:rsidRPr="00D93C60">
        <w:rPr>
          <w:rFonts w:ascii="Times New Roman" w:hAnsi="Times New Roman" w:cs="Times New Roman"/>
          <w:sz w:val="24"/>
          <w:szCs w:val="24"/>
        </w:rPr>
        <w:t xml:space="preserve">, </w:t>
      </w:r>
      <w:r w:rsidR="00C04A05" w:rsidRPr="00D93C60">
        <w:rPr>
          <w:rFonts w:ascii="Times New Roman" w:hAnsi="Times New Roman" w:cs="Times New Roman"/>
          <w:sz w:val="24"/>
          <w:szCs w:val="24"/>
        </w:rPr>
        <w:t xml:space="preserve">con particolare riferimento al </w:t>
      </w:r>
      <w:r w:rsidR="00C77CDF" w:rsidRPr="00D93C60">
        <w:rPr>
          <w:rFonts w:ascii="Times New Roman" w:hAnsi="Times New Roman" w:cs="Times New Roman"/>
          <w:sz w:val="24"/>
          <w:szCs w:val="24"/>
        </w:rPr>
        <w:t>settore tecnologico</w:t>
      </w:r>
      <w:r w:rsidR="00C04A05" w:rsidRPr="00D93C60">
        <w:rPr>
          <w:rFonts w:ascii="Times New Roman" w:hAnsi="Times New Roman" w:cs="Times New Roman"/>
          <w:sz w:val="24"/>
          <w:szCs w:val="24"/>
        </w:rPr>
        <w:t>, medico</w:t>
      </w:r>
      <w:r w:rsidR="0079143D" w:rsidRPr="00D93C60">
        <w:rPr>
          <w:rFonts w:ascii="Times New Roman" w:hAnsi="Times New Roman" w:cs="Times New Roman"/>
          <w:sz w:val="24"/>
          <w:szCs w:val="24"/>
        </w:rPr>
        <w:t>, legale</w:t>
      </w:r>
      <w:r w:rsidR="00F4160C" w:rsidRPr="00D93C60">
        <w:rPr>
          <w:rFonts w:ascii="Times New Roman" w:hAnsi="Times New Roman" w:cs="Times New Roman"/>
          <w:sz w:val="24"/>
          <w:szCs w:val="24"/>
        </w:rPr>
        <w:t xml:space="preserve"> e</w:t>
      </w:r>
      <w:r w:rsidR="0079143D" w:rsidRPr="00D93C60">
        <w:rPr>
          <w:rFonts w:ascii="Times New Roman" w:hAnsi="Times New Roman" w:cs="Times New Roman"/>
          <w:sz w:val="24"/>
          <w:szCs w:val="24"/>
        </w:rPr>
        <w:t xml:space="preserve"> amministrativo</w:t>
      </w:r>
      <w:r w:rsidR="001D2925" w:rsidRPr="00D93C60">
        <w:rPr>
          <w:rFonts w:ascii="Times New Roman" w:hAnsi="Times New Roman" w:cs="Times New Roman"/>
          <w:sz w:val="24"/>
          <w:szCs w:val="24"/>
        </w:rPr>
        <w:t>.</w:t>
      </w:r>
    </w:p>
    <w:p w14:paraId="0322C1FA" w14:textId="3C3970BF" w:rsidR="00D73DE5" w:rsidRPr="00D93C60" w:rsidRDefault="00F145B1"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Al riguardo si </w:t>
      </w:r>
      <w:r w:rsidR="00F24924" w:rsidRPr="00D93C60">
        <w:rPr>
          <w:rFonts w:ascii="Times New Roman" w:hAnsi="Times New Roman" w:cs="Times New Roman"/>
          <w:sz w:val="24"/>
          <w:szCs w:val="24"/>
        </w:rPr>
        <w:t>individua una figura lavorativa con molteplici possibilità di assegnazioni di incarichi, nonostante non esista alcun albo di riferimento. I seguenti</w:t>
      </w:r>
      <w:r w:rsidR="000F74D4" w:rsidRPr="00D93C60">
        <w:rPr>
          <w:rFonts w:ascii="Times New Roman" w:hAnsi="Times New Roman" w:cs="Times New Roman"/>
          <w:sz w:val="24"/>
          <w:szCs w:val="24"/>
        </w:rPr>
        <w:t xml:space="preserve"> esempi</w:t>
      </w:r>
      <w:r w:rsidR="00F24924" w:rsidRPr="00D93C60">
        <w:rPr>
          <w:rFonts w:ascii="Times New Roman" w:hAnsi="Times New Roman" w:cs="Times New Roman"/>
          <w:sz w:val="24"/>
          <w:szCs w:val="24"/>
        </w:rPr>
        <w:t xml:space="preserve"> rappresentano una parte dei settori in cui </w:t>
      </w:r>
      <w:r w:rsidR="00191809" w:rsidRPr="00D93C60">
        <w:rPr>
          <w:rFonts w:ascii="Times New Roman" w:hAnsi="Times New Roman" w:cs="Times New Roman"/>
          <w:sz w:val="24"/>
          <w:szCs w:val="24"/>
        </w:rPr>
        <w:t xml:space="preserve">si ha la possibilità di specializzarsi: </w:t>
      </w:r>
    </w:p>
    <w:p w14:paraId="2D091E10" w14:textId="6F7A4ECE" w:rsidR="00631148" w:rsidRPr="00D93C60" w:rsidRDefault="002C5733" w:rsidP="00147EE5">
      <w:pPr>
        <w:pStyle w:val="Paragrafoelenco"/>
        <w:numPr>
          <w:ilvl w:val="0"/>
          <w:numId w:val="3"/>
        </w:numPr>
        <w:spacing w:line="360" w:lineRule="auto"/>
        <w:rPr>
          <w:rFonts w:ascii="Times New Roman" w:hAnsi="Times New Roman" w:cs="Times New Roman"/>
          <w:sz w:val="24"/>
          <w:szCs w:val="24"/>
        </w:rPr>
      </w:pPr>
      <w:r w:rsidRPr="00D93C60">
        <w:rPr>
          <w:rFonts w:ascii="Times New Roman" w:hAnsi="Times New Roman" w:cs="Times New Roman"/>
          <w:sz w:val="24"/>
          <w:szCs w:val="24"/>
        </w:rPr>
        <w:t>i</w:t>
      </w:r>
      <w:r w:rsidR="00781D65" w:rsidRPr="00D93C60">
        <w:rPr>
          <w:rFonts w:ascii="Times New Roman" w:hAnsi="Times New Roman" w:cs="Times New Roman"/>
          <w:sz w:val="24"/>
          <w:szCs w:val="24"/>
        </w:rPr>
        <w:t>nterpretariato in ambito giuridico: il professionista si occupa di tradurre dalla lingua di partenza a quella di arrivo</w:t>
      </w:r>
      <w:r w:rsidRPr="00D93C60">
        <w:rPr>
          <w:rFonts w:ascii="Times New Roman" w:hAnsi="Times New Roman" w:cs="Times New Roman"/>
          <w:sz w:val="24"/>
          <w:szCs w:val="24"/>
        </w:rPr>
        <w:t xml:space="preserve"> conversazioni, testimonianze, interrogatori, ma anche colloqui giuridico-giudiziali (tribunali, questure, ecc..)</w:t>
      </w:r>
      <w:r w:rsidR="00C97370" w:rsidRPr="00D93C60">
        <w:rPr>
          <w:rFonts w:ascii="Times New Roman" w:hAnsi="Times New Roman" w:cs="Times New Roman"/>
          <w:sz w:val="24"/>
          <w:szCs w:val="24"/>
        </w:rPr>
        <w:t>. Il ruolo dell’interprete giudiziario è molto delicato</w:t>
      </w:r>
      <w:r w:rsidR="00551452" w:rsidRPr="00D93C60">
        <w:rPr>
          <w:rFonts w:ascii="Times New Roman" w:hAnsi="Times New Roman" w:cs="Times New Roman"/>
          <w:sz w:val="24"/>
          <w:szCs w:val="24"/>
        </w:rPr>
        <w:t xml:space="preserve">, infatti deve trasporre </w:t>
      </w:r>
      <w:r w:rsidR="00CE1CDC" w:rsidRPr="00D93C60">
        <w:rPr>
          <w:rFonts w:ascii="Times New Roman" w:hAnsi="Times New Roman" w:cs="Times New Roman"/>
          <w:sz w:val="24"/>
          <w:szCs w:val="24"/>
        </w:rPr>
        <w:t xml:space="preserve">scrupolosamente, senza mai dare </w:t>
      </w:r>
      <w:r w:rsidR="00CE1CDC" w:rsidRPr="00D93C60">
        <w:rPr>
          <w:rFonts w:ascii="Times New Roman" w:hAnsi="Times New Roman" w:cs="Times New Roman"/>
          <w:sz w:val="24"/>
          <w:szCs w:val="24"/>
        </w:rPr>
        <w:lastRenderedPageBreak/>
        <w:t>un’interpretazione personale, ogni singola e</w:t>
      </w:r>
      <w:r w:rsidR="00631148" w:rsidRPr="00D93C60">
        <w:rPr>
          <w:rFonts w:ascii="Times New Roman" w:hAnsi="Times New Roman" w:cs="Times New Roman"/>
          <w:sz w:val="24"/>
          <w:szCs w:val="24"/>
        </w:rPr>
        <w:t>spressione o frase. Traduttori e interpreti giurati inoltre devono superare</w:t>
      </w:r>
      <w:r w:rsidR="00CB5EAE" w:rsidRPr="00D93C60">
        <w:rPr>
          <w:rFonts w:ascii="Times New Roman" w:hAnsi="Times New Roman" w:cs="Times New Roman"/>
          <w:sz w:val="24"/>
          <w:szCs w:val="24"/>
        </w:rPr>
        <w:t xml:space="preserve"> l’esame di idoneità d</w:t>
      </w:r>
      <w:r w:rsidR="00CE089E" w:rsidRPr="00D93C60">
        <w:rPr>
          <w:rFonts w:ascii="Times New Roman" w:hAnsi="Times New Roman" w:cs="Times New Roman"/>
          <w:sz w:val="24"/>
          <w:szCs w:val="24"/>
        </w:rPr>
        <w:t>ella Camera di Commercio</w:t>
      </w:r>
      <w:r w:rsidR="00205680" w:rsidRPr="00D93C60">
        <w:rPr>
          <w:rFonts w:ascii="Times New Roman" w:hAnsi="Times New Roman" w:cs="Times New Roman"/>
          <w:sz w:val="24"/>
          <w:szCs w:val="24"/>
        </w:rPr>
        <w:t>;</w:t>
      </w:r>
    </w:p>
    <w:p w14:paraId="0A6EE8A2" w14:textId="2F6CBB1C" w:rsidR="00205680" w:rsidRPr="00D93C60" w:rsidRDefault="00205680" w:rsidP="00147EE5">
      <w:pPr>
        <w:pStyle w:val="Paragrafoelenco"/>
        <w:numPr>
          <w:ilvl w:val="0"/>
          <w:numId w:val="3"/>
        </w:num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interpretariato in ambito medico: </w:t>
      </w:r>
      <w:r w:rsidR="009E74D2" w:rsidRPr="00D93C60">
        <w:rPr>
          <w:rFonts w:ascii="Times New Roman" w:hAnsi="Times New Roman" w:cs="Times New Roman"/>
          <w:sz w:val="24"/>
          <w:szCs w:val="24"/>
        </w:rPr>
        <w:t xml:space="preserve">il professionista ha la responsabilità di coordinare i rapporti tra </w:t>
      </w:r>
      <w:r w:rsidR="00E20520" w:rsidRPr="00D93C60">
        <w:rPr>
          <w:rFonts w:ascii="Times New Roman" w:hAnsi="Times New Roman" w:cs="Times New Roman"/>
          <w:sz w:val="24"/>
          <w:szCs w:val="24"/>
        </w:rPr>
        <w:t>medici e pazienti o famigliari, al fine di spiegare diagnosi, comunicare aggiornamenti</w:t>
      </w:r>
      <w:r w:rsidR="002E4D25" w:rsidRPr="00D93C60">
        <w:rPr>
          <w:rFonts w:ascii="Times New Roman" w:hAnsi="Times New Roman" w:cs="Times New Roman"/>
          <w:sz w:val="24"/>
          <w:szCs w:val="24"/>
        </w:rPr>
        <w:t xml:space="preserve"> o garantire supporto;</w:t>
      </w:r>
    </w:p>
    <w:p w14:paraId="44D162BF" w14:textId="77777777" w:rsidR="00DD3D96" w:rsidRPr="00D93C60" w:rsidRDefault="002E4D25" w:rsidP="00147EE5">
      <w:pPr>
        <w:pStyle w:val="Paragrafoelenco"/>
        <w:numPr>
          <w:ilvl w:val="0"/>
          <w:numId w:val="3"/>
        </w:num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interpretariato in campo turistico </w:t>
      </w:r>
      <w:r w:rsidR="004348DE" w:rsidRPr="00D93C60">
        <w:rPr>
          <w:rFonts w:ascii="Times New Roman" w:hAnsi="Times New Roman" w:cs="Times New Roman"/>
          <w:sz w:val="24"/>
          <w:szCs w:val="24"/>
        </w:rPr>
        <w:t>e</w:t>
      </w:r>
      <w:r w:rsidRPr="00D93C60">
        <w:rPr>
          <w:rFonts w:ascii="Times New Roman" w:hAnsi="Times New Roman" w:cs="Times New Roman"/>
          <w:sz w:val="24"/>
          <w:szCs w:val="24"/>
        </w:rPr>
        <w:t xml:space="preserve"> della ristorazione:</w:t>
      </w:r>
      <w:r w:rsidR="004348DE" w:rsidRPr="00D93C60">
        <w:rPr>
          <w:rFonts w:ascii="Times New Roman" w:hAnsi="Times New Roman" w:cs="Times New Roman"/>
          <w:sz w:val="24"/>
          <w:szCs w:val="24"/>
        </w:rPr>
        <w:t xml:space="preserve"> </w:t>
      </w:r>
      <w:r w:rsidR="00384941" w:rsidRPr="00D93C60">
        <w:rPr>
          <w:rFonts w:ascii="Times New Roman" w:hAnsi="Times New Roman" w:cs="Times New Roman"/>
          <w:sz w:val="24"/>
          <w:szCs w:val="24"/>
        </w:rPr>
        <w:t>si constata da dati statistici che sempre con maggior freque</w:t>
      </w:r>
      <w:r w:rsidR="002A1FED" w:rsidRPr="00D93C60">
        <w:rPr>
          <w:rFonts w:ascii="Times New Roman" w:hAnsi="Times New Roman" w:cs="Times New Roman"/>
          <w:sz w:val="24"/>
          <w:szCs w:val="24"/>
        </w:rPr>
        <w:t xml:space="preserve">nza le aziende </w:t>
      </w:r>
      <w:r w:rsidR="00DE3845" w:rsidRPr="00D93C60">
        <w:rPr>
          <w:rFonts w:ascii="Times New Roman" w:hAnsi="Times New Roman" w:cs="Times New Roman"/>
          <w:sz w:val="24"/>
          <w:szCs w:val="24"/>
        </w:rPr>
        <w:t xml:space="preserve">che si affacciano alla competizione di mercati internazionali, </w:t>
      </w:r>
      <w:r w:rsidR="002A1FED" w:rsidRPr="00D93C60">
        <w:rPr>
          <w:rFonts w:ascii="Times New Roman" w:hAnsi="Times New Roman" w:cs="Times New Roman"/>
          <w:sz w:val="24"/>
          <w:szCs w:val="24"/>
        </w:rPr>
        <w:t>si avvalgono dei servizi di interpreti competenti</w:t>
      </w:r>
      <w:r w:rsidR="009210C6" w:rsidRPr="00D93C60">
        <w:rPr>
          <w:rFonts w:ascii="Times New Roman" w:hAnsi="Times New Roman" w:cs="Times New Roman"/>
          <w:sz w:val="24"/>
          <w:szCs w:val="24"/>
        </w:rPr>
        <w:t>,</w:t>
      </w:r>
      <w:r w:rsidR="00DE3845" w:rsidRPr="00D93C60">
        <w:rPr>
          <w:rFonts w:ascii="Times New Roman" w:hAnsi="Times New Roman" w:cs="Times New Roman"/>
          <w:sz w:val="24"/>
          <w:szCs w:val="24"/>
        </w:rPr>
        <w:t xml:space="preserve"> </w:t>
      </w:r>
      <w:r w:rsidR="009210C6" w:rsidRPr="00D93C60">
        <w:rPr>
          <w:rFonts w:ascii="Times New Roman" w:hAnsi="Times New Roman" w:cs="Times New Roman"/>
          <w:sz w:val="24"/>
          <w:szCs w:val="24"/>
        </w:rPr>
        <w:t>disposti anche a lunghe trasferte lavorative;</w:t>
      </w:r>
    </w:p>
    <w:p w14:paraId="1F05AF23" w14:textId="77777777" w:rsidR="00326E38" w:rsidRPr="00D93C60" w:rsidRDefault="00DD3D96" w:rsidP="00147EE5">
      <w:pPr>
        <w:pStyle w:val="Paragrafoelenco"/>
        <w:numPr>
          <w:ilvl w:val="0"/>
          <w:numId w:val="3"/>
        </w:num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interpretariato di trattativa: il professionista </w:t>
      </w:r>
      <w:r w:rsidR="00C764C8" w:rsidRPr="00D93C60">
        <w:rPr>
          <w:rFonts w:ascii="Times New Roman" w:hAnsi="Times New Roman" w:cs="Times New Roman"/>
          <w:sz w:val="24"/>
          <w:szCs w:val="24"/>
        </w:rPr>
        <w:t>si occupa di portare a termine una trattativa di affari</w:t>
      </w:r>
      <w:r w:rsidR="00E20235" w:rsidRPr="00D93C60">
        <w:rPr>
          <w:rFonts w:ascii="Times New Roman" w:hAnsi="Times New Roman" w:cs="Times New Roman"/>
          <w:sz w:val="24"/>
          <w:szCs w:val="24"/>
        </w:rPr>
        <w:t xml:space="preserve"> tramite la traduzione dialogica o bilaterale. Lo stesso </w:t>
      </w:r>
      <w:r w:rsidR="00A21E2A" w:rsidRPr="00D93C60">
        <w:rPr>
          <w:rFonts w:ascii="Times New Roman" w:hAnsi="Times New Roman" w:cs="Times New Roman"/>
          <w:sz w:val="24"/>
          <w:szCs w:val="24"/>
        </w:rPr>
        <w:t>lavorerà con due o più soggetti che non parlano la stessa lingua</w:t>
      </w:r>
      <w:r w:rsidR="00326E38" w:rsidRPr="00D93C60">
        <w:rPr>
          <w:rFonts w:ascii="Times New Roman" w:hAnsi="Times New Roman" w:cs="Times New Roman"/>
          <w:sz w:val="24"/>
          <w:szCs w:val="24"/>
        </w:rPr>
        <w:t>;</w:t>
      </w:r>
    </w:p>
    <w:p w14:paraId="7D694B4C" w14:textId="6AEEFD49" w:rsidR="002E4D25" w:rsidRDefault="00326E38" w:rsidP="00147EE5">
      <w:pPr>
        <w:pStyle w:val="Paragrafoelenco"/>
        <w:numPr>
          <w:ilvl w:val="0"/>
          <w:numId w:val="3"/>
        </w:numPr>
        <w:spacing w:line="360" w:lineRule="auto"/>
        <w:rPr>
          <w:rFonts w:ascii="Times New Roman" w:hAnsi="Times New Roman" w:cs="Times New Roman"/>
          <w:sz w:val="24"/>
          <w:szCs w:val="24"/>
        </w:rPr>
      </w:pPr>
      <w:r w:rsidRPr="00D93C60">
        <w:rPr>
          <w:rFonts w:ascii="Times New Roman" w:hAnsi="Times New Roman" w:cs="Times New Roman"/>
          <w:sz w:val="24"/>
          <w:szCs w:val="24"/>
        </w:rPr>
        <w:t>interpretariato presso Organizzazioni Internazionali</w:t>
      </w:r>
      <w:r w:rsidR="00AC31F2" w:rsidRPr="00D93C60">
        <w:rPr>
          <w:rFonts w:ascii="Times New Roman" w:hAnsi="Times New Roman" w:cs="Times New Roman"/>
          <w:sz w:val="24"/>
          <w:szCs w:val="24"/>
        </w:rPr>
        <w:t xml:space="preserve">: </w:t>
      </w:r>
      <w:r w:rsidR="00BB62DA" w:rsidRPr="00D93C60">
        <w:rPr>
          <w:rFonts w:ascii="Times New Roman" w:hAnsi="Times New Roman" w:cs="Times New Roman"/>
          <w:sz w:val="24"/>
          <w:szCs w:val="24"/>
        </w:rPr>
        <w:t xml:space="preserve">il </w:t>
      </w:r>
      <w:r w:rsidR="005A3235" w:rsidRPr="00D93C60">
        <w:rPr>
          <w:rFonts w:ascii="Times New Roman" w:hAnsi="Times New Roman" w:cs="Times New Roman"/>
          <w:sz w:val="24"/>
          <w:szCs w:val="24"/>
        </w:rPr>
        <w:t>requisit</w:t>
      </w:r>
      <w:r w:rsidR="00BB62DA" w:rsidRPr="00D93C60">
        <w:rPr>
          <w:rFonts w:ascii="Times New Roman" w:hAnsi="Times New Roman" w:cs="Times New Roman"/>
          <w:sz w:val="24"/>
          <w:szCs w:val="24"/>
        </w:rPr>
        <w:t>o</w:t>
      </w:r>
      <w:r w:rsidR="005A3235" w:rsidRPr="00D93C60">
        <w:rPr>
          <w:rFonts w:ascii="Times New Roman" w:hAnsi="Times New Roman" w:cs="Times New Roman"/>
          <w:sz w:val="24"/>
          <w:szCs w:val="24"/>
        </w:rPr>
        <w:t xml:space="preserve"> necessari</w:t>
      </w:r>
      <w:r w:rsidR="00BB62DA" w:rsidRPr="00D93C60">
        <w:rPr>
          <w:rFonts w:ascii="Times New Roman" w:hAnsi="Times New Roman" w:cs="Times New Roman"/>
          <w:sz w:val="24"/>
          <w:szCs w:val="24"/>
        </w:rPr>
        <w:t>o</w:t>
      </w:r>
      <w:r w:rsidR="005A3235" w:rsidRPr="00D93C60">
        <w:rPr>
          <w:rFonts w:ascii="Times New Roman" w:hAnsi="Times New Roman" w:cs="Times New Roman"/>
          <w:sz w:val="24"/>
          <w:szCs w:val="24"/>
        </w:rPr>
        <w:t xml:space="preserve"> per ricoprire </w:t>
      </w:r>
      <w:r w:rsidR="00D66E34" w:rsidRPr="00D93C60">
        <w:rPr>
          <w:rFonts w:ascii="Times New Roman" w:hAnsi="Times New Roman" w:cs="Times New Roman"/>
          <w:sz w:val="24"/>
          <w:szCs w:val="24"/>
        </w:rPr>
        <w:t>il ruolo</w:t>
      </w:r>
      <w:r w:rsidR="00F3755F" w:rsidRPr="00D93C60">
        <w:rPr>
          <w:rFonts w:ascii="Times New Roman" w:hAnsi="Times New Roman" w:cs="Times New Roman"/>
          <w:sz w:val="24"/>
          <w:szCs w:val="24"/>
        </w:rPr>
        <w:t xml:space="preserve"> </w:t>
      </w:r>
      <w:r w:rsidR="000F3C54" w:rsidRPr="00D93C60">
        <w:rPr>
          <w:rFonts w:ascii="Times New Roman" w:hAnsi="Times New Roman" w:cs="Times New Roman"/>
          <w:sz w:val="24"/>
          <w:szCs w:val="24"/>
        </w:rPr>
        <w:t>di</w:t>
      </w:r>
      <w:r w:rsidR="00F3755F" w:rsidRPr="00D93C60">
        <w:rPr>
          <w:rFonts w:ascii="Times New Roman" w:hAnsi="Times New Roman" w:cs="Times New Roman"/>
          <w:sz w:val="24"/>
          <w:szCs w:val="24"/>
        </w:rPr>
        <w:t xml:space="preserve"> </w:t>
      </w:r>
      <w:r w:rsidR="00897964" w:rsidRPr="00D93C60">
        <w:rPr>
          <w:rFonts w:ascii="Times New Roman" w:hAnsi="Times New Roman" w:cs="Times New Roman"/>
          <w:sz w:val="24"/>
          <w:szCs w:val="24"/>
        </w:rPr>
        <w:t>i</w:t>
      </w:r>
      <w:r w:rsidR="00F3755F" w:rsidRPr="00D93C60">
        <w:rPr>
          <w:rFonts w:ascii="Times New Roman" w:hAnsi="Times New Roman" w:cs="Times New Roman"/>
          <w:sz w:val="24"/>
          <w:szCs w:val="24"/>
        </w:rPr>
        <w:t xml:space="preserve">nterprete presso </w:t>
      </w:r>
      <w:r w:rsidR="003F4FEC" w:rsidRPr="00D93C60">
        <w:rPr>
          <w:rFonts w:ascii="Times New Roman" w:hAnsi="Times New Roman" w:cs="Times New Roman"/>
          <w:sz w:val="24"/>
          <w:szCs w:val="24"/>
        </w:rPr>
        <w:t>alcune istituzioni</w:t>
      </w:r>
      <w:r w:rsidR="00897964" w:rsidRPr="00D93C60">
        <w:rPr>
          <w:rFonts w:ascii="Times New Roman" w:hAnsi="Times New Roman" w:cs="Times New Roman"/>
          <w:sz w:val="24"/>
          <w:szCs w:val="24"/>
        </w:rPr>
        <w:t xml:space="preserve"> europee come </w:t>
      </w:r>
      <w:r w:rsidR="00F3755F" w:rsidRPr="00D93C60">
        <w:rPr>
          <w:rFonts w:ascii="Times New Roman" w:hAnsi="Times New Roman" w:cs="Times New Roman"/>
          <w:sz w:val="24"/>
          <w:szCs w:val="24"/>
        </w:rPr>
        <w:t>il Parlamento, la Corte di Giustizia e la Commissione,</w:t>
      </w:r>
      <w:r w:rsidR="00BB62DA" w:rsidRPr="00D93C60">
        <w:rPr>
          <w:rFonts w:ascii="Times New Roman" w:hAnsi="Times New Roman" w:cs="Times New Roman"/>
          <w:sz w:val="24"/>
          <w:szCs w:val="24"/>
        </w:rPr>
        <w:t xml:space="preserve"> è il superamento del </w:t>
      </w:r>
      <w:r w:rsidR="00897964" w:rsidRPr="00D93C60">
        <w:rPr>
          <w:rFonts w:ascii="Times New Roman" w:hAnsi="Times New Roman" w:cs="Times New Roman"/>
          <w:sz w:val="24"/>
          <w:szCs w:val="24"/>
        </w:rPr>
        <w:t>t</w:t>
      </w:r>
      <w:r w:rsidR="00BB62DA" w:rsidRPr="00D93C60">
        <w:rPr>
          <w:rFonts w:ascii="Times New Roman" w:hAnsi="Times New Roman" w:cs="Times New Roman"/>
          <w:sz w:val="24"/>
          <w:szCs w:val="24"/>
        </w:rPr>
        <w:t xml:space="preserve">est di </w:t>
      </w:r>
      <w:r w:rsidR="00897964" w:rsidRPr="00D93C60">
        <w:rPr>
          <w:rFonts w:ascii="Times New Roman" w:hAnsi="Times New Roman" w:cs="Times New Roman"/>
          <w:sz w:val="24"/>
          <w:szCs w:val="24"/>
        </w:rPr>
        <w:t>a</w:t>
      </w:r>
      <w:r w:rsidR="00BB62DA" w:rsidRPr="00D93C60">
        <w:rPr>
          <w:rFonts w:ascii="Times New Roman" w:hAnsi="Times New Roman" w:cs="Times New Roman"/>
          <w:sz w:val="24"/>
          <w:szCs w:val="24"/>
        </w:rPr>
        <w:t>ccreditamento</w:t>
      </w:r>
      <w:r w:rsidR="00897964" w:rsidRPr="00D93C60">
        <w:rPr>
          <w:rFonts w:ascii="Times New Roman" w:hAnsi="Times New Roman" w:cs="Times New Roman"/>
          <w:sz w:val="24"/>
          <w:szCs w:val="24"/>
        </w:rPr>
        <w:t xml:space="preserve">, sia in qualità di freelance che con </w:t>
      </w:r>
      <w:r w:rsidR="009E37E4" w:rsidRPr="00D93C60">
        <w:rPr>
          <w:rFonts w:ascii="Times New Roman" w:hAnsi="Times New Roman" w:cs="Times New Roman"/>
          <w:sz w:val="24"/>
          <w:szCs w:val="24"/>
        </w:rPr>
        <w:t>ruolo stabile.</w:t>
      </w:r>
    </w:p>
    <w:p w14:paraId="265FA729" w14:textId="77777777" w:rsidR="005539BA" w:rsidRPr="005539BA" w:rsidRDefault="005539BA" w:rsidP="00147EE5">
      <w:pPr>
        <w:spacing w:line="360" w:lineRule="auto"/>
        <w:ind w:left="360"/>
        <w:rPr>
          <w:rFonts w:ascii="Times New Roman" w:hAnsi="Times New Roman" w:cs="Times New Roman"/>
          <w:sz w:val="24"/>
          <w:szCs w:val="24"/>
        </w:rPr>
      </w:pPr>
    </w:p>
    <w:p w14:paraId="40212AF4" w14:textId="6BAC243A" w:rsidR="00F646E4" w:rsidRPr="00D93C60" w:rsidRDefault="006525A7" w:rsidP="00147EE5">
      <w:pPr>
        <w:pStyle w:val="Titolo2"/>
        <w:spacing w:line="360" w:lineRule="auto"/>
        <w:jc w:val="both"/>
        <w:rPr>
          <w:rFonts w:ascii="Times New Roman" w:hAnsi="Times New Roman" w:cs="Times New Roman"/>
          <w:u w:val="single"/>
        </w:rPr>
      </w:pPr>
      <w:bookmarkStart w:id="5" w:name="_Toc130601298"/>
      <w:r w:rsidRPr="00D93C60">
        <w:rPr>
          <w:rFonts w:ascii="Times New Roman" w:hAnsi="Times New Roman" w:cs="Times New Roman"/>
          <w:u w:val="single"/>
        </w:rPr>
        <w:t>II</w:t>
      </w:r>
      <w:r w:rsidR="003913B8" w:rsidRPr="00D93C60">
        <w:rPr>
          <w:rFonts w:ascii="Times New Roman" w:hAnsi="Times New Roman" w:cs="Times New Roman"/>
          <w:u w:val="single"/>
        </w:rPr>
        <w:t>.1</w:t>
      </w:r>
      <w:r w:rsidR="00A23316" w:rsidRPr="00D93C60">
        <w:rPr>
          <w:rFonts w:ascii="Times New Roman" w:hAnsi="Times New Roman" w:cs="Times New Roman"/>
          <w:u w:val="single"/>
        </w:rPr>
        <w:t xml:space="preserve"> </w:t>
      </w:r>
      <w:r w:rsidRPr="00D93C60">
        <w:rPr>
          <w:rFonts w:ascii="Times New Roman" w:hAnsi="Times New Roman" w:cs="Times New Roman"/>
          <w:u w:val="single"/>
        </w:rPr>
        <w:t>Inter</w:t>
      </w:r>
      <w:r w:rsidR="001B21B1" w:rsidRPr="00D93C60">
        <w:rPr>
          <w:rFonts w:ascii="Times New Roman" w:hAnsi="Times New Roman" w:cs="Times New Roman"/>
          <w:u w:val="single"/>
        </w:rPr>
        <w:t>prete e traduttore: differenze</w:t>
      </w:r>
      <w:bookmarkEnd w:id="5"/>
    </w:p>
    <w:p w14:paraId="280A5B27" w14:textId="107DEEB7" w:rsidR="00232031" w:rsidRDefault="008D17A2"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Spesso</w:t>
      </w:r>
      <w:r w:rsidR="00F51DB9" w:rsidRPr="00D93C60">
        <w:rPr>
          <w:rFonts w:ascii="Times New Roman" w:hAnsi="Times New Roman" w:cs="Times New Roman"/>
          <w:sz w:val="24"/>
          <w:szCs w:val="24"/>
        </w:rPr>
        <w:t xml:space="preserve"> </w:t>
      </w:r>
      <w:r w:rsidR="00B00F22" w:rsidRPr="00D93C60">
        <w:rPr>
          <w:rFonts w:ascii="Times New Roman" w:hAnsi="Times New Roman" w:cs="Times New Roman"/>
          <w:sz w:val="24"/>
          <w:szCs w:val="24"/>
        </w:rPr>
        <w:t>le</w:t>
      </w:r>
      <w:r w:rsidR="00F51DB9" w:rsidRPr="00D93C60">
        <w:rPr>
          <w:rFonts w:ascii="Times New Roman" w:hAnsi="Times New Roman" w:cs="Times New Roman"/>
          <w:sz w:val="24"/>
          <w:szCs w:val="24"/>
        </w:rPr>
        <w:t xml:space="preserve"> due figure</w:t>
      </w:r>
      <w:r w:rsidR="00B00F22" w:rsidRPr="00D93C60">
        <w:rPr>
          <w:rFonts w:ascii="Times New Roman" w:hAnsi="Times New Roman" w:cs="Times New Roman"/>
          <w:sz w:val="24"/>
          <w:szCs w:val="24"/>
        </w:rPr>
        <w:t>, in quanto somiglianti nella operatività lavorativa,</w:t>
      </w:r>
      <w:r w:rsidR="00F51DB9" w:rsidRPr="00D93C60">
        <w:rPr>
          <w:rFonts w:ascii="Times New Roman" w:hAnsi="Times New Roman" w:cs="Times New Roman"/>
          <w:sz w:val="24"/>
          <w:szCs w:val="24"/>
        </w:rPr>
        <w:t xml:space="preserve"> vengono confuse</w:t>
      </w:r>
      <w:r w:rsidR="005475E1" w:rsidRPr="00D93C60">
        <w:rPr>
          <w:rFonts w:ascii="Times New Roman" w:hAnsi="Times New Roman" w:cs="Times New Roman"/>
          <w:sz w:val="24"/>
          <w:szCs w:val="24"/>
        </w:rPr>
        <w:t xml:space="preserve">, ma entrando nelle conoscenze di questo </w:t>
      </w:r>
      <w:r w:rsidR="001F60D4" w:rsidRPr="00D93C60">
        <w:rPr>
          <w:rFonts w:ascii="Times New Roman" w:hAnsi="Times New Roman" w:cs="Times New Roman"/>
          <w:sz w:val="24"/>
          <w:szCs w:val="24"/>
        </w:rPr>
        <w:t>mondo si fa presto a notare la quasi totale estraneità dei due ruoli. I</w:t>
      </w:r>
      <w:r w:rsidR="00F51DB9" w:rsidRPr="00D93C60">
        <w:rPr>
          <w:rFonts w:ascii="Times New Roman" w:hAnsi="Times New Roman" w:cs="Times New Roman"/>
          <w:sz w:val="24"/>
          <w:szCs w:val="24"/>
        </w:rPr>
        <w:t xml:space="preserve">l traduttore </w:t>
      </w:r>
      <w:r w:rsidR="001F60D4" w:rsidRPr="00D93C60">
        <w:rPr>
          <w:rFonts w:ascii="Times New Roman" w:hAnsi="Times New Roman" w:cs="Times New Roman"/>
          <w:sz w:val="24"/>
          <w:szCs w:val="24"/>
        </w:rPr>
        <w:t>effettuando dell</w:t>
      </w:r>
      <w:r w:rsidR="002E7201" w:rsidRPr="00D93C60">
        <w:rPr>
          <w:rFonts w:ascii="Times New Roman" w:hAnsi="Times New Roman" w:cs="Times New Roman"/>
          <w:sz w:val="24"/>
          <w:szCs w:val="24"/>
        </w:rPr>
        <w:t xml:space="preserve">e </w:t>
      </w:r>
      <w:r w:rsidR="00F51DB9" w:rsidRPr="00D93C60">
        <w:rPr>
          <w:rFonts w:ascii="Times New Roman" w:hAnsi="Times New Roman" w:cs="Times New Roman"/>
          <w:sz w:val="24"/>
          <w:szCs w:val="24"/>
        </w:rPr>
        <w:t>tradu</w:t>
      </w:r>
      <w:r w:rsidR="002E7201" w:rsidRPr="00D93C60">
        <w:rPr>
          <w:rFonts w:ascii="Times New Roman" w:hAnsi="Times New Roman" w:cs="Times New Roman"/>
          <w:sz w:val="24"/>
          <w:szCs w:val="24"/>
        </w:rPr>
        <w:t xml:space="preserve">zioni di </w:t>
      </w:r>
      <w:r w:rsidR="00F51DB9" w:rsidRPr="00D93C60">
        <w:rPr>
          <w:rFonts w:ascii="Times New Roman" w:hAnsi="Times New Roman" w:cs="Times New Roman"/>
          <w:sz w:val="24"/>
          <w:szCs w:val="24"/>
        </w:rPr>
        <w:t xml:space="preserve">testi scritti, </w:t>
      </w:r>
      <w:r w:rsidR="002E7201" w:rsidRPr="00D93C60">
        <w:rPr>
          <w:rFonts w:ascii="Times New Roman" w:hAnsi="Times New Roman" w:cs="Times New Roman"/>
          <w:sz w:val="24"/>
          <w:szCs w:val="24"/>
        </w:rPr>
        <w:t>ha solitamente</w:t>
      </w:r>
      <w:r w:rsidR="00F51DB9" w:rsidRPr="00D93C60">
        <w:rPr>
          <w:rFonts w:ascii="Times New Roman" w:hAnsi="Times New Roman" w:cs="Times New Roman"/>
          <w:sz w:val="24"/>
          <w:szCs w:val="24"/>
        </w:rPr>
        <w:t xml:space="preserve"> tempistiche </w:t>
      </w:r>
      <w:r w:rsidR="005D5207" w:rsidRPr="00D93C60">
        <w:rPr>
          <w:rFonts w:ascii="Times New Roman" w:hAnsi="Times New Roman" w:cs="Times New Roman"/>
          <w:sz w:val="24"/>
          <w:szCs w:val="24"/>
        </w:rPr>
        <w:t xml:space="preserve">più </w:t>
      </w:r>
      <w:r w:rsidR="0068102A" w:rsidRPr="00D93C60">
        <w:rPr>
          <w:rFonts w:ascii="Times New Roman" w:hAnsi="Times New Roman" w:cs="Times New Roman"/>
          <w:sz w:val="24"/>
          <w:szCs w:val="24"/>
        </w:rPr>
        <w:t>lunghe</w:t>
      </w:r>
      <w:r w:rsidR="002E7201" w:rsidRPr="00D93C60">
        <w:rPr>
          <w:rFonts w:ascii="Times New Roman" w:hAnsi="Times New Roman" w:cs="Times New Roman"/>
          <w:sz w:val="24"/>
          <w:szCs w:val="24"/>
        </w:rPr>
        <w:t xml:space="preserve">: </w:t>
      </w:r>
      <w:r w:rsidR="0068102A" w:rsidRPr="00D93C60">
        <w:rPr>
          <w:rFonts w:ascii="Times New Roman" w:hAnsi="Times New Roman" w:cs="Times New Roman"/>
          <w:sz w:val="24"/>
          <w:szCs w:val="24"/>
        </w:rPr>
        <w:t>ha</w:t>
      </w:r>
      <w:r w:rsidR="002E7201" w:rsidRPr="00D93C60">
        <w:rPr>
          <w:rFonts w:ascii="Times New Roman" w:hAnsi="Times New Roman" w:cs="Times New Roman"/>
          <w:sz w:val="24"/>
          <w:szCs w:val="24"/>
        </w:rPr>
        <w:t xml:space="preserve"> la</w:t>
      </w:r>
      <w:r w:rsidR="00F51DB9" w:rsidRPr="00D93C60">
        <w:rPr>
          <w:rFonts w:ascii="Times New Roman" w:hAnsi="Times New Roman" w:cs="Times New Roman"/>
          <w:sz w:val="24"/>
          <w:szCs w:val="24"/>
        </w:rPr>
        <w:t xml:space="preserve"> possibilità di </w:t>
      </w:r>
      <w:r w:rsidR="00D80C65" w:rsidRPr="00D93C60">
        <w:rPr>
          <w:rFonts w:ascii="Times New Roman" w:hAnsi="Times New Roman" w:cs="Times New Roman"/>
          <w:sz w:val="24"/>
          <w:szCs w:val="24"/>
        </w:rPr>
        <w:t xml:space="preserve">leggere, </w:t>
      </w:r>
      <w:r w:rsidR="00321FEC" w:rsidRPr="00D93C60">
        <w:rPr>
          <w:rFonts w:ascii="Times New Roman" w:hAnsi="Times New Roman" w:cs="Times New Roman"/>
          <w:sz w:val="24"/>
          <w:szCs w:val="24"/>
        </w:rPr>
        <w:t>controllare</w:t>
      </w:r>
      <w:r w:rsidR="002E7201" w:rsidRPr="00D93C60">
        <w:rPr>
          <w:rFonts w:ascii="Times New Roman" w:hAnsi="Times New Roman" w:cs="Times New Roman"/>
          <w:sz w:val="24"/>
          <w:szCs w:val="24"/>
        </w:rPr>
        <w:t xml:space="preserve"> più volte</w:t>
      </w:r>
      <w:r w:rsidR="00D80C65" w:rsidRPr="00D93C60">
        <w:rPr>
          <w:rFonts w:ascii="Times New Roman" w:hAnsi="Times New Roman" w:cs="Times New Roman"/>
          <w:sz w:val="24"/>
          <w:szCs w:val="24"/>
        </w:rPr>
        <w:t xml:space="preserve">, </w:t>
      </w:r>
      <w:r w:rsidR="00B83F05" w:rsidRPr="00D93C60">
        <w:rPr>
          <w:rFonts w:ascii="Times New Roman" w:hAnsi="Times New Roman" w:cs="Times New Roman"/>
          <w:sz w:val="24"/>
          <w:szCs w:val="24"/>
        </w:rPr>
        <w:t>documentarsi</w:t>
      </w:r>
      <w:r w:rsidR="002E7201" w:rsidRPr="00D93C60">
        <w:rPr>
          <w:rFonts w:ascii="Times New Roman" w:hAnsi="Times New Roman" w:cs="Times New Roman"/>
          <w:sz w:val="24"/>
          <w:szCs w:val="24"/>
        </w:rPr>
        <w:t xml:space="preserve"> </w:t>
      </w:r>
      <w:r w:rsidR="00B83F05" w:rsidRPr="00D93C60">
        <w:rPr>
          <w:rFonts w:ascii="Times New Roman" w:hAnsi="Times New Roman" w:cs="Times New Roman"/>
          <w:sz w:val="24"/>
          <w:szCs w:val="24"/>
        </w:rPr>
        <w:t>su</w:t>
      </w:r>
      <w:r w:rsidR="002E7201" w:rsidRPr="00D93C60">
        <w:rPr>
          <w:rFonts w:ascii="Times New Roman" w:hAnsi="Times New Roman" w:cs="Times New Roman"/>
          <w:sz w:val="24"/>
          <w:szCs w:val="24"/>
        </w:rPr>
        <w:t xml:space="preserve"> internet</w:t>
      </w:r>
      <w:r w:rsidR="0040118B" w:rsidRPr="00D93C60">
        <w:rPr>
          <w:rFonts w:ascii="Times New Roman" w:hAnsi="Times New Roman" w:cs="Times New Roman"/>
          <w:sz w:val="24"/>
          <w:szCs w:val="24"/>
        </w:rPr>
        <w:t xml:space="preserve">, ed ovviamente </w:t>
      </w:r>
      <w:r w:rsidR="00D80C65" w:rsidRPr="00D93C60">
        <w:rPr>
          <w:rFonts w:ascii="Times New Roman" w:hAnsi="Times New Roman" w:cs="Times New Roman"/>
          <w:sz w:val="24"/>
          <w:szCs w:val="24"/>
        </w:rPr>
        <w:t>correggere il testo</w:t>
      </w:r>
      <w:r w:rsidR="0040118B" w:rsidRPr="00D93C60">
        <w:rPr>
          <w:rFonts w:ascii="Times New Roman" w:hAnsi="Times New Roman" w:cs="Times New Roman"/>
          <w:sz w:val="24"/>
          <w:szCs w:val="24"/>
        </w:rPr>
        <w:t>. L’i</w:t>
      </w:r>
      <w:r w:rsidR="00D80C65" w:rsidRPr="00D93C60">
        <w:rPr>
          <w:rFonts w:ascii="Times New Roman" w:hAnsi="Times New Roman" w:cs="Times New Roman"/>
          <w:sz w:val="24"/>
          <w:szCs w:val="24"/>
        </w:rPr>
        <w:t>nter</w:t>
      </w:r>
      <w:r w:rsidR="00B8307F" w:rsidRPr="00D93C60">
        <w:rPr>
          <w:rFonts w:ascii="Times New Roman" w:hAnsi="Times New Roman" w:cs="Times New Roman"/>
          <w:sz w:val="24"/>
          <w:szCs w:val="24"/>
        </w:rPr>
        <w:t>prete fonda i</w:t>
      </w:r>
      <w:r w:rsidR="0040118B" w:rsidRPr="00D93C60">
        <w:rPr>
          <w:rFonts w:ascii="Times New Roman" w:hAnsi="Times New Roman" w:cs="Times New Roman"/>
          <w:sz w:val="24"/>
          <w:szCs w:val="24"/>
        </w:rPr>
        <w:t>l proprio</w:t>
      </w:r>
      <w:r w:rsidR="00B8307F" w:rsidRPr="00D93C60">
        <w:rPr>
          <w:rFonts w:ascii="Times New Roman" w:hAnsi="Times New Roman" w:cs="Times New Roman"/>
          <w:sz w:val="24"/>
          <w:szCs w:val="24"/>
        </w:rPr>
        <w:t xml:space="preserve"> successo completamente sul tempismo</w:t>
      </w:r>
      <w:r w:rsidR="003C2D16" w:rsidRPr="00D93C60">
        <w:rPr>
          <w:rFonts w:ascii="Times New Roman" w:hAnsi="Times New Roman" w:cs="Times New Roman"/>
          <w:sz w:val="24"/>
          <w:szCs w:val="24"/>
        </w:rPr>
        <w:t xml:space="preserve">, </w:t>
      </w:r>
      <w:r w:rsidR="0040118B" w:rsidRPr="00D93C60">
        <w:rPr>
          <w:rFonts w:ascii="Times New Roman" w:hAnsi="Times New Roman" w:cs="Times New Roman"/>
          <w:sz w:val="24"/>
          <w:szCs w:val="24"/>
        </w:rPr>
        <w:t xml:space="preserve">dovendosi </w:t>
      </w:r>
      <w:r w:rsidR="003C2D16" w:rsidRPr="00D93C60">
        <w:rPr>
          <w:rFonts w:ascii="Times New Roman" w:hAnsi="Times New Roman" w:cs="Times New Roman"/>
          <w:sz w:val="24"/>
          <w:szCs w:val="24"/>
        </w:rPr>
        <w:t>destreggiar</w:t>
      </w:r>
      <w:r w:rsidR="00F10110" w:rsidRPr="00D93C60">
        <w:rPr>
          <w:rFonts w:ascii="Times New Roman" w:hAnsi="Times New Roman" w:cs="Times New Roman"/>
          <w:sz w:val="24"/>
          <w:szCs w:val="24"/>
        </w:rPr>
        <w:t>e</w:t>
      </w:r>
      <w:r w:rsidR="003C2D16" w:rsidRPr="00D93C60">
        <w:rPr>
          <w:rFonts w:ascii="Times New Roman" w:hAnsi="Times New Roman" w:cs="Times New Roman"/>
          <w:sz w:val="24"/>
          <w:szCs w:val="24"/>
        </w:rPr>
        <w:t xml:space="preserve"> </w:t>
      </w:r>
      <w:r w:rsidR="008C0B94" w:rsidRPr="00D93C60">
        <w:rPr>
          <w:rFonts w:ascii="Times New Roman" w:hAnsi="Times New Roman" w:cs="Times New Roman"/>
          <w:sz w:val="24"/>
          <w:szCs w:val="24"/>
        </w:rPr>
        <w:t>tra la</w:t>
      </w:r>
      <w:r w:rsidR="0040118B" w:rsidRPr="00D93C60">
        <w:rPr>
          <w:rFonts w:ascii="Times New Roman" w:hAnsi="Times New Roman" w:cs="Times New Roman"/>
          <w:sz w:val="24"/>
          <w:szCs w:val="24"/>
        </w:rPr>
        <w:t xml:space="preserve"> padronanza linguis</w:t>
      </w:r>
      <w:r w:rsidR="00C44BDB" w:rsidRPr="00D93C60">
        <w:rPr>
          <w:rFonts w:ascii="Times New Roman" w:hAnsi="Times New Roman" w:cs="Times New Roman"/>
          <w:sz w:val="24"/>
          <w:szCs w:val="24"/>
        </w:rPr>
        <w:t xml:space="preserve">tica, culturale nonché su una spiccata dote comunicativa, elementi strutturati nella figura professionale solo </w:t>
      </w:r>
      <w:r w:rsidR="00677E48" w:rsidRPr="00D93C60">
        <w:rPr>
          <w:rFonts w:ascii="Times New Roman" w:hAnsi="Times New Roman" w:cs="Times New Roman"/>
          <w:sz w:val="24"/>
          <w:szCs w:val="24"/>
        </w:rPr>
        <w:t>successivamente allo sviluppo</w:t>
      </w:r>
      <w:r w:rsidR="006D6693" w:rsidRPr="00D93C60">
        <w:rPr>
          <w:rFonts w:ascii="Times New Roman" w:hAnsi="Times New Roman" w:cs="Times New Roman"/>
          <w:sz w:val="24"/>
          <w:szCs w:val="24"/>
        </w:rPr>
        <w:t xml:space="preserve"> di competenze specifiche </w:t>
      </w:r>
      <w:r w:rsidR="00677E48" w:rsidRPr="00D93C60">
        <w:rPr>
          <w:rFonts w:ascii="Times New Roman" w:hAnsi="Times New Roman" w:cs="Times New Roman"/>
          <w:sz w:val="24"/>
          <w:szCs w:val="24"/>
        </w:rPr>
        <w:t>dov</w:t>
      </w:r>
      <w:r w:rsidR="00B7097E" w:rsidRPr="00D93C60">
        <w:rPr>
          <w:rFonts w:ascii="Times New Roman" w:hAnsi="Times New Roman" w:cs="Times New Roman"/>
          <w:sz w:val="24"/>
          <w:szCs w:val="24"/>
        </w:rPr>
        <w:t>ute</w:t>
      </w:r>
      <w:r w:rsidR="00787E78" w:rsidRPr="00D93C60">
        <w:rPr>
          <w:rFonts w:ascii="Times New Roman" w:hAnsi="Times New Roman" w:cs="Times New Roman"/>
          <w:sz w:val="24"/>
          <w:szCs w:val="24"/>
        </w:rPr>
        <w:t xml:space="preserve"> </w:t>
      </w:r>
      <w:r w:rsidR="00D7313F" w:rsidRPr="00D93C60">
        <w:rPr>
          <w:rFonts w:ascii="Times New Roman" w:hAnsi="Times New Roman" w:cs="Times New Roman"/>
          <w:sz w:val="24"/>
          <w:szCs w:val="24"/>
        </w:rPr>
        <w:t>ad</w:t>
      </w:r>
      <w:r w:rsidR="00787E78" w:rsidRPr="00D93C60">
        <w:rPr>
          <w:rFonts w:ascii="Times New Roman" w:hAnsi="Times New Roman" w:cs="Times New Roman"/>
          <w:sz w:val="24"/>
          <w:szCs w:val="24"/>
        </w:rPr>
        <w:t xml:space="preserve"> una preparazione preliminare eseguita a</w:t>
      </w:r>
      <w:r w:rsidR="00D3091A" w:rsidRPr="00D93C60">
        <w:rPr>
          <w:rFonts w:ascii="Times New Roman" w:hAnsi="Times New Roman" w:cs="Times New Roman"/>
          <w:sz w:val="24"/>
          <w:szCs w:val="24"/>
        </w:rPr>
        <w:t>d</w:t>
      </w:r>
      <w:r w:rsidR="00787E78" w:rsidRPr="00D93C60">
        <w:rPr>
          <w:rFonts w:ascii="Times New Roman" w:hAnsi="Times New Roman" w:cs="Times New Roman"/>
          <w:sz w:val="24"/>
          <w:szCs w:val="24"/>
        </w:rPr>
        <w:t xml:space="preserve"> hoc</w:t>
      </w:r>
      <w:r w:rsidR="007C0F94" w:rsidRPr="00D93C60">
        <w:rPr>
          <w:rFonts w:ascii="Times New Roman" w:hAnsi="Times New Roman" w:cs="Times New Roman"/>
          <w:sz w:val="24"/>
          <w:szCs w:val="24"/>
        </w:rPr>
        <w:t>.</w:t>
      </w:r>
    </w:p>
    <w:p w14:paraId="3734D391" w14:textId="77777777" w:rsidR="00EC5EDE" w:rsidRPr="00D93C60" w:rsidRDefault="00EC5EDE" w:rsidP="00147EE5">
      <w:pPr>
        <w:spacing w:line="360" w:lineRule="auto"/>
        <w:rPr>
          <w:rFonts w:ascii="Times New Roman" w:hAnsi="Times New Roman" w:cs="Times New Roman"/>
          <w:sz w:val="24"/>
          <w:szCs w:val="24"/>
        </w:rPr>
      </w:pPr>
    </w:p>
    <w:p w14:paraId="2CB035E3" w14:textId="77777777" w:rsidR="00BC2814" w:rsidRDefault="00BC2814" w:rsidP="00147EE5">
      <w:pPr>
        <w:pStyle w:val="Titolo1"/>
        <w:spacing w:line="360" w:lineRule="auto"/>
        <w:jc w:val="both"/>
        <w:rPr>
          <w:rFonts w:ascii="Times New Roman" w:hAnsi="Times New Roman" w:cs="Times New Roman"/>
          <w:u w:val="single"/>
        </w:rPr>
      </w:pPr>
    </w:p>
    <w:p w14:paraId="25D34470" w14:textId="77777777" w:rsidR="00BC2814" w:rsidRDefault="00BC2814" w:rsidP="00147EE5">
      <w:pPr>
        <w:pStyle w:val="Titolo1"/>
        <w:spacing w:line="360" w:lineRule="auto"/>
        <w:jc w:val="both"/>
        <w:rPr>
          <w:rFonts w:ascii="Times New Roman" w:hAnsi="Times New Roman" w:cs="Times New Roman"/>
          <w:u w:val="single"/>
        </w:rPr>
      </w:pPr>
    </w:p>
    <w:p w14:paraId="01BD4EAD" w14:textId="7F100D18" w:rsidR="009F0E50" w:rsidRPr="00EC5EDE" w:rsidRDefault="00301F04" w:rsidP="00147EE5">
      <w:pPr>
        <w:pStyle w:val="Titolo1"/>
        <w:spacing w:line="360" w:lineRule="auto"/>
        <w:jc w:val="both"/>
        <w:rPr>
          <w:rFonts w:ascii="Times New Roman" w:hAnsi="Times New Roman" w:cs="Times New Roman"/>
          <w:u w:val="single"/>
        </w:rPr>
      </w:pPr>
      <w:bookmarkStart w:id="6" w:name="_Toc130601299"/>
      <w:r w:rsidRPr="00D93C60">
        <w:rPr>
          <w:rFonts w:ascii="Times New Roman" w:hAnsi="Times New Roman" w:cs="Times New Roman"/>
          <w:u w:val="single"/>
        </w:rPr>
        <w:lastRenderedPageBreak/>
        <w:t xml:space="preserve">III. </w:t>
      </w:r>
      <w:r w:rsidR="00571381" w:rsidRPr="00D93C60">
        <w:rPr>
          <w:rFonts w:ascii="Times New Roman" w:hAnsi="Times New Roman" w:cs="Times New Roman"/>
          <w:u w:val="single"/>
        </w:rPr>
        <w:t>Varie tipologie di interpretazione</w:t>
      </w:r>
      <w:bookmarkEnd w:id="6"/>
    </w:p>
    <w:p w14:paraId="751179D5" w14:textId="350E541B" w:rsidR="00FD2EC7" w:rsidRDefault="00980DD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Nel computo delle specializzazioni </w:t>
      </w:r>
      <w:r w:rsidR="00E60920" w:rsidRPr="00D93C60">
        <w:rPr>
          <w:rFonts w:ascii="Times New Roman" w:hAnsi="Times New Roman" w:cs="Times New Roman"/>
          <w:sz w:val="24"/>
          <w:szCs w:val="24"/>
        </w:rPr>
        <w:t xml:space="preserve">facenti parte del bagaglio </w:t>
      </w:r>
      <w:r w:rsidR="00AB2BA4" w:rsidRPr="00D93C60">
        <w:rPr>
          <w:rFonts w:ascii="Times New Roman" w:hAnsi="Times New Roman" w:cs="Times New Roman"/>
          <w:sz w:val="24"/>
          <w:szCs w:val="24"/>
        </w:rPr>
        <w:t>didattico dell’interprete, si posso</w:t>
      </w:r>
      <w:r w:rsidR="00F02F10" w:rsidRPr="00D93C60">
        <w:rPr>
          <w:rFonts w:ascii="Times New Roman" w:hAnsi="Times New Roman" w:cs="Times New Roman"/>
          <w:sz w:val="24"/>
          <w:szCs w:val="24"/>
        </w:rPr>
        <w:t>no</w:t>
      </w:r>
      <w:r w:rsidR="00AB2BA4" w:rsidRPr="00D93C60">
        <w:rPr>
          <w:rFonts w:ascii="Times New Roman" w:hAnsi="Times New Roman" w:cs="Times New Roman"/>
          <w:sz w:val="24"/>
          <w:szCs w:val="24"/>
        </w:rPr>
        <w:t xml:space="preserve"> classificare delle tipologie</w:t>
      </w:r>
      <w:r w:rsidR="00543838" w:rsidRPr="00D93C60">
        <w:rPr>
          <w:rFonts w:ascii="Times New Roman" w:hAnsi="Times New Roman" w:cs="Times New Roman"/>
          <w:sz w:val="24"/>
          <w:szCs w:val="24"/>
        </w:rPr>
        <w:t xml:space="preserve"> diverse</w:t>
      </w:r>
      <w:r w:rsidR="00AB2BA4" w:rsidRPr="00D93C60">
        <w:rPr>
          <w:rFonts w:ascii="Times New Roman" w:hAnsi="Times New Roman" w:cs="Times New Roman"/>
          <w:sz w:val="24"/>
          <w:szCs w:val="24"/>
        </w:rPr>
        <w:t xml:space="preserve"> </w:t>
      </w:r>
      <w:r w:rsidR="00785CA3" w:rsidRPr="00D93C60">
        <w:rPr>
          <w:rFonts w:ascii="Times New Roman" w:hAnsi="Times New Roman" w:cs="Times New Roman"/>
          <w:sz w:val="24"/>
          <w:szCs w:val="24"/>
        </w:rPr>
        <w:t xml:space="preserve">di interpretazione </w:t>
      </w:r>
      <w:r w:rsidR="000E5BCB" w:rsidRPr="00D93C60">
        <w:rPr>
          <w:rFonts w:ascii="Times New Roman" w:hAnsi="Times New Roman" w:cs="Times New Roman"/>
          <w:sz w:val="24"/>
          <w:szCs w:val="24"/>
        </w:rPr>
        <w:t xml:space="preserve">in base all’evento richiedente </w:t>
      </w:r>
      <w:r w:rsidR="00DD1C6C" w:rsidRPr="00D93C60">
        <w:rPr>
          <w:rFonts w:ascii="Times New Roman" w:hAnsi="Times New Roman" w:cs="Times New Roman"/>
          <w:sz w:val="24"/>
          <w:szCs w:val="24"/>
        </w:rPr>
        <w:t>la presenza del professionista.</w:t>
      </w:r>
      <w:r w:rsidR="00053AF0" w:rsidRPr="00D93C60">
        <w:rPr>
          <w:rFonts w:ascii="Times New Roman" w:hAnsi="Times New Roman" w:cs="Times New Roman"/>
          <w:sz w:val="24"/>
          <w:szCs w:val="24"/>
        </w:rPr>
        <w:t xml:space="preserve"> </w:t>
      </w:r>
    </w:p>
    <w:p w14:paraId="10F98B4D" w14:textId="77777777" w:rsidR="000B3359" w:rsidRPr="00D93C60" w:rsidRDefault="000B3359" w:rsidP="00147EE5">
      <w:pPr>
        <w:spacing w:line="360" w:lineRule="auto"/>
        <w:rPr>
          <w:rFonts w:ascii="Times New Roman" w:hAnsi="Times New Roman" w:cs="Times New Roman"/>
          <w:sz w:val="24"/>
          <w:szCs w:val="24"/>
        </w:rPr>
      </w:pPr>
    </w:p>
    <w:p w14:paraId="51DEF9DD" w14:textId="69354D10" w:rsidR="00E62825" w:rsidRPr="00D93C60" w:rsidRDefault="009D4E05" w:rsidP="00147EE5">
      <w:pPr>
        <w:pStyle w:val="Titolo2"/>
        <w:spacing w:line="360" w:lineRule="auto"/>
        <w:jc w:val="both"/>
        <w:rPr>
          <w:rFonts w:ascii="Times New Roman" w:hAnsi="Times New Roman" w:cs="Times New Roman"/>
          <w:u w:val="single"/>
        </w:rPr>
      </w:pPr>
      <w:bookmarkStart w:id="7" w:name="_Toc130601300"/>
      <w:r w:rsidRPr="00D93C60">
        <w:rPr>
          <w:rFonts w:ascii="Times New Roman" w:hAnsi="Times New Roman" w:cs="Times New Roman"/>
          <w:u w:val="single"/>
        </w:rPr>
        <w:t xml:space="preserve">III.1 </w:t>
      </w:r>
      <w:r w:rsidR="00E62825" w:rsidRPr="00D93C60">
        <w:rPr>
          <w:rFonts w:ascii="Times New Roman" w:hAnsi="Times New Roman" w:cs="Times New Roman"/>
          <w:u w:val="single"/>
        </w:rPr>
        <w:t xml:space="preserve">L’interpretazione </w:t>
      </w:r>
      <w:r w:rsidR="00EC6EBA" w:rsidRPr="00D93C60">
        <w:rPr>
          <w:rFonts w:ascii="Times New Roman" w:hAnsi="Times New Roman" w:cs="Times New Roman"/>
          <w:u w:val="single"/>
        </w:rPr>
        <w:t>consecutiva</w:t>
      </w:r>
      <w:bookmarkEnd w:id="7"/>
    </w:p>
    <w:p w14:paraId="20832CBF" w14:textId="7A6BD06C" w:rsidR="00EC6EBA" w:rsidRDefault="00B92363"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L’interpretazione consecutiva </w:t>
      </w:r>
      <w:r w:rsidR="009F2361" w:rsidRPr="00D93C60">
        <w:rPr>
          <w:rFonts w:ascii="Times New Roman" w:hAnsi="Times New Roman" w:cs="Times New Roman"/>
          <w:sz w:val="24"/>
          <w:szCs w:val="24"/>
        </w:rPr>
        <w:t>consiste nel rendere il discorso dopo che l’oratore ha concluso il suo o parte di esso: mentre egli parla, l’interprete prende no</w:t>
      </w:r>
      <w:r w:rsidR="00C37141" w:rsidRPr="00D93C60">
        <w:rPr>
          <w:rFonts w:ascii="Times New Roman" w:hAnsi="Times New Roman" w:cs="Times New Roman"/>
          <w:sz w:val="24"/>
          <w:szCs w:val="24"/>
        </w:rPr>
        <w:t>ta dell’intero nucleo del messaggio. La presa di note è di fondamentale importanza: l’interprete non prende appunti precisi e dettagliati</w:t>
      </w:r>
      <w:r w:rsidR="00091A9C" w:rsidRPr="00D93C60">
        <w:rPr>
          <w:rFonts w:ascii="Times New Roman" w:hAnsi="Times New Roman" w:cs="Times New Roman"/>
          <w:sz w:val="24"/>
          <w:szCs w:val="24"/>
        </w:rPr>
        <w:t>, non viene scritto ogni vocabolo perché qualsiasi oratore non parlerebbe abbastanza lentamente da permetterlo</w:t>
      </w:r>
      <w:r w:rsidR="004E49F4" w:rsidRPr="00D93C60">
        <w:rPr>
          <w:rFonts w:ascii="Times New Roman" w:hAnsi="Times New Roman" w:cs="Times New Roman"/>
          <w:sz w:val="24"/>
          <w:szCs w:val="24"/>
        </w:rPr>
        <w:t>. La presa di appunti è fatta di simboli e abbreviazioni, utilizzati come ausilio alla memoria per re</w:t>
      </w:r>
      <w:r w:rsidR="00DB34AC" w:rsidRPr="00D93C60">
        <w:rPr>
          <w:rFonts w:ascii="Times New Roman" w:hAnsi="Times New Roman" w:cs="Times New Roman"/>
          <w:sz w:val="24"/>
          <w:szCs w:val="24"/>
        </w:rPr>
        <w:t>stituire</w:t>
      </w:r>
      <w:r w:rsidR="004E49F4" w:rsidRPr="00D93C60">
        <w:rPr>
          <w:rFonts w:ascii="Times New Roman" w:hAnsi="Times New Roman" w:cs="Times New Roman"/>
          <w:sz w:val="24"/>
          <w:szCs w:val="24"/>
        </w:rPr>
        <w:t xml:space="preserve"> l’interpretazione</w:t>
      </w:r>
      <w:r w:rsidR="003C5525" w:rsidRPr="00D93C60">
        <w:rPr>
          <w:rFonts w:ascii="Times New Roman" w:hAnsi="Times New Roman" w:cs="Times New Roman"/>
          <w:sz w:val="24"/>
          <w:szCs w:val="24"/>
        </w:rPr>
        <w:t>. Nello specifico, ogni simbolo non rappresenta una parola ma un concetto</w:t>
      </w:r>
      <w:r w:rsidR="00BC3349" w:rsidRPr="00D93C60">
        <w:rPr>
          <w:rFonts w:ascii="Times New Roman" w:hAnsi="Times New Roman" w:cs="Times New Roman"/>
          <w:sz w:val="24"/>
          <w:szCs w:val="24"/>
        </w:rPr>
        <w:t xml:space="preserve"> ed il senso astratto del discorso: per schematizzare una frase intera potrebbero bastare solo due o tre simboli.</w:t>
      </w:r>
      <w:r w:rsidR="00447F84" w:rsidRPr="00D93C60">
        <w:rPr>
          <w:rFonts w:ascii="Times New Roman" w:hAnsi="Times New Roman" w:cs="Times New Roman"/>
          <w:sz w:val="24"/>
          <w:szCs w:val="24"/>
        </w:rPr>
        <w:t xml:space="preserve"> Bisogna precisare che i simboli sono più rapidi e semplici da scrivere e rileggere rispetto alle parole; devono inoltre essere ben distinti </w:t>
      </w:r>
      <w:r w:rsidR="00151AC5" w:rsidRPr="00D93C60">
        <w:rPr>
          <w:rFonts w:ascii="Times New Roman" w:hAnsi="Times New Roman" w:cs="Times New Roman"/>
          <w:sz w:val="24"/>
          <w:szCs w:val="24"/>
        </w:rPr>
        <w:t>per evitare confusione al momento della resa. L’essenzialità e la schematizzazione rappresentano, quindi, la parte fondamentale della presa di appunti.</w:t>
      </w:r>
    </w:p>
    <w:p w14:paraId="315D4418" w14:textId="77777777" w:rsidR="00FC2536" w:rsidRPr="00D93C60" w:rsidRDefault="00FC2536" w:rsidP="00147EE5">
      <w:pPr>
        <w:spacing w:line="360" w:lineRule="auto"/>
        <w:rPr>
          <w:rFonts w:ascii="Times New Roman" w:hAnsi="Times New Roman" w:cs="Times New Roman"/>
          <w:sz w:val="24"/>
          <w:szCs w:val="24"/>
        </w:rPr>
      </w:pPr>
    </w:p>
    <w:p w14:paraId="4EE82F1B" w14:textId="6156D67A" w:rsidR="00151AC5" w:rsidRPr="00D93C60" w:rsidRDefault="009D4E05" w:rsidP="00147EE5">
      <w:pPr>
        <w:pStyle w:val="Titolo2"/>
        <w:spacing w:line="360" w:lineRule="auto"/>
        <w:jc w:val="both"/>
        <w:rPr>
          <w:rFonts w:ascii="Times New Roman" w:hAnsi="Times New Roman" w:cs="Times New Roman"/>
          <w:u w:val="single"/>
        </w:rPr>
      </w:pPr>
      <w:bookmarkStart w:id="8" w:name="_Toc130601301"/>
      <w:r w:rsidRPr="00D93C60">
        <w:rPr>
          <w:rFonts w:ascii="Times New Roman" w:hAnsi="Times New Roman" w:cs="Times New Roman"/>
          <w:u w:val="single"/>
        </w:rPr>
        <w:t xml:space="preserve">III.2 </w:t>
      </w:r>
      <w:r w:rsidR="009C572F" w:rsidRPr="00D93C60">
        <w:rPr>
          <w:rFonts w:ascii="Times New Roman" w:hAnsi="Times New Roman" w:cs="Times New Roman"/>
          <w:u w:val="single"/>
        </w:rPr>
        <w:t>L’interpretazione simultanea</w:t>
      </w:r>
      <w:bookmarkEnd w:id="8"/>
    </w:p>
    <w:p w14:paraId="593031DC" w14:textId="576A697C" w:rsidR="009C572F" w:rsidRPr="00D93C60" w:rsidRDefault="001873C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L’interpretazione simultanea è generalmente utilizzata quando un oratore deve rivolgersi ad una platea di ascoltatori. Questo tipo di interpretazione </w:t>
      </w:r>
      <w:r w:rsidR="00E157AF" w:rsidRPr="00D93C60">
        <w:rPr>
          <w:rFonts w:ascii="Times New Roman" w:hAnsi="Times New Roman" w:cs="Times New Roman"/>
          <w:sz w:val="24"/>
          <w:szCs w:val="24"/>
        </w:rPr>
        <w:t xml:space="preserve">viene definita “unidirezionale” in quanto si traduce solamente dalla lingua A alla lingua B. </w:t>
      </w:r>
    </w:p>
    <w:p w14:paraId="2766D585" w14:textId="52BFDF75" w:rsidR="00FC2536" w:rsidRPr="00D93C60" w:rsidRDefault="00712B0D"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L’interprete è situato all’interno di una cabina insonorizzata, posta in fondo o nei piani superiori della sala, dotata di una </w:t>
      </w:r>
      <w:r w:rsidR="008414FF" w:rsidRPr="00D93C60">
        <w:rPr>
          <w:rFonts w:ascii="Times New Roman" w:hAnsi="Times New Roman" w:cs="Times New Roman"/>
          <w:sz w:val="24"/>
          <w:szCs w:val="24"/>
        </w:rPr>
        <w:t>console per ascoltare l’oratore tramite delle cuffie. La traduzione viene trasmessa mediante un microfono agli ascoltatori, anch’essi muniti di cuffie</w:t>
      </w:r>
      <w:r w:rsidR="00507A26" w:rsidRPr="00D93C60">
        <w:rPr>
          <w:rFonts w:ascii="Times New Roman" w:hAnsi="Times New Roman" w:cs="Times New Roman"/>
          <w:sz w:val="24"/>
          <w:szCs w:val="24"/>
        </w:rPr>
        <w:t xml:space="preserve">. L’interpretazione del discorso dell’oratore avviene simultaneamente. Si parla quindi di simultaneità, non di contemporaneità poiché </w:t>
      </w:r>
      <w:r w:rsidR="00DF0654" w:rsidRPr="00D93C60">
        <w:rPr>
          <w:rFonts w:ascii="Times New Roman" w:hAnsi="Times New Roman" w:cs="Times New Roman"/>
          <w:sz w:val="24"/>
          <w:szCs w:val="24"/>
        </w:rPr>
        <w:t>vi è sempre uno scarto di tempo detto “décalage</w:t>
      </w:r>
      <w:r w:rsidR="009C7FDD" w:rsidRPr="00D93C60">
        <w:rPr>
          <w:rStyle w:val="Rimandonotaapidipagina"/>
          <w:rFonts w:ascii="Times New Roman" w:hAnsi="Times New Roman" w:cs="Times New Roman"/>
          <w:sz w:val="24"/>
          <w:szCs w:val="24"/>
        </w:rPr>
        <w:footnoteReference w:id="3"/>
      </w:r>
      <w:r w:rsidR="00DF0654" w:rsidRPr="00D93C60">
        <w:rPr>
          <w:rFonts w:ascii="Times New Roman" w:hAnsi="Times New Roman" w:cs="Times New Roman"/>
          <w:sz w:val="24"/>
          <w:szCs w:val="24"/>
        </w:rPr>
        <w:t>” più o meno ampio per capire il senso del discorso.</w:t>
      </w:r>
    </w:p>
    <w:p w14:paraId="4DB904ED" w14:textId="7ACB967E" w:rsidR="001164F0" w:rsidRPr="00D93C60" w:rsidRDefault="009D4E05" w:rsidP="00147EE5">
      <w:pPr>
        <w:pStyle w:val="Titolo2"/>
        <w:spacing w:line="360" w:lineRule="auto"/>
        <w:jc w:val="both"/>
        <w:rPr>
          <w:rFonts w:ascii="Times New Roman" w:hAnsi="Times New Roman" w:cs="Times New Roman"/>
          <w:u w:val="single"/>
        </w:rPr>
      </w:pPr>
      <w:bookmarkStart w:id="9" w:name="_Toc130601302"/>
      <w:r w:rsidRPr="00D93C60">
        <w:rPr>
          <w:rFonts w:ascii="Times New Roman" w:hAnsi="Times New Roman" w:cs="Times New Roman"/>
          <w:u w:val="single"/>
        </w:rPr>
        <w:lastRenderedPageBreak/>
        <w:t xml:space="preserve">III.3 </w:t>
      </w:r>
      <w:r w:rsidR="001164F0" w:rsidRPr="00D93C60">
        <w:rPr>
          <w:rFonts w:ascii="Times New Roman" w:hAnsi="Times New Roman" w:cs="Times New Roman"/>
          <w:u w:val="single"/>
        </w:rPr>
        <w:t>L’interpretazione sussurrata</w:t>
      </w:r>
      <w:bookmarkEnd w:id="9"/>
    </w:p>
    <w:p w14:paraId="6D709BBA" w14:textId="11140D91" w:rsidR="001164F0" w:rsidRDefault="001164F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L’interpretazione sussurrata, o </w:t>
      </w:r>
      <w:proofErr w:type="spellStart"/>
      <w:r w:rsidRPr="00D93C60">
        <w:rPr>
          <w:rFonts w:ascii="Times New Roman" w:hAnsi="Times New Roman" w:cs="Times New Roman"/>
          <w:sz w:val="24"/>
          <w:szCs w:val="24"/>
        </w:rPr>
        <w:t>chuchotage</w:t>
      </w:r>
      <w:proofErr w:type="spellEnd"/>
      <w:r w:rsidR="00FA423D" w:rsidRPr="00D93C60">
        <w:rPr>
          <w:rFonts w:ascii="Times New Roman" w:hAnsi="Times New Roman" w:cs="Times New Roman"/>
          <w:sz w:val="24"/>
          <w:szCs w:val="24"/>
        </w:rPr>
        <w:t xml:space="preserve"> (dal francese </w:t>
      </w:r>
      <w:proofErr w:type="spellStart"/>
      <w:r w:rsidR="00FA423D" w:rsidRPr="00D93C60">
        <w:rPr>
          <w:rFonts w:ascii="Times New Roman" w:hAnsi="Times New Roman" w:cs="Times New Roman"/>
          <w:i/>
          <w:iCs/>
          <w:sz w:val="24"/>
          <w:szCs w:val="24"/>
        </w:rPr>
        <w:t>chuchoter</w:t>
      </w:r>
      <w:proofErr w:type="spellEnd"/>
      <w:r w:rsidR="00FA423D" w:rsidRPr="00D93C60">
        <w:rPr>
          <w:rFonts w:ascii="Times New Roman" w:hAnsi="Times New Roman" w:cs="Times New Roman"/>
          <w:sz w:val="24"/>
          <w:szCs w:val="24"/>
        </w:rPr>
        <w:t xml:space="preserve">, </w:t>
      </w:r>
      <w:r w:rsidR="000B0EEB" w:rsidRPr="00D93C60">
        <w:rPr>
          <w:rFonts w:ascii="Times New Roman" w:hAnsi="Times New Roman" w:cs="Times New Roman"/>
          <w:sz w:val="24"/>
          <w:szCs w:val="24"/>
        </w:rPr>
        <w:t xml:space="preserve">ovvero </w:t>
      </w:r>
      <w:r w:rsidR="00F02C1E" w:rsidRPr="00D93C60">
        <w:rPr>
          <w:rFonts w:ascii="Times New Roman" w:hAnsi="Times New Roman" w:cs="Times New Roman"/>
          <w:i/>
          <w:iCs/>
          <w:sz w:val="24"/>
          <w:szCs w:val="24"/>
        </w:rPr>
        <w:t>s</w:t>
      </w:r>
      <w:r w:rsidR="0005476E" w:rsidRPr="00D93C60">
        <w:rPr>
          <w:rFonts w:ascii="Times New Roman" w:hAnsi="Times New Roman" w:cs="Times New Roman"/>
          <w:i/>
          <w:iCs/>
          <w:sz w:val="24"/>
          <w:szCs w:val="24"/>
        </w:rPr>
        <w:t>ussurrare</w:t>
      </w:r>
      <w:r w:rsidR="0005476E" w:rsidRPr="00D93C60">
        <w:rPr>
          <w:rFonts w:ascii="Times New Roman" w:hAnsi="Times New Roman" w:cs="Times New Roman"/>
          <w:sz w:val="24"/>
          <w:szCs w:val="24"/>
        </w:rPr>
        <w:t>)</w:t>
      </w:r>
      <w:r w:rsidR="00A968CE" w:rsidRPr="00D93C60">
        <w:rPr>
          <w:rFonts w:ascii="Times New Roman" w:hAnsi="Times New Roman" w:cs="Times New Roman"/>
          <w:sz w:val="24"/>
          <w:szCs w:val="24"/>
        </w:rPr>
        <w:t xml:space="preserve"> è una variante dell’interpretazione simultanea. Forse non tutti conoscono il </w:t>
      </w:r>
      <w:r w:rsidR="00BC6E3C" w:rsidRPr="00D93C60">
        <w:rPr>
          <w:rFonts w:ascii="Times New Roman" w:hAnsi="Times New Roman" w:cs="Times New Roman"/>
          <w:sz w:val="24"/>
          <w:szCs w:val="24"/>
        </w:rPr>
        <w:t>nome specifico di questa tecnica, ma è un servizio ben noto a tutti grazie alle trasmissioni televisive in cui ci sono ospiti stranieri.</w:t>
      </w:r>
    </w:p>
    <w:p w14:paraId="09B7283F" w14:textId="6D473848" w:rsidR="005229EF" w:rsidRPr="00D93C60" w:rsidRDefault="005229EF" w:rsidP="005229EF">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0471685" wp14:editId="3B4F2FF4">
            <wp:extent cx="3071004" cy="2294079"/>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8"/>
                    <pic:cNvPicPr/>
                  </pic:nvPicPr>
                  <pic:blipFill>
                    <a:blip r:embed="rId13">
                      <a:extLst>
                        <a:ext uri="{28A0092B-C50C-407E-A947-70E740481C1C}">
                          <a14:useLocalDpi xmlns:a14="http://schemas.microsoft.com/office/drawing/2010/main" val="0"/>
                        </a:ext>
                      </a:extLst>
                    </a:blip>
                    <a:stretch>
                      <a:fillRect/>
                    </a:stretch>
                  </pic:blipFill>
                  <pic:spPr>
                    <a:xfrm>
                      <a:off x="0" y="0"/>
                      <a:ext cx="3081096" cy="2301618"/>
                    </a:xfrm>
                    <a:prstGeom prst="rect">
                      <a:avLst/>
                    </a:prstGeom>
                  </pic:spPr>
                </pic:pic>
              </a:graphicData>
            </a:graphic>
          </wp:inline>
        </w:drawing>
      </w:r>
    </w:p>
    <w:p w14:paraId="703EC41A" w14:textId="6659B169" w:rsidR="00BC6E3C" w:rsidRPr="00D93C60" w:rsidRDefault="00BC6E3C"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Questa tecnica prevede che l’interprete si posizioni accanto o dietro agli ascoltatori, generalmente una persona o un gruppo composto da non più di tre</w:t>
      </w:r>
      <w:r w:rsidR="00591BA8" w:rsidRPr="00D93C60">
        <w:rPr>
          <w:rFonts w:ascii="Times New Roman" w:hAnsi="Times New Roman" w:cs="Times New Roman"/>
          <w:sz w:val="24"/>
          <w:szCs w:val="24"/>
        </w:rPr>
        <w:t xml:space="preserve">, e faccia un’interpretazione simultanea sussurrata all’orecchio. Con questa tecnica il décalage è minimo. Qualora poi l’ascoltatore voglia intervenire, l’interprete </w:t>
      </w:r>
      <w:r w:rsidR="00C40E6D" w:rsidRPr="00D93C60">
        <w:rPr>
          <w:rFonts w:ascii="Times New Roman" w:hAnsi="Times New Roman" w:cs="Times New Roman"/>
          <w:sz w:val="24"/>
          <w:szCs w:val="24"/>
        </w:rPr>
        <w:t>esporrà</w:t>
      </w:r>
      <w:r w:rsidR="00591BA8" w:rsidRPr="00D93C60">
        <w:rPr>
          <w:rFonts w:ascii="Times New Roman" w:hAnsi="Times New Roman" w:cs="Times New Roman"/>
          <w:sz w:val="24"/>
          <w:szCs w:val="24"/>
        </w:rPr>
        <w:t xml:space="preserve"> ad alta voce le parole del cliente. </w:t>
      </w:r>
    </w:p>
    <w:p w14:paraId="0CEE768E" w14:textId="33043802" w:rsidR="00323183" w:rsidRPr="00D93C60" w:rsidRDefault="008B241D"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Per avere un’interpretazione di qualità, è necessario che l’ambiente sia tranquillo senza rumori di fondo </w:t>
      </w:r>
      <w:r w:rsidR="00FF6719" w:rsidRPr="00D93C60">
        <w:rPr>
          <w:rFonts w:ascii="Times New Roman" w:hAnsi="Times New Roman" w:cs="Times New Roman"/>
          <w:sz w:val="24"/>
          <w:szCs w:val="24"/>
        </w:rPr>
        <w:t>che si sovrappongano</w:t>
      </w:r>
      <w:r w:rsidR="00C40E6D" w:rsidRPr="00D93C60">
        <w:rPr>
          <w:rFonts w:ascii="Times New Roman" w:hAnsi="Times New Roman" w:cs="Times New Roman"/>
          <w:sz w:val="24"/>
          <w:szCs w:val="24"/>
        </w:rPr>
        <w:t>,</w:t>
      </w:r>
      <w:r w:rsidR="00FF6719" w:rsidRPr="00D93C60">
        <w:rPr>
          <w:rFonts w:ascii="Times New Roman" w:hAnsi="Times New Roman" w:cs="Times New Roman"/>
          <w:sz w:val="24"/>
          <w:szCs w:val="24"/>
        </w:rPr>
        <w:t xml:space="preserve"> </w:t>
      </w:r>
      <w:r w:rsidR="00C40E6D" w:rsidRPr="00D93C60">
        <w:rPr>
          <w:rFonts w:ascii="Times New Roman" w:hAnsi="Times New Roman" w:cs="Times New Roman"/>
          <w:sz w:val="24"/>
          <w:szCs w:val="24"/>
        </w:rPr>
        <w:t>in quanto</w:t>
      </w:r>
      <w:r w:rsidR="00FF6719" w:rsidRPr="00D93C60">
        <w:rPr>
          <w:rFonts w:ascii="Times New Roman" w:hAnsi="Times New Roman" w:cs="Times New Roman"/>
          <w:sz w:val="24"/>
          <w:szCs w:val="24"/>
        </w:rPr>
        <w:t xml:space="preserve"> l’interprete, non trovandosi all’interno di una cabina insonorizzata</w:t>
      </w:r>
      <w:r w:rsidR="00042CED" w:rsidRPr="00D93C60">
        <w:rPr>
          <w:rFonts w:ascii="Times New Roman" w:hAnsi="Times New Roman" w:cs="Times New Roman"/>
          <w:sz w:val="24"/>
          <w:szCs w:val="24"/>
        </w:rPr>
        <w:t xml:space="preserve"> e non utilizzando cuffie e microfono, compie un grande sforzo: deve parlare con un tono basso per poter seguire il discorso in lingua originale ma allo stesso tempo in modo sufficientemente chiaro per garantire all’ascoltatore di comprendere.</w:t>
      </w:r>
    </w:p>
    <w:p w14:paraId="07C20484" w14:textId="25D119B2" w:rsidR="00323183" w:rsidRDefault="00323183" w:rsidP="00147EE5">
      <w:pPr>
        <w:spacing w:line="360" w:lineRule="auto"/>
        <w:rPr>
          <w:rFonts w:ascii="Times New Roman" w:hAnsi="Times New Roman" w:cs="Times New Roman"/>
          <w:sz w:val="24"/>
          <w:szCs w:val="24"/>
        </w:rPr>
      </w:pPr>
      <w:r w:rsidRPr="00FC2536">
        <w:rPr>
          <w:rFonts w:ascii="Times New Roman" w:hAnsi="Times New Roman" w:cs="Times New Roman"/>
          <w:sz w:val="24"/>
          <w:szCs w:val="24"/>
        </w:rPr>
        <w:t>Dovendo, quindi, l’interprete sforzare la voce, questa tecnica può essere utilizzata solo per breve tempo,</w:t>
      </w:r>
      <w:r w:rsidRPr="00D93C60">
        <w:rPr>
          <w:rFonts w:ascii="Times New Roman" w:hAnsi="Times New Roman" w:cs="Times New Roman"/>
          <w:sz w:val="24"/>
          <w:szCs w:val="24"/>
        </w:rPr>
        <w:t xml:space="preserve"> in genere le prestazioni sono inferiori alle due ore. Per questi motivi molti considerano lo </w:t>
      </w:r>
      <w:proofErr w:type="spellStart"/>
      <w:r w:rsidRPr="00D93C60">
        <w:rPr>
          <w:rFonts w:ascii="Times New Roman" w:hAnsi="Times New Roman" w:cs="Times New Roman"/>
          <w:sz w:val="24"/>
          <w:szCs w:val="24"/>
        </w:rPr>
        <w:t>chuchotage</w:t>
      </w:r>
      <w:proofErr w:type="spellEnd"/>
      <w:r w:rsidRPr="00D93C60">
        <w:rPr>
          <w:rFonts w:ascii="Times New Roman" w:hAnsi="Times New Roman" w:cs="Times New Roman"/>
          <w:sz w:val="24"/>
          <w:szCs w:val="24"/>
        </w:rPr>
        <w:t xml:space="preserve"> la forma più difficile di interpretazione. </w:t>
      </w:r>
    </w:p>
    <w:p w14:paraId="0493823D" w14:textId="77777777" w:rsidR="00FC2536" w:rsidRPr="00D93C60" w:rsidRDefault="00FC2536" w:rsidP="00147EE5">
      <w:pPr>
        <w:spacing w:line="360" w:lineRule="auto"/>
        <w:rPr>
          <w:rFonts w:ascii="Times New Roman" w:hAnsi="Times New Roman" w:cs="Times New Roman"/>
          <w:sz w:val="24"/>
          <w:szCs w:val="24"/>
        </w:rPr>
      </w:pPr>
    </w:p>
    <w:p w14:paraId="678B81ED" w14:textId="77777777" w:rsidR="005229EF" w:rsidRDefault="005229EF" w:rsidP="00147EE5">
      <w:pPr>
        <w:pStyle w:val="Titolo1"/>
        <w:spacing w:line="360" w:lineRule="auto"/>
        <w:jc w:val="both"/>
        <w:rPr>
          <w:rFonts w:ascii="Times New Roman" w:hAnsi="Times New Roman" w:cs="Times New Roman"/>
          <w:u w:val="single"/>
        </w:rPr>
      </w:pPr>
    </w:p>
    <w:p w14:paraId="6C009604" w14:textId="67EF6F3E" w:rsidR="00332A9C" w:rsidRPr="00D93C60" w:rsidRDefault="009D4E05" w:rsidP="00147EE5">
      <w:pPr>
        <w:pStyle w:val="Titolo1"/>
        <w:spacing w:line="360" w:lineRule="auto"/>
        <w:jc w:val="both"/>
        <w:rPr>
          <w:rFonts w:ascii="Times New Roman" w:hAnsi="Times New Roman" w:cs="Times New Roman"/>
          <w:u w:val="single"/>
        </w:rPr>
      </w:pPr>
      <w:bookmarkStart w:id="10" w:name="_Toc130601303"/>
      <w:r w:rsidRPr="00D93C60">
        <w:rPr>
          <w:rFonts w:ascii="Times New Roman" w:hAnsi="Times New Roman" w:cs="Times New Roman"/>
          <w:u w:val="single"/>
        </w:rPr>
        <w:lastRenderedPageBreak/>
        <w:t xml:space="preserve">IV. </w:t>
      </w:r>
      <w:r w:rsidR="00332A9C" w:rsidRPr="00D93C60">
        <w:rPr>
          <w:rFonts w:ascii="Times New Roman" w:hAnsi="Times New Roman" w:cs="Times New Roman"/>
          <w:u w:val="single"/>
        </w:rPr>
        <w:t>L’interpretazione di trattativa</w:t>
      </w:r>
      <w:bookmarkEnd w:id="10"/>
    </w:p>
    <w:p w14:paraId="27A98F6D" w14:textId="007F9DCE" w:rsidR="000212F2" w:rsidRPr="00D93C60" w:rsidRDefault="000212F2"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Secondo la definizione dell’AITI</w:t>
      </w:r>
      <w:r w:rsidR="00CD5127" w:rsidRPr="00D93C60">
        <w:rPr>
          <w:rStyle w:val="Rimandonotaapidipagina"/>
          <w:rFonts w:ascii="Times New Roman" w:hAnsi="Times New Roman" w:cs="Times New Roman"/>
          <w:sz w:val="24"/>
          <w:szCs w:val="24"/>
        </w:rPr>
        <w:footnoteReference w:id="4"/>
      </w:r>
      <w:r w:rsidRPr="00D93C60">
        <w:rPr>
          <w:rFonts w:ascii="Times New Roman" w:hAnsi="Times New Roman" w:cs="Times New Roman"/>
          <w:sz w:val="24"/>
          <w:szCs w:val="24"/>
        </w:rPr>
        <w:t xml:space="preserve">, l’interpretazione di trattativa assicura la comprensione informale per piccoli gruppi di persone, con esclusione delle tecniche di interpretazione simultanea o consecutiva. </w:t>
      </w:r>
      <w:r w:rsidR="00206F8B" w:rsidRPr="00D93C60">
        <w:rPr>
          <w:rFonts w:ascii="Times New Roman" w:hAnsi="Times New Roman" w:cs="Times New Roman"/>
          <w:sz w:val="24"/>
          <w:szCs w:val="24"/>
        </w:rPr>
        <w:t xml:space="preserve">L’interpretazione di trattativa, o anche </w:t>
      </w:r>
      <w:r w:rsidR="00571ADC" w:rsidRPr="00D93C60">
        <w:rPr>
          <w:rFonts w:ascii="Times New Roman" w:hAnsi="Times New Roman" w:cs="Times New Roman"/>
          <w:sz w:val="24"/>
          <w:szCs w:val="24"/>
        </w:rPr>
        <w:t xml:space="preserve">chiamata liaison </w:t>
      </w:r>
      <w:proofErr w:type="spellStart"/>
      <w:r w:rsidR="00571ADC" w:rsidRPr="00D93C60">
        <w:rPr>
          <w:rFonts w:ascii="Times New Roman" w:hAnsi="Times New Roman" w:cs="Times New Roman"/>
          <w:sz w:val="24"/>
          <w:szCs w:val="24"/>
        </w:rPr>
        <w:t>interpreting</w:t>
      </w:r>
      <w:proofErr w:type="spellEnd"/>
      <w:r w:rsidR="00571ADC" w:rsidRPr="00D93C60">
        <w:rPr>
          <w:rFonts w:ascii="Times New Roman" w:hAnsi="Times New Roman" w:cs="Times New Roman"/>
          <w:sz w:val="24"/>
          <w:szCs w:val="24"/>
        </w:rPr>
        <w:t xml:space="preserve"> oppure business to business, è una modalità di interpretazione </w:t>
      </w:r>
      <w:r w:rsidR="008135EE" w:rsidRPr="00D93C60">
        <w:rPr>
          <w:rFonts w:ascii="Times New Roman" w:hAnsi="Times New Roman" w:cs="Times New Roman"/>
          <w:sz w:val="24"/>
          <w:szCs w:val="24"/>
        </w:rPr>
        <w:t>bilaterale</w:t>
      </w:r>
      <w:r w:rsidR="00072CF4" w:rsidRPr="00D93C60">
        <w:rPr>
          <w:rFonts w:ascii="Times New Roman" w:hAnsi="Times New Roman" w:cs="Times New Roman"/>
          <w:sz w:val="24"/>
          <w:szCs w:val="24"/>
        </w:rPr>
        <w:t xml:space="preserve"> </w:t>
      </w:r>
      <w:r w:rsidR="00571ADC" w:rsidRPr="00D93C60">
        <w:rPr>
          <w:rFonts w:ascii="Times New Roman" w:hAnsi="Times New Roman" w:cs="Times New Roman"/>
          <w:sz w:val="24"/>
          <w:szCs w:val="24"/>
        </w:rPr>
        <w:t>utilizzata in un contesto di trattativa d’affar</w:t>
      </w:r>
      <w:r w:rsidR="00072CF4" w:rsidRPr="00D93C60">
        <w:rPr>
          <w:rFonts w:ascii="Times New Roman" w:hAnsi="Times New Roman" w:cs="Times New Roman"/>
          <w:sz w:val="24"/>
          <w:szCs w:val="24"/>
        </w:rPr>
        <w:t xml:space="preserve">i. </w:t>
      </w:r>
    </w:p>
    <w:p w14:paraId="34EE9CA5" w14:textId="1F937C92" w:rsidR="00432587" w:rsidRPr="00D93C60" w:rsidRDefault="00844E5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w:t>
      </w:r>
      <w:r w:rsidR="00414B3B" w:rsidRPr="00D93C60">
        <w:rPr>
          <w:rFonts w:ascii="Times New Roman" w:hAnsi="Times New Roman" w:cs="Times New Roman"/>
          <w:sz w:val="24"/>
          <w:szCs w:val="24"/>
        </w:rPr>
        <w:t xml:space="preserve">interprete qui non dispone di cuffie </w:t>
      </w:r>
      <w:r w:rsidR="002B39ED" w:rsidRPr="00D93C60">
        <w:rPr>
          <w:rFonts w:ascii="Times New Roman" w:hAnsi="Times New Roman" w:cs="Times New Roman"/>
          <w:sz w:val="24"/>
          <w:szCs w:val="24"/>
        </w:rPr>
        <w:t xml:space="preserve">come </w:t>
      </w:r>
      <w:r w:rsidR="00414B3B" w:rsidRPr="00D93C60">
        <w:rPr>
          <w:rFonts w:ascii="Times New Roman" w:hAnsi="Times New Roman" w:cs="Times New Roman"/>
          <w:sz w:val="24"/>
          <w:szCs w:val="24"/>
        </w:rPr>
        <w:t>per la simultanea e non ha in mano il blocco per la presa di appunti della consecutiva</w:t>
      </w:r>
      <w:r w:rsidR="00864268" w:rsidRPr="00D93C60">
        <w:rPr>
          <w:rFonts w:ascii="Times New Roman" w:hAnsi="Times New Roman" w:cs="Times New Roman"/>
          <w:sz w:val="24"/>
          <w:szCs w:val="24"/>
        </w:rPr>
        <w:t xml:space="preserve"> ma è </w:t>
      </w:r>
      <w:r w:rsidR="00901B8F" w:rsidRPr="00D93C60">
        <w:rPr>
          <w:rFonts w:ascii="Times New Roman" w:hAnsi="Times New Roman" w:cs="Times New Roman"/>
          <w:sz w:val="24"/>
          <w:szCs w:val="24"/>
        </w:rPr>
        <w:t>fisicamente presente, faccia a faccia con le due parti,</w:t>
      </w:r>
      <w:r w:rsidR="002C4591" w:rsidRPr="00D93C60">
        <w:rPr>
          <w:rFonts w:ascii="Times New Roman" w:hAnsi="Times New Roman" w:cs="Times New Roman"/>
          <w:sz w:val="24"/>
          <w:szCs w:val="24"/>
        </w:rPr>
        <w:t xml:space="preserve"> e quindi</w:t>
      </w:r>
      <w:r w:rsidR="00C4113C" w:rsidRPr="00D93C60">
        <w:rPr>
          <w:rFonts w:ascii="Times New Roman" w:hAnsi="Times New Roman" w:cs="Times New Roman"/>
          <w:sz w:val="24"/>
          <w:szCs w:val="24"/>
        </w:rPr>
        <w:t xml:space="preserve"> non deve soltanto tradurre il messaggio in arrivo, ma deve anche interagire con le due parti, coordinare il loro dialogo, aiutarle a superare </w:t>
      </w:r>
      <w:r w:rsidR="00000120" w:rsidRPr="00D93C60">
        <w:rPr>
          <w:rFonts w:ascii="Times New Roman" w:hAnsi="Times New Roman" w:cs="Times New Roman"/>
          <w:sz w:val="24"/>
          <w:szCs w:val="24"/>
        </w:rPr>
        <w:t>problemi di carattere culturale e sociale.</w:t>
      </w:r>
      <w:r w:rsidR="00BA4B92" w:rsidRPr="00D93C60">
        <w:rPr>
          <w:rFonts w:ascii="Times New Roman" w:hAnsi="Times New Roman" w:cs="Times New Roman"/>
          <w:sz w:val="24"/>
          <w:szCs w:val="24"/>
        </w:rPr>
        <w:t xml:space="preserve"> </w:t>
      </w:r>
      <w:r w:rsidR="00B108FC" w:rsidRPr="00D93C60">
        <w:rPr>
          <w:rFonts w:ascii="Times New Roman" w:hAnsi="Times New Roman" w:cs="Times New Roman"/>
          <w:sz w:val="24"/>
          <w:szCs w:val="24"/>
        </w:rPr>
        <w:t xml:space="preserve">Proprio per questi motivi, </w:t>
      </w:r>
      <w:r w:rsidR="00B171BA" w:rsidRPr="00D93C60">
        <w:rPr>
          <w:rFonts w:ascii="Times New Roman" w:hAnsi="Times New Roman" w:cs="Times New Roman"/>
          <w:sz w:val="24"/>
          <w:szCs w:val="24"/>
        </w:rPr>
        <w:t>questa figura professionale è molto richiesta</w:t>
      </w:r>
      <w:r w:rsidR="001F6626" w:rsidRPr="00D93C60">
        <w:rPr>
          <w:rFonts w:ascii="Times New Roman" w:hAnsi="Times New Roman" w:cs="Times New Roman"/>
          <w:sz w:val="24"/>
          <w:szCs w:val="24"/>
        </w:rPr>
        <w:t xml:space="preserve">, in virtù del suo ruolo così delicato e discreto: </w:t>
      </w:r>
      <w:r w:rsidR="0049700A" w:rsidRPr="00D93C60">
        <w:rPr>
          <w:rFonts w:ascii="Times New Roman" w:hAnsi="Times New Roman" w:cs="Times New Roman"/>
          <w:sz w:val="24"/>
          <w:szCs w:val="24"/>
        </w:rPr>
        <w:t xml:space="preserve"> </w:t>
      </w:r>
      <w:r w:rsidR="007934AD" w:rsidRPr="00D93C60">
        <w:rPr>
          <w:rFonts w:ascii="Times New Roman" w:hAnsi="Times New Roman" w:cs="Times New Roman"/>
          <w:sz w:val="24"/>
          <w:szCs w:val="24"/>
        </w:rPr>
        <w:t xml:space="preserve">culture </w:t>
      </w:r>
      <w:r w:rsidR="00EC48C6" w:rsidRPr="00D93C60">
        <w:rPr>
          <w:rFonts w:ascii="Times New Roman" w:hAnsi="Times New Roman" w:cs="Times New Roman"/>
          <w:sz w:val="24"/>
          <w:szCs w:val="24"/>
        </w:rPr>
        <w:t>storicamente e geograficamente differenti</w:t>
      </w:r>
      <w:r w:rsidR="00CC5ABB" w:rsidRPr="00D93C60">
        <w:rPr>
          <w:rFonts w:ascii="Times New Roman" w:hAnsi="Times New Roman" w:cs="Times New Roman"/>
          <w:sz w:val="24"/>
          <w:szCs w:val="24"/>
        </w:rPr>
        <w:t xml:space="preserve"> </w:t>
      </w:r>
      <w:r w:rsidR="00546E9E" w:rsidRPr="00D93C60">
        <w:rPr>
          <w:rFonts w:ascii="Times New Roman" w:hAnsi="Times New Roman" w:cs="Times New Roman"/>
          <w:sz w:val="24"/>
          <w:szCs w:val="24"/>
        </w:rPr>
        <w:t>potrebbero avere difficoltà di</w:t>
      </w:r>
      <w:r w:rsidR="006F0106" w:rsidRPr="00D93C60">
        <w:rPr>
          <w:rFonts w:ascii="Times New Roman" w:hAnsi="Times New Roman" w:cs="Times New Roman"/>
          <w:sz w:val="24"/>
          <w:szCs w:val="24"/>
        </w:rPr>
        <w:t xml:space="preserve"> comprensione anche per via dell</w:t>
      </w:r>
      <w:r w:rsidR="00196658" w:rsidRPr="00D93C60">
        <w:rPr>
          <w:rFonts w:ascii="Times New Roman" w:hAnsi="Times New Roman" w:cs="Times New Roman"/>
          <w:sz w:val="24"/>
          <w:szCs w:val="24"/>
        </w:rPr>
        <w:t>a</w:t>
      </w:r>
      <w:r w:rsidR="008A45FC" w:rsidRPr="00D93C60">
        <w:rPr>
          <w:rFonts w:ascii="Times New Roman" w:hAnsi="Times New Roman" w:cs="Times New Roman"/>
          <w:sz w:val="24"/>
          <w:szCs w:val="24"/>
        </w:rPr>
        <w:t xml:space="preserve"> gestualità, </w:t>
      </w:r>
      <w:r w:rsidR="006F0106" w:rsidRPr="00D93C60">
        <w:rPr>
          <w:rFonts w:ascii="Times New Roman" w:hAnsi="Times New Roman" w:cs="Times New Roman"/>
          <w:sz w:val="24"/>
          <w:szCs w:val="24"/>
        </w:rPr>
        <w:t>de</w:t>
      </w:r>
      <w:r w:rsidR="008A45FC" w:rsidRPr="00D93C60">
        <w:rPr>
          <w:rFonts w:ascii="Times New Roman" w:hAnsi="Times New Roman" w:cs="Times New Roman"/>
          <w:sz w:val="24"/>
          <w:szCs w:val="24"/>
        </w:rPr>
        <w:t xml:space="preserve">i modi di dire, </w:t>
      </w:r>
      <w:r w:rsidR="006F0106" w:rsidRPr="00D93C60">
        <w:rPr>
          <w:rFonts w:ascii="Times New Roman" w:hAnsi="Times New Roman" w:cs="Times New Roman"/>
          <w:sz w:val="24"/>
          <w:szCs w:val="24"/>
        </w:rPr>
        <w:t xml:space="preserve">o del </w:t>
      </w:r>
      <w:r w:rsidR="008A45FC" w:rsidRPr="00D93C60">
        <w:rPr>
          <w:rFonts w:ascii="Times New Roman" w:hAnsi="Times New Roman" w:cs="Times New Roman"/>
          <w:sz w:val="24"/>
          <w:szCs w:val="24"/>
        </w:rPr>
        <w:t xml:space="preserve"> sottotesto</w:t>
      </w:r>
      <w:r w:rsidR="00EF7EB4" w:rsidRPr="00D93C60">
        <w:rPr>
          <w:rFonts w:ascii="Times New Roman" w:hAnsi="Times New Roman" w:cs="Times New Roman"/>
          <w:sz w:val="24"/>
          <w:szCs w:val="24"/>
        </w:rPr>
        <w:t xml:space="preserve">. Proprio per questo si insiste nel ritenere che </w:t>
      </w:r>
      <w:r w:rsidR="005919C0" w:rsidRPr="00D93C60">
        <w:rPr>
          <w:rFonts w:ascii="Times New Roman" w:hAnsi="Times New Roman" w:cs="Times New Roman"/>
          <w:sz w:val="24"/>
          <w:szCs w:val="24"/>
        </w:rPr>
        <w:t>un buon interprete</w:t>
      </w:r>
      <w:r w:rsidR="00B73649" w:rsidRPr="00D93C60">
        <w:rPr>
          <w:rFonts w:ascii="Times New Roman" w:hAnsi="Times New Roman" w:cs="Times New Roman"/>
          <w:sz w:val="24"/>
          <w:szCs w:val="24"/>
        </w:rPr>
        <w:t xml:space="preserve"> </w:t>
      </w:r>
      <w:r w:rsidR="0023052F" w:rsidRPr="00D93C60">
        <w:rPr>
          <w:rFonts w:ascii="Times New Roman" w:hAnsi="Times New Roman" w:cs="Times New Roman"/>
          <w:sz w:val="24"/>
          <w:szCs w:val="24"/>
        </w:rPr>
        <w:t xml:space="preserve">è anche un buon mediatore, che deve </w:t>
      </w:r>
      <w:r w:rsidR="00855EC1" w:rsidRPr="00D93C60">
        <w:rPr>
          <w:rFonts w:ascii="Times New Roman" w:hAnsi="Times New Roman" w:cs="Times New Roman"/>
          <w:sz w:val="24"/>
          <w:szCs w:val="24"/>
        </w:rPr>
        <w:t>orientare il suo approccio nel veicolare le informazioni sulla base di scambi conversazionali</w:t>
      </w:r>
      <w:r w:rsidR="002E096E" w:rsidRPr="00D93C60">
        <w:rPr>
          <w:rFonts w:ascii="Times New Roman" w:hAnsi="Times New Roman" w:cs="Times New Roman"/>
          <w:sz w:val="24"/>
          <w:szCs w:val="24"/>
        </w:rPr>
        <w:t xml:space="preserve"> brevi e che al tempo stesso padroneggi non solo la lingua comune, ma anche il linguaggio settoriale</w:t>
      </w:r>
      <w:r w:rsidR="00844F45" w:rsidRPr="00D93C60">
        <w:rPr>
          <w:rFonts w:ascii="Times New Roman" w:hAnsi="Times New Roman" w:cs="Times New Roman"/>
          <w:sz w:val="24"/>
          <w:szCs w:val="24"/>
        </w:rPr>
        <w:t xml:space="preserve"> ed i ter</w:t>
      </w:r>
      <w:r w:rsidR="008B1BAC" w:rsidRPr="00D93C60">
        <w:rPr>
          <w:rFonts w:ascii="Times New Roman" w:hAnsi="Times New Roman" w:cs="Times New Roman"/>
          <w:sz w:val="24"/>
          <w:szCs w:val="24"/>
        </w:rPr>
        <w:t xml:space="preserve">mini tecnici </w:t>
      </w:r>
      <w:r w:rsidR="00CB4126" w:rsidRPr="00D93C60">
        <w:rPr>
          <w:rFonts w:ascii="Times New Roman" w:hAnsi="Times New Roman" w:cs="Times New Roman"/>
          <w:sz w:val="24"/>
          <w:szCs w:val="24"/>
        </w:rPr>
        <w:t>conoscendo necessariam</w:t>
      </w:r>
      <w:r w:rsidR="0057182E" w:rsidRPr="00D93C60">
        <w:rPr>
          <w:rFonts w:ascii="Times New Roman" w:hAnsi="Times New Roman" w:cs="Times New Roman"/>
          <w:sz w:val="24"/>
          <w:szCs w:val="24"/>
        </w:rPr>
        <w:t xml:space="preserve">ente </w:t>
      </w:r>
      <w:r w:rsidR="005919C0" w:rsidRPr="00D93C60">
        <w:rPr>
          <w:rFonts w:ascii="Times New Roman" w:hAnsi="Times New Roman" w:cs="Times New Roman"/>
          <w:sz w:val="24"/>
          <w:szCs w:val="24"/>
        </w:rPr>
        <w:t>gli usi ed i costumi delle diverse culture</w:t>
      </w:r>
      <w:r w:rsidR="0057182E" w:rsidRPr="00D93C60">
        <w:rPr>
          <w:rFonts w:ascii="Times New Roman" w:hAnsi="Times New Roman" w:cs="Times New Roman"/>
          <w:sz w:val="24"/>
          <w:szCs w:val="24"/>
        </w:rPr>
        <w:t>.</w:t>
      </w:r>
      <w:r w:rsidR="00274730" w:rsidRPr="00D93C60">
        <w:rPr>
          <w:rFonts w:ascii="Times New Roman" w:hAnsi="Times New Roman" w:cs="Times New Roman"/>
          <w:sz w:val="24"/>
          <w:szCs w:val="24"/>
        </w:rPr>
        <w:t xml:space="preserve"> </w:t>
      </w:r>
      <w:r w:rsidR="00000120" w:rsidRPr="00D93C60">
        <w:rPr>
          <w:rFonts w:ascii="Times New Roman" w:hAnsi="Times New Roman" w:cs="Times New Roman"/>
          <w:sz w:val="24"/>
          <w:szCs w:val="24"/>
        </w:rPr>
        <w:t xml:space="preserve">Pertanto, l’interpretazione di trattativa è perlopiù </w:t>
      </w:r>
      <w:r w:rsidR="00E4152A" w:rsidRPr="00D93C60">
        <w:rPr>
          <w:rFonts w:ascii="Times New Roman" w:hAnsi="Times New Roman" w:cs="Times New Roman"/>
          <w:sz w:val="24"/>
          <w:szCs w:val="24"/>
        </w:rPr>
        <w:t>una forma di dialogo e per questo viene definita “dialogica”.</w:t>
      </w:r>
    </w:p>
    <w:p w14:paraId="5AD6DF56" w14:textId="3618AA3A" w:rsidR="00403C35" w:rsidRDefault="008B188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Avere un approccio di </w:t>
      </w:r>
      <w:r w:rsidR="00F311D5" w:rsidRPr="00D93C60">
        <w:rPr>
          <w:rFonts w:ascii="Times New Roman" w:hAnsi="Times New Roman" w:cs="Times New Roman"/>
          <w:sz w:val="24"/>
          <w:szCs w:val="24"/>
        </w:rPr>
        <w:t xml:space="preserve">inclusione nei confronti dell’interlocutore, non solo </w:t>
      </w:r>
      <w:r w:rsidR="00D63CBE" w:rsidRPr="00D93C60">
        <w:rPr>
          <w:rFonts w:ascii="Times New Roman" w:hAnsi="Times New Roman" w:cs="Times New Roman"/>
          <w:sz w:val="24"/>
          <w:szCs w:val="24"/>
        </w:rPr>
        <w:t>è un gesto di rispetto nei confronti del medesimo, ma rappresenta un notevole vantaggio per l’azienda</w:t>
      </w:r>
      <w:r w:rsidR="00FF60AA" w:rsidRPr="00D93C60">
        <w:rPr>
          <w:rFonts w:ascii="Times New Roman" w:hAnsi="Times New Roman" w:cs="Times New Roman"/>
          <w:sz w:val="24"/>
          <w:szCs w:val="24"/>
        </w:rPr>
        <w:t>, che</w:t>
      </w:r>
      <w:r w:rsidR="00DD196C" w:rsidRPr="00D93C60">
        <w:rPr>
          <w:rFonts w:ascii="Times New Roman" w:hAnsi="Times New Roman" w:cs="Times New Roman"/>
          <w:sz w:val="24"/>
          <w:szCs w:val="24"/>
        </w:rPr>
        <w:t xml:space="preserve">, </w:t>
      </w:r>
      <w:r w:rsidR="00E75F53" w:rsidRPr="00D93C60">
        <w:rPr>
          <w:rFonts w:ascii="Times New Roman" w:hAnsi="Times New Roman" w:cs="Times New Roman"/>
          <w:sz w:val="24"/>
          <w:szCs w:val="24"/>
        </w:rPr>
        <w:t>in riferimento</w:t>
      </w:r>
      <w:r w:rsidR="00DD196C" w:rsidRPr="00D93C60">
        <w:rPr>
          <w:rFonts w:ascii="Times New Roman" w:hAnsi="Times New Roman" w:cs="Times New Roman"/>
          <w:sz w:val="24"/>
          <w:szCs w:val="24"/>
        </w:rPr>
        <w:t xml:space="preserve"> </w:t>
      </w:r>
      <w:r w:rsidR="005513A1" w:rsidRPr="00D93C60">
        <w:rPr>
          <w:rFonts w:ascii="Times New Roman" w:hAnsi="Times New Roman" w:cs="Times New Roman"/>
          <w:sz w:val="24"/>
          <w:szCs w:val="24"/>
        </w:rPr>
        <w:t>ad</w:t>
      </w:r>
      <w:r w:rsidR="00FF60AA" w:rsidRPr="00D93C60">
        <w:rPr>
          <w:rFonts w:ascii="Times New Roman" w:hAnsi="Times New Roman" w:cs="Times New Roman"/>
          <w:sz w:val="24"/>
          <w:szCs w:val="24"/>
        </w:rPr>
        <w:t xml:space="preserve"> una negoziazione internazionale</w:t>
      </w:r>
      <w:r w:rsidR="00DD196C" w:rsidRPr="00D93C60">
        <w:rPr>
          <w:rFonts w:ascii="Times New Roman" w:hAnsi="Times New Roman" w:cs="Times New Roman"/>
          <w:sz w:val="24"/>
          <w:szCs w:val="24"/>
        </w:rPr>
        <w:t>, necessit</w:t>
      </w:r>
      <w:r w:rsidR="001B0835" w:rsidRPr="00D93C60">
        <w:rPr>
          <w:rFonts w:ascii="Times New Roman" w:hAnsi="Times New Roman" w:cs="Times New Roman"/>
          <w:sz w:val="24"/>
          <w:szCs w:val="24"/>
        </w:rPr>
        <w:t>a</w:t>
      </w:r>
      <w:r w:rsidR="00DD196C" w:rsidRPr="00D93C60">
        <w:rPr>
          <w:rFonts w:ascii="Times New Roman" w:hAnsi="Times New Roman" w:cs="Times New Roman"/>
          <w:sz w:val="24"/>
          <w:szCs w:val="24"/>
        </w:rPr>
        <w:t xml:space="preserve"> della professionalità </w:t>
      </w:r>
      <w:r w:rsidR="005513A1" w:rsidRPr="00D93C60">
        <w:rPr>
          <w:rFonts w:ascii="Times New Roman" w:hAnsi="Times New Roman" w:cs="Times New Roman"/>
          <w:sz w:val="24"/>
          <w:szCs w:val="24"/>
        </w:rPr>
        <w:t xml:space="preserve">delineata nella sua interezza </w:t>
      </w:r>
      <w:r w:rsidR="00143729" w:rsidRPr="00D93C60">
        <w:rPr>
          <w:rFonts w:ascii="Times New Roman" w:hAnsi="Times New Roman" w:cs="Times New Roman"/>
          <w:sz w:val="24"/>
          <w:szCs w:val="24"/>
        </w:rPr>
        <w:t xml:space="preserve"> s</w:t>
      </w:r>
      <w:r w:rsidR="001B0835" w:rsidRPr="00D93C60">
        <w:rPr>
          <w:rFonts w:ascii="Times New Roman" w:hAnsi="Times New Roman" w:cs="Times New Roman"/>
          <w:sz w:val="24"/>
          <w:szCs w:val="24"/>
        </w:rPr>
        <w:t>ol</w:t>
      </w:r>
      <w:r w:rsidR="00143729" w:rsidRPr="00D93C60">
        <w:rPr>
          <w:rFonts w:ascii="Times New Roman" w:hAnsi="Times New Roman" w:cs="Times New Roman"/>
          <w:sz w:val="24"/>
          <w:szCs w:val="24"/>
        </w:rPr>
        <w:t>o dalla</w:t>
      </w:r>
      <w:r w:rsidR="001B0835" w:rsidRPr="00D93C60">
        <w:rPr>
          <w:rFonts w:ascii="Times New Roman" w:hAnsi="Times New Roman" w:cs="Times New Roman"/>
          <w:sz w:val="24"/>
          <w:szCs w:val="24"/>
        </w:rPr>
        <w:t xml:space="preserve"> figura dell’interprete.</w:t>
      </w:r>
      <w:r w:rsidR="008707AC" w:rsidRPr="00D93C60">
        <w:rPr>
          <w:rFonts w:ascii="Times New Roman" w:hAnsi="Times New Roman" w:cs="Times New Roman"/>
          <w:sz w:val="24"/>
          <w:szCs w:val="24"/>
        </w:rPr>
        <w:t xml:space="preserve"> L’offerta del servizio non è mera a se stessa, ma rivolta a tutti i potenziali clienti</w:t>
      </w:r>
      <w:r w:rsidR="00816E09" w:rsidRPr="00D93C60">
        <w:rPr>
          <w:rFonts w:ascii="Times New Roman" w:hAnsi="Times New Roman" w:cs="Times New Roman"/>
          <w:sz w:val="24"/>
          <w:szCs w:val="24"/>
        </w:rPr>
        <w:t xml:space="preserve"> (o persone interessate) </w:t>
      </w:r>
      <w:r w:rsidR="001D608F" w:rsidRPr="00D93C60">
        <w:rPr>
          <w:rFonts w:ascii="Times New Roman" w:hAnsi="Times New Roman" w:cs="Times New Roman"/>
          <w:sz w:val="24"/>
          <w:szCs w:val="24"/>
        </w:rPr>
        <w:t>che vogliano comprendere la possibilità e capire l’offerta a 360°</w:t>
      </w:r>
      <w:r w:rsidR="00937095" w:rsidRPr="00D93C60">
        <w:rPr>
          <w:rFonts w:ascii="Times New Roman" w:hAnsi="Times New Roman" w:cs="Times New Roman"/>
          <w:sz w:val="24"/>
          <w:szCs w:val="24"/>
        </w:rPr>
        <w:t xml:space="preserve">, oltrepassando la barriera linguistica e concentrandosi sul cuore della comunicazione </w:t>
      </w:r>
      <w:r w:rsidR="00F550CE" w:rsidRPr="00D93C60">
        <w:rPr>
          <w:rFonts w:ascii="Times New Roman" w:hAnsi="Times New Roman" w:cs="Times New Roman"/>
          <w:sz w:val="24"/>
          <w:szCs w:val="24"/>
        </w:rPr>
        <w:t xml:space="preserve">professionale. La condizione necessaria è, per l’interprete, </w:t>
      </w:r>
      <w:r w:rsidR="00DB297C" w:rsidRPr="00D93C60">
        <w:rPr>
          <w:rFonts w:ascii="Times New Roman" w:hAnsi="Times New Roman" w:cs="Times New Roman"/>
          <w:sz w:val="24"/>
          <w:szCs w:val="24"/>
        </w:rPr>
        <w:t>mettere a proprio</w:t>
      </w:r>
      <w:r w:rsidR="001A1A03" w:rsidRPr="00D93C60">
        <w:rPr>
          <w:rFonts w:ascii="Times New Roman" w:hAnsi="Times New Roman" w:cs="Times New Roman"/>
          <w:sz w:val="24"/>
          <w:szCs w:val="24"/>
        </w:rPr>
        <w:t xml:space="preserve"> agio gli interlocutori, </w:t>
      </w:r>
      <w:r w:rsidR="00F532DE" w:rsidRPr="00D93C60">
        <w:rPr>
          <w:rFonts w:ascii="Times New Roman" w:hAnsi="Times New Roman" w:cs="Times New Roman"/>
          <w:sz w:val="24"/>
          <w:szCs w:val="24"/>
        </w:rPr>
        <w:t>la</w:t>
      </w:r>
      <w:r w:rsidR="00B44B4D" w:rsidRPr="00D93C60">
        <w:rPr>
          <w:rFonts w:ascii="Times New Roman" w:hAnsi="Times New Roman" w:cs="Times New Roman"/>
          <w:sz w:val="24"/>
          <w:szCs w:val="24"/>
        </w:rPr>
        <w:t xml:space="preserve"> sola</w:t>
      </w:r>
      <w:r w:rsidR="00F532DE" w:rsidRPr="00D93C60">
        <w:rPr>
          <w:rFonts w:ascii="Times New Roman" w:hAnsi="Times New Roman" w:cs="Times New Roman"/>
          <w:sz w:val="24"/>
          <w:szCs w:val="24"/>
        </w:rPr>
        <w:t xml:space="preserve"> condizione idonea e necessaria</w:t>
      </w:r>
      <w:r w:rsidR="001A1A03" w:rsidRPr="00D93C60">
        <w:rPr>
          <w:rFonts w:ascii="Times New Roman" w:hAnsi="Times New Roman" w:cs="Times New Roman"/>
          <w:sz w:val="24"/>
          <w:szCs w:val="24"/>
        </w:rPr>
        <w:t xml:space="preserve"> </w:t>
      </w:r>
      <w:r w:rsidR="00381B54" w:rsidRPr="00D93C60">
        <w:rPr>
          <w:rFonts w:ascii="Times New Roman" w:hAnsi="Times New Roman" w:cs="Times New Roman"/>
          <w:sz w:val="24"/>
          <w:szCs w:val="24"/>
        </w:rPr>
        <w:t>per pot</w:t>
      </w:r>
      <w:r w:rsidR="00E75F53" w:rsidRPr="00D93C60">
        <w:rPr>
          <w:rFonts w:ascii="Times New Roman" w:hAnsi="Times New Roman" w:cs="Times New Roman"/>
          <w:sz w:val="24"/>
          <w:szCs w:val="24"/>
        </w:rPr>
        <w:t>er parlare di affari.</w:t>
      </w:r>
      <w:r w:rsidR="00E92C34" w:rsidRPr="00D93C60">
        <w:rPr>
          <w:rFonts w:ascii="Times New Roman" w:hAnsi="Times New Roman" w:cs="Times New Roman"/>
          <w:sz w:val="24"/>
          <w:szCs w:val="24"/>
        </w:rPr>
        <w:t xml:space="preserve"> </w:t>
      </w:r>
    </w:p>
    <w:p w14:paraId="5751FC96" w14:textId="77777777" w:rsidR="00A83F95" w:rsidRPr="00D93C60" w:rsidRDefault="00A83F95" w:rsidP="00147EE5">
      <w:pPr>
        <w:spacing w:line="360" w:lineRule="auto"/>
        <w:rPr>
          <w:rFonts w:ascii="Times New Roman" w:hAnsi="Times New Roman" w:cs="Times New Roman"/>
          <w:sz w:val="24"/>
          <w:szCs w:val="24"/>
        </w:rPr>
      </w:pPr>
    </w:p>
    <w:p w14:paraId="4034BA52" w14:textId="6C33229E" w:rsidR="0038356F" w:rsidRPr="00A83F95" w:rsidRDefault="00596504" w:rsidP="00147EE5">
      <w:pPr>
        <w:pStyle w:val="Titolo2"/>
        <w:spacing w:line="360" w:lineRule="auto"/>
        <w:jc w:val="both"/>
        <w:rPr>
          <w:rFonts w:ascii="Times New Roman" w:hAnsi="Times New Roman" w:cs="Times New Roman"/>
          <w:u w:val="single"/>
        </w:rPr>
      </w:pPr>
      <w:bookmarkStart w:id="11" w:name="_Toc130601304"/>
      <w:r w:rsidRPr="00A83F95">
        <w:rPr>
          <w:rFonts w:ascii="Times New Roman" w:hAnsi="Times New Roman" w:cs="Times New Roman"/>
          <w:u w:val="single"/>
        </w:rPr>
        <w:lastRenderedPageBreak/>
        <w:t xml:space="preserve">IV.1 </w:t>
      </w:r>
      <w:r w:rsidR="004C51BF" w:rsidRPr="00A83F95">
        <w:rPr>
          <w:rFonts w:ascii="Times New Roman" w:hAnsi="Times New Roman" w:cs="Times New Roman"/>
          <w:u w:val="single"/>
        </w:rPr>
        <w:t>L’interprete nelle fiere</w:t>
      </w:r>
      <w:bookmarkEnd w:id="11"/>
    </w:p>
    <w:p w14:paraId="0E99540F" w14:textId="7BF3C2FD" w:rsidR="004C51BF" w:rsidRPr="00D93C60" w:rsidRDefault="004C3661"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Con la diffusione di internet </w:t>
      </w:r>
      <w:r w:rsidR="00764999" w:rsidRPr="00D93C60">
        <w:rPr>
          <w:rFonts w:ascii="Times New Roman" w:hAnsi="Times New Roman" w:cs="Times New Roman"/>
          <w:sz w:val="24"/>
          <w:szCs w:val="24"/>
        </w:rPr>
        <w:t xml:space="preserve">e della globalizzazione, sempre più aziende decidono di sfruttare la </w:t>
      </w:r>
      <w:r w:rsidR="003B49CB" w:rsidRPr="00D93C60">
        <w:rPr>
          <w:rFonts w:ascii="Times New Roman" w:hAnsi="Times New Roman" w:cs="Times New Roman"/>
          <w:sz w:val="24"/>
          <w:szCs w:val="24"/>
        </w:rPr>
        <w:t>possibilità di espandersi sul mercato internazionale</w:t>
      </w:r>
      <w:r w:rsidR="005D24D3" w:rsidRPr="00D93C60">
        <w:rPr>
          <w:rFonts w:ascii="Times New Roman" w:hAnsi="Times New Roman" w:cs="Times New Roman"/>
          <w:sz w:val="24"/>
          <w:szCs w:val="24"/>
        </w:rPr>
        <w:t>, stabilendo relazioni commerciali con fornitori e clienti da tutto il mondo</w:t>
      </w:r>
      <w:r w:rsidR="00276DB5" w:rsidRPr="00D93C60">
        <w:rPr>
          <w:rFonts w:ascii="Times New Roman" w:hAnsi="Times New Roman" w:cs="Times New Roman"/>
          <w:sz w:val="24"/>
          <w:szCs w:val="24"/>
        </w:rPr>
        <w:t xml:space="preserve"> ed è per questo</w:t>
      </w:r>
      <w:r w:rsidR="00BE3D29" w:rsidRPr="00D93C60">
        <w:rPr>
          <w:rFonts w:ascii="Times New Roman" w:hAnsi="Times New Roman" w:cs="Times New Roman"/>
          <w:sz w:val="24"/>
          <w:szCs w:val="24"/>
        </w:rPr>
        <w:t>,</w:t>
      </w:r>
      <w:r w:rsidR="00276DB5" w:rsidRPr="00D93C60">
        <w:rPr>
          <w:rFonts w:ascii="Times New Roman" w:hAnsi="Times New Roman" w:cs="Times New Roman"/>
          <w:sz w:val="24"/>
          <w:szCs w:val="24"/>
        </w:rPr>
        <w:t xml:space="preserve"> infatti</w:t>
      </w:r>
      <w:r w:rsidR="00BE3D29" w:rsidRPr="00D93C60">
        <w:rPr>
          <w:rFonts w:ascii="Times New Roman" w:hAnsi="Times New Roman" w:cs="Times New Roman"/>
          <w:sz w:val="24"/>
          <w:szCs w:val="24"/>
        </w:rPr>
        <w:t xml:space="preserve">, che le fiere specializzate costituiscono un’ottima occasione </w:t>
      </w:r>
      <w:r w:rsidR="00526131" w:rsidRPr="00D93C60">
        <w:rPr>
          <w:rFonts w:ascii="Times New Roman" w:hAnsi="Times New Roman" w:cs="Times New Roman"/>
          <w:sz w:val="24"/>
          <w:szCs w:val="24"/>
        </w:rPr>
        <w:t>per</w:t>
      </w:r>
      <w:r w:rsidR="00E267FD" w:rsidRPr="00D93C60">
        <w:rPr>
          <w:rFonts w:ascii="Times New Roman" w:hAnsi="Times New Roman" w:cs="Times New Roman"/>
          <w:sz w:val="24"/>
          <w:szCs w:val="24"/>
        </w:rPr>
        <w:t xml:space="preserve"> le aziende stesse</w:t>
      </w:r>
      <w:r w:rsidR="00156F0E" w:rsidRPr="00D93C60">
        <w:rPr>
          <w:rFonts w:ascii="Times New Roman" w:hAnsi="Times New Roman" w:cs="Times New Roman"/>
          <w:sz w:val="24"/>
          <w:szCs w:val="24"/>
        </w:rPr>
        <w:t xml:space="preserve">: </w:t>
      </w:r>
      <w:r w:rsidR="00FA0EB3" w:rsidRPr="00D93C60">
        <w:rPr>
          <w:rFonts w:ascii="Times New Roman" w:hAnsi="Times New Roman" w:cs="Times New Roman"/>
          <w:sz w:val="24"/>
          <w:szCs w:val="24"/>
        </w:rPr>
        <w:t>permettono di far conoscere i propri prodotti/servizi</w:t>
      </w:r>
      <w:r w:rsidR="00F744CF" w:rsidRPr="00D93C60">
        <w:rPr>
          <w:rFonts w:ascii="Times New Roman" w:hAnsi="Times New Roman" w:cs="Times New Roman"/>
          <w:sz w:val="24"/>
          <w:szCs w:val="24"/>
        </w:rPr>
        <w:t xml:space="preserve"> e quindi concludere nuove trattative</w:t>
      </w:r>
      <w:r w:rsidR="00CB341D" w:rsidRPr="00D93C60">
        <w:rPr>
          <w:rFonts w:ascii="Times New Roman" w:hAnsi="Times New Roman" w:cs="Times New Roman"/>
          <w:sz w:val="24"/>
          <w:szCs w:val="24"/>
        </w:rPr>
        <w:t xml:space="preserve">; inoltre, </w:t>
      </w:r>
      <w:r w:rsidR="00EA1E76" w:rsidRPr="00D93C60">
        <w:rPr>
          <w:rFonts w:ascii="Times New Roman" w:hAnsi="Times New Roman" w:cs="Times New Roman"/>
          <w:sz w:val="24"/>
          <w:szCs w:val="24"/>
        </w:rPr>
        <w:t>permettono alle aziende di avere una visione d’insieme del mercato</w:t>
      </w:r>
      <w:r w:rsidR="00D70E7C" w:rsidRPr="00D93C60">
        <w:rPr>
          <w:rFonts w:ascii="Times New Roman" w:hAnsi="Times New Roman" w:cs="Times New Roman"/>
          <w:sz w:val="24"/>
          <w:szCs w:val="24"/>
        </w:rPr>
        <w:t xml:space="preserve"> e di analizzare la propria concorrenza.</w:t>
      </w:r>
      <w:r w:rsidR="00A17395" w:rsidRPr="00D93C60">
        <w:rPr>
          <w:rFonts w:ascii="Times New Roman" w:hAnsi="Times New Roman" w:cs="Times New Roman"/>
          <w:sz w:val="24"/>
          <w:szCs w:val="24"/>
        </w:rPr>
        <w:t xml:space="preserve"> </w:t>
      </w:r>
      <w:r w:rsidR="005C1C34" w:rsidRPr="00D93C60">
        <w:rPr>
          <w:rFonts w:ascii="Times New Roman" w:hAnsi="Times New Roman" w:cs="Times New Roman"/>
          <w:sz w:val="24"/>
          <w:szCs w:val="24"/>
        </w:rPr>
        <w:t>La conoscenza di un inglese</w:t>
      </w:r>
      <w:r w:rsidR="003D4A0C" w:rsidRPr="00D93C60">
        <w:rPr>
          <w:rFonts w:ascii="Times New Roman" w:hAnsi="Times New Roman" w:cs="Times New Roman"/>
          <w:sz w:val="24"/>
          <w:szCs w:val="24"/>
        </w:rPr>
        <w:t xml:space="preserve"> base p</w:t>
      </w:r>
      <w:r w:rsidR="00AB11FC" w:rsidRPr="00D93C60">
        <w:rPr>
          <w:rFonts w:ascii="Times New Roman" w:hAnsi="Times New Roman" w:cs="Times New Roman"/>
          <w:sz w:val="24"/>
          <w:szCs w:val="24"/>
        </w:rPr>
        <w:t>uò permettere una comprensione sommaria</w:t>
      </w:r>
      <w:r w:rsidR="003D4A0C" w:rsidRPr="00D93C60">
        <w:rPr>
          <w:rFonts w:ascii="Times New Roman" w:hAnsi="Times New Roman" w:cs="Times New Roman"/>
          <w:sz w:val="24"/>
          <w:szCs w:val="24"/>
        </w:rPr>
        <w:t xml:space="preserve">, ma non di sfruttare </w:t>
      </w:r>
      <w:r w:rsidR="00F30F1A" w:rsidRPr="00D93C60">
        <w:rPr>
          <w:rFonts w:ascii="Times New Roman" w:hAnsi="Times New Roman" w:cs="Times New Roman"/>
          <w:sz w:val="24"/>
          <w:szCs w:val="24"/>
        </w:rPr>
        <w:t xml:space="preserve">al meglio le opportunità offerte da eventi di questa portata. </w:t>
      </w:r>
      <w:r w:rsidR="00BE627F" w:rsidRPr="00D93C60">
        <w:rPr>
          <w:rFonts w:ascii="Times New Roman" w:hAnsi="Times New Roman" w:cs="Times New Roman"/>
          <w:sz w:val="24"/>
          <w:szCs w:val="24"/>
        </w:rPr>
        <w:t>U</w:t>
      </w:r>
      <w:r w:rsidR="006F1A61" w:rsidRPr="00D93C60">
        <w:rPr>
          <w:rFonts w:ascii="Times New Roman" w:hAnsi="Times New Roman" w:cs="Times New Roman"/>
          <w:sz w:val="24"/>
          <w:szCs w:val="24"/>
        </w:rPr>
        <w:t xml:space="preserve">n interprete qualificato non solo colma le differenze </w:t>
      </w:r>
      <w:r w:rsidR="00BE627F" w:rsidRPr="00D93C60">
        <w:rPr>
          <w:rFonts w:ascii="Times New Roman" w:hAnsi="Times New Roman" w:cs="Times New Roman"/>
          <w:sz w:val="24"/>
          <w:szCs w:val="24"/>
        </w:rPr>
        <w:t>linguistiche ma anche quelle culturali identificandole ed appianandole con brevi spiegazioni</w:t>
      </w:r>
      <w:r w:rsidR="00ED3D95" w:rsidRPr="00D93C60">
        <w:rPr>
          <w:rFonts w:ascii="Times New Roman" w:hAnsi="Times New Roman" w:cs="Times New Roman"/>
          <w:sz w:val="24"/>
          <w:szCs w:val="24"/>
        </w:rPr>
        <w:t>;</w:t>
      </w:r>
      <w:r w:rsidR="00BE627F" w:rsidRPr="00D93C60">
        <w:rPr>
          <w:rFonts w:ascii="Times New Roman" w:hAnsi="Times New Roman" w:cs="Times New Roman"/>
          <w:sz w:val="24"/>
          <w:szCs w:val="24"/>
        </w:rPr>
        <w:t xml:space="preserve"> </w:t>
      </w:r>
      <w:r w:rsidR="00AC2AB3" w:rsidRPr="00D93C60">
        <w:rPr>
          <w:rFonts w:ascii="Times New Roman" w:hAnsi="Times New Roman" w:cs="Times New Roman"/>
          <w:sz w:val="24"/>
          <w:szCs w:val="24"/>
        </w:rPr>
        <w:t>senza un</w:t>
      </w:r>
      <w:r w:rsidR="001031C4" w:rsidRPr="00D93C60">
        <w:rPr>
          <w:rFonts w:ascii="Times New Roman" w:hAnsi="Times New Roman" w:cs="Times New Roman"/>
          <w:sz w:val="24"/>
          <w:szCs w:val="24"/>
        </w:rPr>
        <w:t xml:space="preserve"> interprete qualificato, il rischio di fraintendimenti</w:t>
      </w:r>
      <w:r w:rsidR="008D47EE" w:rsidRPr="00D93C60">
        <w:rPr>
          <w:rFonts w:ascii="Times New Roman" w:hAnsi="Times New Roman" w:cs="Times New Roman"/>
          <w:sz w:val="24"/>
          <w:szCs w:val="24"/>
        </w:rPr>
        <w:t xml:space="preserve"> dovuti </w:t>
      </w:r>
      <w:r w:rsidR="00112814" w:rsidRPr="00D93C60">
        <w:rPr>
          <w:rFonts w:ascii="Times New Roman" w:hAnsi="Times New Roman" w:cs="Times New Roman"/>
          <w:sz w:val="24"/>
          <w:szCs w:val="24"/>
        </w:rPr>
        <w:t xml:space="preserve">a una conoscenza limitata della lingua è </w:t>
      </w:r>
      <w:r w:rsidR="001A35FE" w:rsidRPr="00D93C60">
        <w:rPr>
          <w:rFonts w:ascii="Times New Roman" w:hAnsi="Times New Roman" w:cs="Times New Roman"/>
          <w:sz w:val="24"/>
          <w:szCs w:val="24"/>
        </w:rPr>
        <w:t xml:space="preserve">alto: spesso </w:t>
      </w:r>
      <w:r w:rsidR="00F94BBD" w:rsidRPr="00D93C60">
        <w:rPr>
          <w:rFonts w:ascii="Times New Roman" w:hAnsi="Times New Roman" w:cs="Times New Roman"/>
          <w:sz w:val="24"/>
          <w:szCs w:val="24"/>
        </w:rPr>
        <w:t>dovut</w:t>
      </w:r>
      <w:r w:rsidR="007525D7" w:rsidRPr="00D93C60">
        <w:rPr>
          <w:rFonts w:ascii="Times New Roman" w:hAnsi="Times New Roman" w:cs="Times New Roman"/>
          <w:sz w:val="24"/>
          <w:szCs w:val="24"/>
        </w:rPr>
        <w:t>o</w:t>
      </w:r>
      <w:r w:rsidR="00F94BBD" w:rsidRPr="00D93C60">
        <w:rPr>
          <w:rFonts w:ascii="Times New Roman" w:hAnsi="Times New Roman" w:cs="Times New Roman"/>
          <w:sz w:val="24"/>
          <w:szCs w:val="24"/>
        </w:rPr>
        <w:t xml:space="preserve"> </w:t>
      </w:r>
      <w:r w:rsidR="00884E80" w:rsidRPr="00D93C60">
        <w:rPr>
          <w:rFonts w:ascii="Times New Roman" w:hAnsi="Times New Roman" w:cs="Times New Roman"/>
          <w:sz w:val="24"/>
          <w:szCs w:val="24"/>
        </w:rPr>
        <w:t xml:space="preserve">proprio </w:t>
      </w:r>
      <w:r w:rsidR="002C3CDD" w:rsidRPr="00D93C60">
        <w:rPr>
          <w:rFonts w:ascii="Times New Roman" w:hAnsi="Times New Roman" w:cs="Times New Roman"/>
          <w:sz w:val="24"/>
          <w:szCs w:val="24"/>
        </w:rPr>
        <w:t>d</w:t>
      </w:r>
      <w:r w:rsidR="00F94BBD" w:rsidRPr="00D93C60">
        <w:rPr>
          <w:rFonts w:ascii="Times New Roman" w:hAnsi="Times New Roman" w:cs="Times New Roman"/>
          <w:sz w:val="24"/>
          <w:szCs w:val="24"/>
        </w:rPr>
        <w:t xml:space="preserve">alle differenze </w:t>
      </w:r>
      <w:r w:rsidR="00BA5A52" w:rsidRPr="00D93C60">
        <w:rPr>
          <w:rFonts w:ascii="Times New Roman" w:hAnsi="Times New Roman" w:cs="Times New Roman"/>
          <w:sz w:val="24"/>
          <w:szCs w:val="24"/>
        </w:rPr>
        <w:t>culturali</w:t>
      </w:r>
      <w:r w:rsidR="00BF4BF7" w:rsidRPr="00D93C60">
        <w:rPr>
          <w:rFonts w:ascii="Times New Roman" w:hAnsi="Times New Roman" w:cs="Times New Roman"/>
          <w:sz w:val="24"/>
          <w:szCs w:val="24"/>
        </w:rPr>
        <w:t>.</w:t>
      </w:r>
      <w:r w:rsidR="00DD399C" w:rsidRPr="00D93C60">
        <w:rPr>
          <w:rFonts w:ascii="Times New Roman" w:hAnsi="Times New Roman" w:cs="Times New Roman"/>
          <w:sz w:val="24"/>
          <w:szCs w:val="24"/>
        </w:rPr>
        <w:t xml:space="preserve"> </w:t>
      </w:r>
      <w:r w:rsidR="00397945" w:rsidRPr="00D93C60">
        <w:rPr>
          <w:rFonts w:ascii="Times New Roman" w:hAnsi="Times New Roman" w:cs="Times New Roman"/>
          <w:sz w:val="24"/>
          <w:szCs w:val="24"/>
        </w:rPr>
        <w:t>La comunicazione con un cli</w:t>
      </w:r>
      <w:r w:rsidR="00E22FA5" w:rsidRPr="00D93C60">
        <w:rPr>
          <w:rFonts w:ascii="Times New Roman" w:hAnsi="Times New Roman" w:cs="Times New Roman"/>
          <w:sz w:val="24"/>
          <w:szCs w:val="24"/>
        </w:rPr>
        <w:t>e</w:t>
      </w:r>
      <w:r w:rsidR="00397945" w:rsidRPr="00D93C60">
        <w:rPr>
          <w:rFonts w:ascii="Times New Roman" w:hAnsi="Times New Roman" w:cs="Times New Roman"/>
          <w:sz w:val="24"/>
          <w:szCs w:val="24"/>
        </w:rPr>
        <w:t>nte</w:t>
      </w:r>
      <w:r w:rsidR="00E22FA5" w:rsidRPr="00D93C60">
        <w:rPr>
          <w:rFonts w:ascii="Times New Roman" w:hAnsi="Times New Roman" w:cs="Times New Roman"/>
          <w:sz w:val="24"/>
          <w:szCs w:val="24"/>
        </w:rPr>
        <w:t>,</w:t>
      </w:r>
      <w:r w:rsidR="00397945" w:rsidRPr="00D93C60">
        <w:rPr>
          <w:rFonts w:ascii="Times New Roman" w:hAnsi="Times New Roman" w:cs="Times New Roman"/>
          <w:sz w:val="24"/>
          <w:szCs w:val="24"/>
        </w:rPr>
        <w:t xml:space="preserve"> permettendo allo </w:t>
      </w:r>
      <w:r w:rsidR="00690FA9" w:rsidRPr="00D93C60">
        <w:rPr>
          <w:rFonts w:ascii="Times New Roman" w:hAnsi="Times New Roman" w:cs="Times New Roman"/>
          <w:sz w:val="24"/>
          <w:szCs w:val="24"/>
        </w:rPr>
        <w:t>s</w:t>
      </w:r>
      <w:r w:rsidR="00397945" w:rsidRPr="00D93C60">
        <w:rPr>
          <w:rFonts w:ascii="Times New Roman" w:hAnsi="Times New Roman" w:cs="Times New Roman"/>
          <w:sz w:val="24"/>
          <w:szCs w:val="24"/>
        </w:rPr>
        <w:t>tesso di esprimersi nella sua madrel</w:t>
      </w:r>
      <w:r w:rsidR="00E22FA5" w:rsidRPr="00D93C60">
        <w:rPr>
          <w:rFonts w:ascii="Times New Roman" w:hAnsi="Times New Roman" w:cs="Times New Roman"/>
          <w:sz w:val="24"/>
          <w:szCs w:val="24"/>
        </w:rPr>
        <w:t>i</w:t>
      </w:r>
      <w:r w:rsidR="00397945" w:rsidRPr="00D93C60">
        <w:rPr>
          <w:rFonts w:ascii="Times New Roman" w:hAnsi="Times New Roman" w:cs="Times New Roman"/>
          <w:sz w:val="24"/>
          <w:szCs w:val="24"/>
        </w:rPr>
        <w:t>ngua è un vantaggio no</w:t>
      </w:r>
      <w:r w:rsidR="00E22FA5" w:rsidRPr="00D93C60">
        <w:rPr>
          <w:rFonts w:ascii="Times New Roman" w:hAnsi="Times New Roman" w:cs="Times New Roman"/>
          <w:sz w:val="24"/>
          <w:szCs w:val="24"/>
        </w:rPr>
        <w:t>t</w:t>
      </w:r>
      <w:r w:rsidR="00397945" w:rsidRPr="00D93C60">
        <w:rPr>
          <w:rFonts w:ascii="Times New Roman" w:hAnsi="Times New Roman" w:cs="Times New Roman"/>
          <w:sz w:val="24"/>
          <w:szCs w:val="24"/>
        </w:rPr>
        <w:t xml:space="preserve">evole per le aziende che </w:t>
      </w:r>
      <w:r w:rsidR="00772F9A" w:rsidRPr="00D93C60">
        <w:rPr>
          <w:rFonts w:ascii="Times New Roman" w:hAnsi="Times New Roman" w:cs="Times New Roman"/>
          <w:sz w:val="24"/>
          <w:szCs w:val="24"/>
        </w:rPr>
        <w:t xml:space="preserve">insistono su questo mercato, soprattutto per la capacità di trasmettere una sicurezza ed una professionalità </w:t>
      </w:r>
      <w:r w:rsidR="009611CE" w:rsidRPr="00D93C60">
        <w:rPr>
          <w:rFonts w:ascii="Times New Roman" w:hAnsi="Times New Roman" w:cs="Times New Roman"/>
          <w:sz w:val="24"/>
          <w:szCs w:val="24"/>
        </w:rPr>
        <w:t>che</w:t>
      </w:r>
      <w:r w:rsidR="003931FC" w:rsidRPr="00D93C60">
        <w:rPr>
          <w:rFonts w:ascii="Times New Roman" w:hAnsi="Times New Roman" w:cs="Times New Roman"/>
          <w:sz w:val="24"/>
          <w:szCs w:val="24"/>
        </w:rPr>
        <w:t xml:space="preserve"> poss</w:t>
      </w:r>
      <w:r w:rsidR="00E80868" w:rsidRPr="00D93C60">
        <w:rPr>
          <w:rFonts w:ascii="Times New Roman" w:hAnsi="Times New Roman" w:cs="Times New Roman"/>
          <w:sz w:val="24"/>
          <w:szCs w:val="24"/>
        </w:rPr>
        <w:t>a</w:t>
      </w:r>
      <w:r w:rsidR="003931FC" w:rsidRPr="00D93C60">
        <w:rPr>
          <w:rFonts w:ascii="Times New Roman" w:hAnsi="Times New Roman" w:cs="Times New Roman"/>
          <w:sz w:val="24"/>
          <w:szCs w:val="24"/>
        </w:rPr>
        <w:t>no f</w:t>
      </w:r>
      <w:r w:rsidR="009611CE" w:rsidRPr="00D93C60">
        <w:rPr>
          <w:rFonts w:ascii="Times New Roman" w:hAnsi="Times New Roman" w:cs="Times New Roman"/>
          <w:sz w:val="24"/>
          <w:szCs w:val="24"/>
        </w:rPr>
        <w:t>are la differenza in te</w:t>
      </w:r>
      <w:r w:rsidR="003931FC" w:rsidRPr="00D93C60">
        <w:rPr>
          <w:rFonts w:ascii="Times New Roman" w:hAnsi="Times New Roman" w:cs="Times New Roman"/>
          <w:sz w:val="24"/>
          <w:szCs w:val="24"/>
        </w:rPr>
        <w:t>r</w:t>
      </w:r>
      <w:r w:rsidR="009611CE" w:rsidRPr="00D93C60">
        <w:rPr>
          <w:rFonts w:ascii="Times New Roman" w:hAnsi="Times New Roman" w:cs="Times New Roman"/>
          <w:sz w:val="24"/>
          <w:szCs w:val="24"/>
        </w:rPr>
        <w:t>mini di concorrenza</w:t>
      </w:r>
      <w:r w:rsidR="00E80868" w:rsidRPr="00D93C60">
        <w:rPr>
          <w:rFonts w:ascii="Times New Roman" w:hAnsi="Times New Roman" w:cs="Times New Roman"/>
          <w:sz w:val="24"/>
          <w:szCs w:val="24"/>
        </w:rPr>
        <w:t>;</w:t>
      </w:r>
      <w:r w:rsidR="009611CE" w:rsidRPr="00D93C60">
        <w:rPr>
          <w:rFonts w:ascii="Times New Roman" w:hAnsi="Times New Roman" w:cs="Times New Roman"/>
          <w:sz w:val="24"/>
          <w:szCs w:val="24"/>
        </w:rPr>
        <w:t xml:space="preserve"> non a caso sempre più imprese </w:t>
      </w:r>
      <w:r w:rsidR="00DE2E92" w:rsidRPr="00D93C60">
        <w:rPr>
          <w:rFonts w:ascii="Times New Roman" w:hAnsi="Times New Roman" w:cs="Times New Roman"/>
          <w:sz w:val="24"/>
          <w:szCs w:val="24"/>
        </w:rPr>
        <w:t xml:space="preserve">vanno alla ricerca di professionisti </w:t>
      </w:r>
      <w:r w:rsidR="00E80868" w:rsidRPr="00D93C60">
        <w:rPr>
          <w:rFonts w:ascii="Times New Roman" w:hAnsi="Times New Roman" w:cs="Times New Roman"/>
          <w:sz w:val="24"/>
          <w:szCs w:val="24"/>
        </w:rPr>
        <w:t>maggiormente</w:t>
      </w:r>
      <w:r w:rsidR="00DE2E92" w:rsidRPr="00D93C60">
        <w:rPr>
          <w:rFonts w:ascii="Times New Roman" w:hAnsi="Times New Roman" w:cs="Times New Roman"/>
          <w:sz w:val="24"/>
          <w:szCs w:val="24"/>
        </w:rPr>
        <w:t xml:space="preserve"> qualificati in queste compagini.</w:t>
      </w:r>
    </w:p>
    <w:p w14:paraId="32C0696A" w14:textId="53DFF016" w:rsidR="00A36B08" w:rsidRPr="00D93C60" w:rsidRDefault="00BA2867"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La figura dell’interprete </w:t>
      </w:r>
      <w:r w:rsidR="007260E6" w:rsidRPr="00D93C60">
        <w:rPr>
          <w:rFonts w:ascii="Times New Roman" w:hAnsi="Times New Roman" w:cs="Times New Roman"/>
          <w:sz w:val="24"/>
          <w:szCs w:val="24"/>
        </w:rPr>
        <w:t xml:space="preserve">in occasioni </w:t>
      </w:r>
      <w:r w:rsidR="00DD0449" w:rsidRPr="00D93C60">
        <w:rPr>
          <w:rFonts w:ascii="Times New Roman" w:hAnsi="Times New Roman" w:cs="Times New Roman"/>
          <w:sz w:val="24"/>
          <w:szCs w:val="24"/>
        </w:rPr>
        <w:t>come il Vinitaly</w:t>
      </w:r>
      <w:r w:rsidR="001D71A1" w:rsidRPr="00D93C60">
        <w:rPr>
          <w:rStyle w:val="Rimandonotaapidipagina"/>
          <w:rFonts w:ascii="Times New Roman" w:hAnsi="Times New Roman" w:cs="Times New Roman"/>
          <w:sz w:val="24"/>
          <w:szCs w:val="24"/>
        </w:rPr>
        <w:footnoteReference w:id="5"/>
      </w:r>
      <w:r w:rsidR="00DD0449" w:rsidRPr="00D93C60">
        <w:rPr>
          <w:rFonts w:ascii="Times New Roman" w:hAnsi="Times New Roman" w:cs="Times New Roman"/>
          <w:sz w:val="24"/>
          <w:szCs w:val="24"/>
        </w:rPr>
        <w:t xml:space="preserve"> </w:t>
      </w:r>
      <w:r w:rsidR="00C2515C" w:rsidRPr="00D93C60">
        <w:rPr>
          <w:rFonts w:ascii="Times New Roman" w:hAnsi="Times New Roman" w:cs="Times New Roman"/>
          <w:sz w:val="24"/>
          <w:szCs w:val="24"/>
        </w:rPr>
        <w:t xml:space="preserve">occorre per </w:t>
      </w:r>
      <w:r w:rsidRPr="00D93C60">
        <w:rPr>
          <w:rFonts w:ascii="Times New Roman" w:hAnsi="Times New Roman" w:cs="Times New Roman"/>
          <w:sz w:val="24"/>
          <w:szCs w:val="24"/>
        </w:rPr>
        <w:t>affianca</w:t>
      </w:r>
      <w:r w:rsidR="00C2515C" w:rsidRPr="00D93C60">
        <w:rPr>
          <w:rFonts w:ascii="Times New Roman" w:hAnsi="Times New Roman" w:cs="Times New Roman"/>
          <w:sz w:val="24"/>
          <w:szCs w:val="24"/>
        </w:rPr>
        <w:t>re</w:t>
      </w:r>
      <w:r w:rsidRPr="00D93C60">
        <w:rPr>
          <w:rFonts w:ascii="Times New Roman" w:hAnsi="Times New Roman" w:cs="Times New Roman"/>
          <w:sz w:val="24"/>
          <w:szCs w:val="24"/>
        </w:rPr>
        <w:t xml:space="preserve"> </w:t>
      </w:r>
      <w:r w:rsidR="003134EA" w:rsidRPr="00D93C60">
        <w:rPr>
          <w:rFonts w:ascii="Times New Roman" w:hAnsi="Times New Roman" w:cs="Times New Roman"/>
          <w:sz w:val="24"/>
          <w:szCs w:val="24"/>
        </w:rPr>
        <w:t>gli imprenditori ed i rappresentanti</w:t>
      </w:r>
      <w:r w:rsidR="009F3661" w:rsidRPr="00D93C60">
        <w:rPr>
          <w:rFonts w:ascii="Times New Roman" w:hAnsi="Times New Roman" w:cs="Times New Roman"/>
          <w:sz w:val="24"/>
          <w:szCs w:val="24"/>
        </w:rPr>
        <w:t xml:space="preserve">, </w:t>
      </w:r>
      <w:r w:rsidR="003134EA" w:rsidRPr="00D93C60">
        <w:rPr>
          <w:rFonts w:ascii="Times New Roman" w:hAnsi="Times New Roman" w:cs="Times New Roman"/>
          <w:sz w:val="24"/>
          <w:szCs w:val="24"/>
        </w:rPr>
        <w:t>chiamat</w:t>
      </w:r>
      <w:r w:rsidR="00F25DD0" w:rsidRPr="00D93C60">
        <w:rPr>
          <w:rFonts w:ascii="Times New Roman" w:hAnsi="Times New Roman" w:cs="Times New Roman"/>
          <w:sz w:val="24"/>
          <w:szCs w:val="24"/>
        </w:rPr>
        <w:t>o</w:t>
      </w:r>
      <w:r w:rsidR="003134EA" w:rsidRPr="00D93C60">
        <w:rPr>
          <w:rFonts w:ascii="Times New Roman" w:hAnsi="Times New Roman" w:cs="Times New Roman"/>
          <w:sz w:val="24"/>
          <w:szCs w:val="24"/>
        </w:rPr>
        <w:t xml:space="preserve"> a comunicare per conto dell’azienda</w:t>
      </w:r>
      <w:r w:rsidR="009F3661" w:rsidRPr="00D93C60">
        <w:rPr>
          <w:rFonts w:ascii="Times New Roman" w:hAnsi="Times New Roman" w:cs="Times New Roman"/>
          <w:sz w:val="24"/>
          <w:szCs w:val="24"/>
        </w:rPr>
        <w:t xml:space="preserve"> </w:t>
      </w:r>
      <w:r w:rsidR="003134EA" w:rsidRPr="00D93C60">
        <w:rPr>
          <w:rFonts w:ascii="Times New Roman" w:hAnsi="Times New Roman" w:cs="Times New Roman"/>
          <w:sz w:val="24"/>
          <w:szCs w:val="24"/>
        </w:rPr>
        <w:t>con natur</w:t>
      </w:r>
      <w:r w:rsidR="006F505B" w:rsidRPr="00D93C60">
        <w:rPr>
          <w:rFonts w:ascii="Times New Roman" w:hAnsi="Times New Roman" w:cs="Times New Roman"/>
          <w:sz w:val="24"/>
          <w:szCs w:val="24"/>
        </w:rPr>
        <w:t>al</w:t>
      </w:r>
      <w:r w:rsidR="003134EA" w:rsidRPr="00D93C60">
        <w:rPr>
          <w:rFonts w:ascii="Times New Roman" w:hAnsi="Times New Roman" w:cs="Times New Roman"/>
          <w:sz w:val="24"/>
          <w:szCs w:val="24"/>
        </w:rPr>
        <w:t>ezza ed accuratezza</w:t>
      </w:r>
      <w:r w:rsidR="00B97882" w:rsidRPr="00D93C60">
        <w:rPr>
          <w:rFonts w:ascii="Times New Roman" w:hAnsi="Times New Roman" w:cs="Times New Roman"/>
          <w:sz w:val="24"/>
          <w:szCs w:val="24"/>
        </w:rPr>
        <w:t>, offre il suo servizio con la fin</w:t>
      </w:r>
      <w:r w:rsidR="00AA36E6" w:rsidRPr="00D93C60">
        <w:rPr>
          <w:rFonts w:ascii="Times New Roman" w:hAnsi="Times New Roman" w:cs="Times New Roman"/>
          <w:sz w:val="24"/>
          <w:szCs w:val="24"/>
        </w:rPr>
        <w:t>a</w:t>
      </w:r>
      <w:r w:rsidR="00B97882" w:rsidRPr="00D93C60">
        <w:rPr>
          <w:rFonts w:ascii="Times New Roman" w:hAnsi="Times New Roman" w:cs="Times New Roman"/>
          <w:sz w:val="24"/>
          <w:szCs w:val="24"/>
        </w:rPr>
        <w:t>lità di di</w:t>
      </w:r>
      <w:r w:rsidR="003134EA" w:rsidRPr="00D93C60">
        <w:rPr>
          <w:rFonts w:ascii="Times New Roman" w:hAnsi="Times New Roman" w:cs="Times New Roman"/>
          <w:sz w:val="24"/>
          <w:szCs w:val="24"/>
        </w:rPr>
        <w:t>venta</w:t>
      </w:r>
      <w:r w:rsidR="00B97882" w:rsidRPr="00D93C60">
        <w:rPr>
          <w:rFonts w:ascii="Times New Roman" w:hAnsi="Times New Roman" w:cs="Times New Roman"/>
          <w:sz w:val="24"/>
          <w:szCs w:val="24"/>
        </w:rPr>
        <w:t>re</w:t>
      </w:r>
      <w:r w:rsidR="003134EA" w:rsidRPr="00D93C60">
        <w:rPr>
          <w:rFonts w:ascii="Times New Roman" w:hAnsi="Times New Roman" w:cs="Times New Roman"/>
          <w:sz w:val="24"/>
          <w:szCs w:val="24"/>
        </w:rPr>
        <w:t xml:space="preserve"> lo strumento per rendere efficaci le comunicazioni per il pubblico proveniente dall’estero. </w:t>
      </w:r>
      <w:r w:rsidR="00DD0449" w:rsidRPr="00D93C60">
        <w:rPr>
          <w:rFonts w:ascii="Times New Roman" w:hAnsi="Times New Roman" w:cs="Times New Roman"/>
          <w:sz w:val="24"/>
          <w:szCs w:val="24"/>
        </w:rPr>
        <w:t>U</w:t>
      </w:r>
      <w:r w:rsidR="00AA36E6" w:rsidRPr="00D93C60">
        <w:rPr>
          <w:rFonts w:ascii="Times New Roman" w:hAnsi="Times New Roman" w:cs="Times New Roman"/>
          <w:sz w:val="24"/>
          <w:szCs w:val="24"/>
        </w:rPr>
        <w:t>n approccio qualitativo</w:t>
      </w:r>
      <w:r w:rsidR="00F3632A" w:rsidRPr="00D93C60">
        <w:rPr>
          <w:rFonts w:ascii="Times New Roman" w:hAnsi="Times New Roman" w:cs="Times New Roman"/>
          <w:sz w:val="24"/>
          <w:szCs w:val="24"/>
        </w:rPr>
        <w:t xml:space="preserve"> pu</w:t>
      </w:r>
      <w:r w:rsidR="00320C7A" w:rsidRPr="00D93C60">
        <w:rPr>
          <w:rFonts w:ascii="Times New Roman" w:hAnsi="Times New Roman" w:cs="Times New Roman"/>
          <w:sz w:val="24"/>
          <w:szCs w:val="24"/>
        </w:rPr>
        <w:t>ò determinare una</w:t>
      </w:r>
      <w:r w:rsidR="00F3632A" w:rsidRPr="00D93C60">
        <w:rPr>
          <w:rFonts w:ascii="Times New Roman" w:hAnsi="Times New Roman" w:cs="Times New Roman"/>
          <w:sz w:val="24"/>
          <w:szCs w:val="24"/>
        </w:rPr>
        <w:t xml:space="preserve"> differenza </w:t>
      </w:r>
      <w:r w:rsidR="00320C7A" w:rsidRPr="00D93C60">
        <w:rPr>
          <w:rFonts w:ascii="Times New Roman" w:hAnsi="Times New Roman" w:cs="Times New Roman"/>
          <w:sz w:val="24"/>
          <w:szCs w:val="24"/>
        </w:rPr>
        <w:t xml:space="preserve">sensibile </w:t>
      </w:r>
      <w:r w:rsidR="00F3632A" w:rsidRPr="00D93C60">
        <w:rPr>
          <w:rFonts w:ascii="Times New Roman" w:hAnsi="Times New Roman" w:cs="Times New Roman"/>
          <w:sz w:val="24"/>
          <w:szCs w:val="24"/>
        </w:rPr>
        <w:t>nelle stra</w:t>
      </w:r>
      <w:r w:rsidR="00320C7A" w:rsidRPr="00D93C60">
        <w:rPr>
          <w:rFonts w:ascii="Times New Roman" w:hAnsi="Times New Roman" w:cs="Times New Roman"/>
          <w:sz w:val="24"/>
          <w:szCs w:val="24"/>
        </w:rPr>
        <w:t>t</w:t>
      </w:r>
      <w:r w:rsidR="00F3632A" w:rsidRPr="00D93C60">
        <w:rPr>
          <w:rFonts w:ascii="Times New Roman" w:hAnsi="Times New Roman" w:cs="Times New Roman"/>
          <w:sz w:val="24"/>
          <w:szCs w:val="24"/>
        </w:rPr>
        <w:t>egie di mark</w:t>
      </w:r>
      <w:r w:rsidR="00320C7A" w:rsidRPr="00D93C60">
        <w:rPr>
          <w:rFonts w:ascii="Times New Roman" w:hAnsi="Times New Roman" w:cs="Times New Roman"/>
          <w:sz w:val="24"/>
          <w:szCs w:val="24"/>
        </w:rPr>
        <w:t>e</w:t>
      </w:r>
      <w:r w:rsidR="00F3632A" w:rsidRPr="00D93C60">
        <w:rPr>
          <w:rFonts w:ascii="Times New Roman" w:hAnsi="Times New Roman" w:cs="Times New Roman"/>
          <w:sz w:val="24"/>
          <w:szCs w:val="24"/>
        </w:rPr>
        <w:t>ting e nelle comun</w:t>
      </w:r>
      <w:r w:rsidR="00320C7A" w:rsidRPr="00D93C60">
        <w:rPr>
          <w:rFonts w:ascii="Times New Roman" w:hAnsi="Times New Roman" w:cs="Times New Roman"/>
          <w:sz w:val="24"/>
          <w:szCs w:val="24"/>
        </w:rPr>
        <w:t>i</w:t>
      </w:r>
      <w:r w:rsidR="00F3632A" w:rsidRPr="00D93C60">
        <w:rPr>
          <w:rFonts w:ascii="Times New Roman" w:hAnsi="Times New Roman" w:cs="Times New Roman"/>
          <w:sz w:val="24"/>
          <w:szCs w:val="24"/>
        </w:rPr>
        <w:t>cazioni</w:t>
      </w:r>
      <w:r w:rsidR="00407016" w:rsidRPr="00D93C60">
        <w:rPr>
          <w:rFonts w:ascii="Times New Roman" w:hAnsi="Times New Roman" w:cs="Times New Roman"/>
          <w:sz w:val="24"/>
          <w:szCs w:val="24"/>
        </w:rPr>
        <w:t xml:space="preserve">, </w:t>
      </w:r>
      <w:r w:rsidR="00F454F9" w:rsidRPr="00D93C60">
        <w:rPr>
          <w:rFonts w:ascii="Times New Roman" w:hAnsi="Times New Roman" w:cs="Times New Roman"/>
          <w:sz w:val="24"/>
          <w:szCs w:val="24"/>
        </w:rPr>
        <w:t>sottintendendo</w:t>
      </w:r>
      <w:r w:rsidR="00B2774C" w:rsidRPr="00D93C60">
        <w:rPr>
          <w:rFonts w:ascii="Times New Roman" w:hAnsi="Times New Roman" w:cs="Times New Roman"/>
          <w:sz w:val="24"/>
          <w:szCs w:val="24"/>
        </w:rPr>
        <w:t xml:space="preserve"> la qualità dei</w:t>
      </w:r>
      <w:r w:rsidR="00407016" w:rsidRPr="00D93C60">
        <w:rPr>
          <w:rFonts w:ascii="Times New Roman" w:hAnsi="Times New Roman" w:cs="Times New Roman"/>
          <w:sz w:val="24"/>
          <w:szCs w:val="24"/>
        </w:rPr>
        <w:t xml:space="preserve"> prodotti</w:t>
      </w:r>
      <w:r w:rsidR="00B2774C" w:rsidRPr="00D93C60">
        <w:rPr>
          <w:rFonts w:ascii="Times New Roman" w:hAnsi="Times New Roman" w:cs="Times New Roman"/>
          <w:sz w:val="24"/>
          <w:szCs w:val="24"/>
        </w:rPr>
        <w:t xml:space="preserve"> offerti</w:t>
      </w:r>
      <w:r w:rsidR="00407016" w:rsidRPr="00D93C60">
        <w:rPr>
          <w:rFonts w:ascii="Times New Roman" w:hAnsi="Times New Roman" w:cs="Times New Roman"/>
          <w:sz w:val="24"/>
          <w:szCs w:val="24"/>
        </w:rPr>
        <w:t>. La figura dell’i</w:t>
      </w:r>
      <w:r w:rsidR="00B2774C" w:rsidRPr="00D93C60">
        <w:rPr>
          <w:rFonts w:ascii="Times New Roman" w:hAnsi="Times New Roman" w:cs="Times New Roman"/>
          <w:sz w:val="24"/>
          <w:szCs w:val="24"/>
        </w:rPr>
        <w:t>nterprete</w:t>
      </w:r>
      <w:r w:rsidR="00407016" w:rsidRPr="00D93C60">
        <w:rPr>
          <w:rFonts w:ascii="Times New Roman" w:hAnsi="Times New Roman" w:cs="Times New Roman"/>
          <w:sz w:val="24"/>
          <w:szCs w:val="24"/>
        </w:rPr>
        <w:t xml:space="preserve"> non è considerata come quella di</w:t>
      </w:r>
      <w:r w:rsidR="00B2774C" w:rsidRPr="00D93C60">
        <w:rPr>
          <w:rFonts w:ascii="Times New Roman" w:hAnsi="Times New Roman" w:cs="Times New Roman"/>
          <w:sz w:val="24"/>
          <w:szCs w:val="24"/>
        </w:rPr>
        <w:t xml:space="preserve"> u</w:t>
      </w:r>
      <w:r w:rsidR="00407016" w:rsidRPr="00D93C60">
        <w:rPr>
          <w:rFonts w:ascii="Times New Roman" w:hAnsi="Times New Roman" w:cs="Times New Roman"/>
          <w:sz w:val="24"/>
          <w:szCs w:val="24"/>
        </w:rPr>
        <w:t xml:space="preserve">n professionista distaccato che opera in maniera meccanica, </w:t>
      </w:r>
      <w:r w:rsidR="006D6B21" w:rsidRPr="00D93C60">
        <w:rPr>
          <w:rFonts w:ascii="Times New Roman" w:hAnsi="Times New Roman" w:cs="Times New Roman"/>
          <w:sz w:val="24"/>
          <w:szCs w:val="24"/>
        </w:rPr>
        <w:t>al</w:t>
      </w:r>
      <w:r w:rsidR="00407016" w:rsidRPr="00D93C60">
        <w:rPr>
          <w:rFonts w:ascii="Times New Roman" w:hAnsi="Times New Roman" w:cs="Times New Roman"/>
          <w:sz w:val="24"/>
          <w:szCs w:val="24"/>
        </w:rPr>
        <w:t xml:space="preserve"> contrario</w:t>
      </w:r>
      <w:r w:rsidR="007D36AD" w:rsidRPr="00D93C60">
        <w:rPr>
          <w:rFonts w:ascii="Times New Roman" w:hAnsi="Times New Roman" w:cs="Times New Roman"/>
          <w:sz w:val="24"/>
          <w:szCs w:val="24"/>
        </w:rPr>
        <w:t>,</w:t>
      </w:r>
      <w:r w:rsidR="00407016" w:rsidRPr="00D93C60">
        <w:rPr>
          <w:rFonts w:ascii="Times New Roman" w:hAnsi="Times New Roman" w:cs="Times New Roman"/>
          <w:sz w:val="24"/>
          <w:szCs w:val="24"/>
        </w:rPr>
        <w:t xml:space="preserve"> l’obiettivo è operare</w:t>
      </w:r>
      <w:r w:rsidR="006D6B21" w:rsidRPr="00D93C60">
        <w:rPr>
          <w:rFonts w:ascii="Times New Roman" w:hAnsi="Times New Roman" w:cs="Times New Roman"/>
          <w:sz w:val="24"/>
          <w:szCs w:val="24"/>
        </w:rPr>
        <w:t xml:space="preserve"> </w:t>
      </w:r>
      <w:r w:rsidR="00407016" w:rsidRPr="00D93C60">
        <w:rPr>
          <w:rFonts w:ascii="Times New Roman" w:hAnsi="Times New Roman" w:cs="Times New Roman"/>
          <w:sz w:val="24"/>
          <w:szCs w:val="24"/>
        </w:rPr>
        <w:t>come mediatore culturale</w:t>
      </w:r>
      <w:r w:rsidR="006D6B21" w:rsidRPr="00D93C60">
        <w:rPr>
          <w:rFonts w:ascii="Times New Roman" w:hAnsi="Times New Roman" w:cs="Times New Roman"/>
          <w:sz w:val="24"/>
          <w:szCs w:val="24"/>
        </w:rPr>
        <w:t>; garantendo</w:t>
      </w:r>
      <w:r w:rsidR="00407016" w:rsidRPr="00D93C60">
        <w:rPr>
          <w:rFonts w:ascii="Times New Roman" w:hAnsi="Times New Roman" w:cs="Times New Roman"/>
          <w:sz w:val="24"/>
          <w:szCs w:val="24"/>
        </w:rPr>
        <w:t xml:space="preserve"> </w:t>
      </w:r>
      <w:r w:rsidR="006D6B21" w:rsidRPr="00D93C60">
        <w:rPr>
          <w:rFonts w:ascii="Times New Roman" w:hAnsi="Times New Roman" w:cs="Times New Roman"/>
          <w:sz w:val="24"/>
          <w:szCs w:val="24"/>
        </w:rPr>
        <w:t>una</w:t>
      </w:r>
      <w:r w:rsidR="00407016" w:rsidRPr="00D93C60">
        <w:rPr>
          <w:rFonts w:ascii="Times New Roman" w:hAnsi="Times New Roman" w:cs="Times New Roman"/>
          <w:sz w:val="24"/>
          <w:szCs w:val="24"/>
        </w:rPr>
        <w:t xml:space="preserve"> profonda conoscenza degli usi culturali del pubblico</w:t>
      </w:r>
      <w:r w:rsidR="002672CA" w:rsidRPr="00D93C60">
        <w:rPr>
          <w:rFonts w:ascii="Times New Roman" w:hAnsi="Times New Roman" w:cs="Times New Roman"/>
          <w:sz w:val="24"/>
          <w:szCs w:val="24"/>
        </w:rPr>
        <w:t xml:space="preserve"> non solo è in grad</w:t>
      </w:r>
      <w:r w:rsidR="0079469C" w:rsidRPr="00D93C60">
        <w:rPr>
          <w:rFonts w:ascii="Times New Roman" w:hAnsi="Times New Roman" w:cs="Times New Roman"/>
          <w:sz w:val="24"/>
          <w:szCs w:val="24"/>
        </w:rPr>
        <w:t>o</w:t>
      </w:r>
      <w:r w:rsidR="002672CA" w:rsidRPr="00D93C60">
        <w:rPr>
          <w:rFonts w:ascii="Times New Roman" w:hAnsi="Times New Roman" w:cs="Times New Roman"/>
          <w:sz w:val="24"/>
          <w:szCs w:val="24"/>
        </w:rPr>
        <w:t xml:space="preserve"> di rendere la comunicazione meno impersonale e più prolifica, ma consente anche di relazionarsi con </w:t>
      </w:r>
      <w:r w:rsidR="0079469C" w:rsidRPr="00D93C60">
        <w:rPr>
          <w:rFonts w:ascii="Times New Roman" w:hAnsi="Times New Roman" w:cs="Times New Roman"/>
          <w:sz w:val="24"/>
          <w:szCs w:val="24"/>
        </w:rPr>
        <w:t xml:space="preserve">i </w:t>
      </w:r>
      <w:r w:rsidR="002672CA" w:rsidRPr="00D93C60">
        <w:rPr>
          <w:rFonts w:ascii="Times New Roman" w:hAnsi="Times New Roman" w:cs="Times New Roman"/>
          <w:sz w:val="24"/>
          <w:szCs w:val="24"/>
        </w:rPr>
        <w:t xml:space="preserve">potenziali clienti, conoscendone in maniera più approfondita usi, costumi e preferenze </w:t>
      </w:r>
      <w:r w:rsidR="00324980" w:rsidRPr="00D93C60">
        <w:rPr>
          <w:rFonts w:ascii="Times New Roman" w:hAnsi="Times New Roman" w:cs="Times New Roman"/>
          <w:sz w:val="24"/>
          <w:szCs w:val="24"/>
        </w:rPr>
        <w:t>in riferimento alla</w:t>
      </w:r>
      <w:r w:rsidR="002672CA" w:rsidRPr="00D93C60">
        <w:rPr>
          <w:rFonts w:ascii="Times New Roman" w:hAnsi="Times New Roman" w:cs="Times New Roman"/>
          <w:sz w:val="24"/>
          <w:szCs w:val="24"/>
        </w:rPr>
        <w:t xml:space="preserve"> nazione di provenienza. Tale aspetto</w:t>
      </w:r>
      <w:r w:rsidR="00AC1984" w:rsidRPr="00D93C60">
        <w:rPr>
          <w:rFonts w:ascii="Times New Roman" w:hAnsi="Times New Roman" w:cs="Times New Roman"/>
          <w:sz w:val="24"/>
          <w:szCs w:val="24"/>
        </w:rPr>
        <w:t xml:space="preserve"> si rileva estremamente utile dal punto di vista </w:t>
      </w:r>
      <w:r w:rsidR="00AC1984" w:rsidRPr="00D93C60">
        <w:rPr>
          <w:rFonts w:ascii="Times New Roman" w:hAnsi="Times New Roman" w:cs="Times New Roman"/>
          <w:sz w:val="24"/>
          <w:szCs w:val="24"/>
        </w:rPr>
        <w:lastRenderedPageBreak/>
        <w:t>commerciale oltre che prezioso per instaurare rapporti di collaborazione volti allo sviluppo di mercato.</w:t>
      </w:r>
    </w:p>
    <w:p w14:paraId="7B3E4CE8" w14:textId="553DF468" w:rsidR="003931FC" w:rsidRPr="00D93C60" w:rsidRDefault="003931FC"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Ovviamente in termini di strategia aziendale non può passare inosservata l’importanza dell’aspetto comunicativo</w:t>
      </w:r>
      <w:r w:rsidR="00193214" w:rsidRPr="00D93C60">
        <w:rPr>
          <w:rFonts w:ascii="Times New Roman" w:hAnsi="Times New Roman" w:cs="Times New Roman"/>
          <w:sz w:val="24"/>
          <w:szCs w:val="24"/>
        </w:rPr>
        <w:t xml:space="preserve"> durante le fiere, per la visibilità internazionale di privati </w:t>
      </w:r>
      <w:r w:rsidR="003D7A0F" w:rsidRPr="00D93C60">
        <w:rPr>
          <w:rFonts w:ascii="Times New Roman" w:hAnsi="Times New Roman" w:cs="Times New Roman"/>
          <w:sz w:val="24"/>
          <w:szCs w:val="24"/>
        </w:rPr>
        <w:t xml:space="preserve">e </w:t>
      </w:r>
      <w:r w:rsidR="00193214" w:rsidRPr="00D93C60">
        <w:rPr>
          <w:rFonts w:ascii="Times New Roman" w:hAnsi="Times New Roman" w:cs="Times New Roman"/>
          <w:sz w:val="24"/>
          <w:szCs w:val="24"/>
        </w:rPr>
        <w:t>degli enti che ospitano le stesse</w:t>
      </w:r>
      <w:r w:rsidR="003D7A0F" w:rsidRPr="00D93C60">
        <w:rPr>
          <w:rFonts w:ascii="Times New Roman" w:hAnsi="Times New Roman" w:cs="Times New Roman"/>
          <w:sz w:val="24"/>
          <w:szCs w:val="24"/>
        </w:rPr>
        <w:t>;</w:t>
      </w:r>
      <w:r w:rsidR="0048713A" w:rsidRPr="00D93C60">
        <w:rPr>
          <w:rFonts w:ascii="Times New Roman" w:hAnsi="Times New Roman" w:cs="Times New Roman"/>
          <w:sz w:val="24"/>
          <w:szCs w:val="24"/>
        </w:rPr>
        <w:t xml:space="preserve"> infatti durante lo svolgimento delle medesime è di fondamentale importanza strategica l’apertura a mercati fuori i confini nazionali</w:t>
      </w:r>
      <w:r w:rsidR="00D03368" w:rsidRPr="00D93C60">
        <w:rPr>
          <w:rFonts w:ascii="Times New Roman" w:hAnsi="Times New Roman" w:cs="Times New Roman"/>
          <w:sz w:val="24"/>
          <w:szCs w:val="24"/>
        </w:rPr>
        <w:t xml:space="preserve">, </w:t>
      </w:r>
      <w:r w:rsidR="001E0D7C" w:rsidRPr="00D93C60">
        <w:rPr>
          <w:rFonts w:ascii="Times New Roman" w:hAnsi="Times New Roman" w:cs="Times New Roman"/>
          <w:sz w:val="24"/>
          <w:szCs w:val="24"/>
        </w:rPr>
        <w:t xml:space="preserve">concreta </w:t>
      </w:r>
      <w:r w:rsidR="00D03368" w:rsidRPr="00D93C60">
        <w:rPr>
          <w:rFonts w:ascii="Times New Roman" w:hAnsi="Times New Roman" w:cs="Times New Roman"/>
          <w:sz w:val="24"/>
          <w:szCs w:val="24"/>
        </w:rPr>
        <w:t>possibil</w:t>
      </w:r>
      <w:r w:rsidR="001E0D7C" w:rsidRPr="00D93C60">
        <w:rPr>
          <w:rFonts w:ascii="Times New Roman" w:hAnsi="Times New Roman" w:cs="Times New Roman"/>
          <w:sz w:val="24"/>
          <w:szCs w:val="24"/>
        </w:rPr>
        <w:t>ità</w:t>
      </w:r>
      <w:r w:rsidR="007C5E03" w:rsidRPr="00D93C60">
        <w:rPr>
          <w:rFonts w:ascii="Times New Roman" w:hAnsi="Times New Roman" w:cs="Times New Roman"/>
          <w:sz w:val="24"/>
          <w:szCs w:val="24"/>
        </w:rPr>
        <w:t xml:space="preserve"> esistente </w:t>
      </w:r>
      <w:r w:rsidR="00D03368" w:rsidRPr="00D93C60">
        <w:rPr>
          <w:rFonts w:ascii="Times New Roman" w:hAnsi="Times New Roman" w:cs="Times New Roman"/>
          <w:sz w:val="24"/>
          <w:szCs w:val="24"/>
        </w:rPr>
        <w:t xml:space="preserve">esclusivamente </w:t>
      </w:r>
      <w:r w:rsidR="001E0D7C" w:rsidRPr="00D93C60">
        <w:rPr>
          <w:rFonts w:ascii="Times New Roman" w:hAnsi="Times New Roman" w:cs="Times New Roman"/>
          <w:sz w:val="24"/>
          <w:szCs w:val="24"/>
        </w:rPr>
        <w:t xml:space="preserve">in presenza di </w:t>
      </w:r>
      <w:r w:rsidR="00D03368" w:rsidRPr="00D93C60">
        <w:rPr>
          <w:rFonts w:ascii="Times New Roman" w:hAnsi="Times New Roman" w:cs="Times New Roman"/>
          <w:sz w:val="24"/>
          <w:szCs w:val="24"/>
        </w:rPr>
        <w:t>una possibilità comunicativa eccellente.</w:t>
      </w:r>
    </w:p>
    <w:p w14:paraId="4EBD1F98" w14:textId="77C8ABE5" w:rsidR="0001225D" w:rsidRPr="00D93C60" w:rsidRDefault="00310D94"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Le caratteristiche fondamentali dell</w:t>
      </w:r>
      <w:r w:rsidR="00673E19" w:rsidRPr="00D93C60">
        <w:rPr>
          <w:rFonts w:ascii="Times New Roman" w:hAnsi="Times New Roman" w:cs="Times New Roman"/>
          <w:sz w:val="24"/>
          <w:szCs w:val="24"/>
        </w:rPr>
        <w:t>’interprete, oltre le già citate</w:t>
      </w:r>
      <w:r w:rsidR="001051A2" w:rsidRPr="00D93C60">
        <w:rPr>
          <w:rFonts w:ascii="Times New Roman" w:hAnsi="Times New Roman" w:cs="Times New Roman"/>
          <w:sz w:val="24"/>
          <w:szCs w:val="24"/>
        </w:rPr>
        <w:t xml:space="preserve"> caratteristiche relative alla conoscenza delle lingu</w:t>
      </w:r>
      <w:r w:rsidR="00F2121A" w:rsidRPr="00D93C60">
        <w:rPr>
          <w:rFonts w:ascii="Times New Roman" w:hAnsi="Times New Roman" w:cs="Times New Roman"/>
          <w:sz w:val="24"/>
          <w:szCs w:val="24"/>
        </w:rPr>
        <w:t>e</w:t>
      </w:r>
      <w:r w:rsidR="001051A2" w:rsidRPr="00D93C60">
        <w:rPr>
          <w:rFonts w:ascii="Times New Roman" w:hAnsi="Times New Roman" w:cs="Times New Roman"/>
          <w:sz w:val="24"/>
          <w:szCs w:val="24"/>
        </w:rPr>
        <w:t xml:space="preserve"> e della cultura </w:t>
      </w:r>
      <w:r w:rsidR="006C54D2" w:rsidRPr="00D93C60">
        <w:rPr>
          <w:rFonts w:ascii="Times New Roman" w:hAnsi="Times New Roman" w:cs="Times New Roman"/>
          <w:sz w:val="24"/>
          <w:szCs w:val="24"/>
        </w:rPr>
        <w:t>di partenza e di arrivo</w:t>
      </w:r>
      <w:r w:rsidR="007545E6" w:rsidRPr="00D93C60">
        <w:rPr>
          <w:rFonts w:ascii="Times New Roman" w:hAnsi="Times New Roman" w:cs="Times New Roman"/>
          <w:sz w:val="24"/>
          <w:szCs w:val="24"/>
        </w:rPr>
        <w:t xml:space="preserve">, </w:t>
      </w:r>
      <w:r w:rsidR="00CF0581" w:rsidRPr="00D93C60">
        <w:rPr>
          <w:rFonts w:ascii="Times New Roman" w:hAnsi="Times New Roman" w:cs="Times New Roman"/>
          <w:sz w:val="24"/>
          <w:szCs w:val="24"/>
        </w:rPr>
        <w:t>deve essere orientata verso quello che è il core busines</w:t>
      </w:r>
      <w:r w:rsidR="00791E4D" w:rsidRPr="00D93C60">
        <w:rPr>
          <w:rFonts w:ascii="Times New Roman" w:hAnsi="Times New Roman" w:cs="Times New Roman"/>
          <w:sz w:val="24"/>
          <w:szCs w:val="24"/>
        </w:rPr>
        <w:t xml:space="preserve">s aziendale, in altre parole l’interprete come primo requisito </w:t>
      </w:r>
      <w:r w:rsidR="00DD693E" w:rsidRPr="00D93C60">
        <w:rPr>
          <w:rFonts w:ascii="Times New Roman" w:hAnsi="Times New Roman" w:cs="Times New Roman"/>
          <w:sz w:val="24"/>
          <w:szCs w:val="24"/>
        </w:rPr>
        <w:t>deve possedere la terminologia specialistica del settore di appartenenza dell’impresa.</w:t>
      </w:r>
      <w:r w:rsidR="00B64160" w:rsidRPr="00D93C60">
        <w:rPr>
          <w:rFonts w:ascii="Times New Roman" w:hAnsi="Times New Roman" w:cs="Times New Roman"/>
          <w:sz w:val="24"/>
          <w:szCs w:val="24"/>
        </w:rPr>
        <w:t xml:space="preserve"> Va sottoline</w:t>
      </w:r>
      <w:r w:rsidR="0037350B" w:rsidRPr="00D93C60">
        <w:rPr>
          <w:rFonts w:ascii="Times New Roman" w:hAnsi="Times New Roman" w:cs="Times New Roman"/>
          <w:sz w:val="24"/>
          <w:szCs w:val="24"/>
        </w:rPr>
        <w:t>a</w:t>
      </w:r>
      <w:r w:rsidR="00B64160" w:rsidRPr="00D93C60">
        <w:rPr>
          <w:rFonts w:ascii="Times New Roman" w:hAnsi="Times New Roman" w:cs="Times New Roman"/>
          <w:sz w:val="24"/>
          <w:szCs w:val="24"/>
        </w:rPr>
        <w:t>to che l’in</w:t>
      </w:r>
      <w:r w:rsidR="0037350B" w:rsidRPr="00D93C60">
        <w:rPr>
          <w:rFonts w:ascii="Times New Roman" w:hAnsi="Times New Roman" w:cs="Times New Roman"/>
          <w:sz w:val="24"/>
          <w:szCs w:val="24"/>
        </w:rPr>
        <w:t>ter</w:t>
      </w:r>
      <w:r w:rsidR="00B64160" w:rsidRPr="00D93C60">
        <w:rPr>
          <w:rFonts w:ascii="Times New Roman" w:hAnsi="Times New Roman" w:cs="Times New Roman"/>
          <w:sz w:val="24"/>
          <w:szCs w:val="24"/>
        </w:rPr>
        <w:t>p</w:t>
      </w:r>
      <w:r w:rsidR="0037350B" w:rsidRPr="00D93C60">
        <w:rPr>
          <w:rFonts w:ascii="Times New Roman" w:hAnsi="Times New Roman" w:cs="Times New Roman"/>
          <w:sz w:val="24"/>
          <w:szCs w:val="24"/>
        </w:rPr>
        <w:t>r</w:t>
      </w:r>
      <w:r w:rsidR="00B64160" w:rsidRPr="00D93C60">
        <w:rPr>
          <w:rFonts w:ascii="Times New Roman" w:hAnsi="Times New Roman" w:cs="Times New Roman"/>
          <w:sz w:val="24"/>
          <w:szCs w:val="24"/>
        </w:rPr>
        <w:t>ete, in quanto a conoscenza della necessità di fornire un</w:t>
      </w:r>
      <w:r w:rsidR="0037350B" w:rsidRPr="00D93C60">
        <w:rPr>
          <w:rFonts w:ascii="Times New Roman" w:hAnsi="Times New Roman" w:cs="Times New Roman"/>
          <w:sz w:val="24"/>
          <w:szCs w:val="24"/>
        </w:rPr>
        <w:t xml:space="preserve"> servizio </w:t>
      </w:r>
      <w:r w:rsidR="00B64160" w:rsidRPr="00D93C60">
        <w:rPr>
          <w:rFonts w:ascii="Times New Roman" w:hAnsi="Times New Roman" w:cs="Times New Roman"/>
          <w:sz w:val="24"/>
          <w:szCs w:val="24"/>
        </w:rPr>
        <w:t>il più possibile discret</w:t>
      </w:r>
      <w:r w:rsidR="0037350B" w:rsidRPr="00D93C60">
        <w:rPr>
          <w:rFonts w:ascii="Times New Roman" w:hAnsi="Times New Roman" w:cs="Times New Roman"/>
          <w:sz w:val="24"/>
          <w:szCs w:val="24"/>
        </w:rPr>
        <w:t>o</w:t>
      </w:r>
      <w:r w:rsidR="00B64160" w:rsidRPr="00D93C60">
        <w:rPr>
          <w:rFonts w:ascii="Times New Roman" w:hAnsi="Times New Roman" w:cs="Times New Roman"/>
          <w:sz w:val="24"/>
          <w:szCs w:val="24"/>
        </w:rPr>
        <w:t>, s</w:t>
      </w:r>
      <w:r w:rsidR="00E00639" w:rsidRPr="00D93C60">
        <w:rPr>
          <w:rFonts w:ascii="Times New Roman" w:hAnsi="Times New Roman" w:cs="Times New Roman"/>
          <w:sz w:val="24"/>
          <w:szCs w:val="24"/>
        </w:rPr>
        <w:t>u</w:t>
      </w:r>
      <w:r w:rsidR="00B64160" w:rsidRPr="00D93C60">
        <w:rPr>
          <w:rFonts w:ascii="Times New Roman" w:hAnsi="Times New Roman" w:cs="Times New Roman"/>
          <w:sz w:val="24"/>
          <w:szCs w:val="24"/>
        </w:rPr>
        <w:t>per partes e</w:t>
      </w:r>
      <w:r w:rsidR="00E00639" w:rsidRPr="00D93C60">
        <w:rPr>
          <w:rFonts w:ascii="Times New Roman" w:hAnsi="Times New Roman" w:cs="Times New Roman"/>
          <w:sz w:val="24"/>
          <w:szCs w:val="24"/>
        </w:rPr>
        <w:t xml:space="preserve"> </w:t>
      </w:r>
      <w:r w:rsidR="0037350B" w:rsidRPr="00D93C60">
        <w:rPr>
          <w:rFonts w:ascii="Times New Roman" w:hAnsi="Times New Roman" w:cs="Times New Roman"/>
          <w:sz w:val="24"/>
          <w:szCs w:val="24"/>
        </w:rPr>
        <w:t>impersonale nella comunicazione</w:t>
      </w:r>
      <w:r w:rsidR="000E70A0" w:rsidRPr="00D93C60">
        <w:rPr>
          <w:rFonts w:ascii="Times New Roman" w:hAnsi="Times New Roman" w:cs="Times New Roman"/>
          <w:sz w:val="24"/>
          <w:szCs w:val="24"/>
        </w:rPr>
        <w:t>, deve essere in grado di tr</w:t>
      </w:r>
      <w:r w:rsidR="00451006" w:rsidRPr="00D93C60">
        <w:rPr>
          <w:rFonts w:ascii="Times New Roman" w:hAnsi="Times New Roman" w:cs="Times New Roman"/>
          <w:sz w:val="24"/>
          <w:szCs w:val="24"/>
        </w:rPr>
        <w:t>a</w:t>
      </w:r>
      <w:r w:rsidR="000E70A0" w:rsidRPr="00D93C60">
        <w:rPr>
          <w:rFonts w:ascii="Times New Roman" w:hAnsi="Times New Roman" w:cs="Times New Roman"/>
          <w:sz w:val="24"/>
          <w:szCs w:val="24"/>
        </w:rPr>
        <w:t xml:space="preserve">smettere </w:t>
      </w:r>
      <w:r w:rsidR="00F17E5F" w:rsidRPr="00D93C60">
        <w:rPr>
          <w:rFonts w:ascii="Times New Roman" w:hAnsi="Times New Roman" w:cs="Times New Roman"/>
          <w:sz w:val="24"/>
          <w:szCs w:val="24"/>
        </w:rPr>
        <w:t>al cliente, non solo il messaggio tradotto, ma anche e so</w:t>
      </w:r>
      <w:r w:rsidR="00451006" w:rsidRPr="00D93C60">
        <w:rPr>
          <w:rFonts w:ascii="Times New Roman" w:hAnsi="Times New Roman" w:cs="Times New Roman"/>
          <w:sz w:val="24"/>
          <w:szCs w:val="24"/>
        </w:rPr>
        <w:t>pr</w:t>
      </w:r>
      <w:r w:rsidR="00F17E5F" w:rsidRPr="00D93C60">
        <w:rPr>
          <w:rFonts w:ascii="Times New Roman" w:hAnsi="Times New Roman" w:cs="Times New Roman"/>
          <w:sz w:val="24"/>
          <w:szCs w:val="24"/>
        </w:rPr>
        <w:t>attutto il tono con cui viene comuni</w:t>
      </w:r>
      <w:r w:rsidR="00451006" w:rsidRPr="00D93C60">
        <w:rPr>
          <w:rFonts w:ascii="Times New Roman" w:hAnsi="Times New Roman" w:cs="Times New Roman"/>
          <w:sz w:val="24"/>
          <w:szCs w:val="24"/>
        </w:rPr>
        <w:t>c</w:t>
      </w:r>
      <w:r w:rsidR="00F17E5F" w:rsidRPr="00D93C60">
        <w:rPr>
          <w:rFonts w:ascii="Times New Roman" w:hAnsi="Times New Roman" w:cs="Times New Roman"/>
          <w:sz w:val="24"/>
          <w:szCs w:val="24"/>
        </w:rPr>
        <w:t>ato</w:t>
      </w:r>
      <w:r w:rsidR="00824E0C" w:rsidRPr="00D93C60">
        <w:rPr>
          <w:rFonts w:ascii="Times New Roman" w:hAnsi="Times New Roman" w:cs="Times New Roman"/>
          <w:sz w:val="24"/>
          <w:szCs w:val="24"/>
        </w:rPr>
        <w:t xml:space="preserve"> e</w:t>
      </w:r>
      <w:r w:rsidR="00F17E5F" w:rsidRPr="00D93C60">
        <w:rPr>
          <w:rFonts w:ascii="Times New Roman" w:hAnsi="Times New Roman" w:cs="Times New Roman"/>
          <w:sz w:val="24"/>
          <w:szCs w:val="24"/>
        </w:rPr>
        <w:t xml:space="preserve"> </w:t>
      </w:r>
      <w:r w:rsidR="002D20FE" w:rsidRPr="00D93C60">
        <w:rPr>
          <w:rFonts w:ascii="Times New Roman" w:hAnsi="Times New Roman" w:cs="Times New Roman"/>
          <w:sz w:val="24"/>
          <w:szCs w:val="24"/>
        </w:rPr>
        <w:t>l</w:t>
      </w:r>
      <w:r w:rsidR="007439AD" w:rsidRPr="00D93C60">
        <w:rPr>
          <w:rFonts w:ascii="Times New Roman" w:hAnsi="Times New Roman" w:cs="Times New Roman"/>
          <w:sz w:val="24"/>
          <w:szCs w:val="24"/>
        </w:rPr>
        <w:t>a politica</w:t>
      </w:r>
      <w:r w:rsidR="002D20FE" w:rsidRPr="00D93C60">
        <w:rPr>
          <w:rFonts w:ascii="Times New Roman" w:hAnsi="Times New Roman" w:cs="Times New Roman"/>
          <w:sz w:val="24"/>
          <w:szCs w:val="24"/>
        </w:rPr>
        <w:t xml:space="preserve"> del</w:t>
      </w:r>
      <w:r w:rsidR="00B26C0B" w:rsidRPr="00D93C60">
        <w:rPr>
          <w:rFonts w:ascii="Times New Roman" w:hAnsi="Times New Roman" w:cs="Times New Roman"/>
          <w:sz w:val="24"/>
          <w:szCs w:val="24"/>
        </w:rPr>
        <w:t>l’azienda</w:t>
      </w:r>
      <w:r w:rsidR="00824E0C" w:rsidRPr="00D93C60">
        <w:rPr>
          <w:rFonts w:ascii="Times New Roman" w:hAnsi="Times New Roman" w:cs="Times New Roman"/>
          <w:sz w:val="24"/>
          <w:szCs w:val="24"/>
        </w:rPr>
        <w:t>,</w:t>
      </w:r>
      <w:r w:rsidR="002D20FE" w:rsidRPr="00D93C60">
        <w:rPr>
          <w:rFonts w:ascii="Times New Roman" w:hAnsi="Times New Roman" w:cs="Times New Roman"/>
          <w:sz w:val="24"/>
          <w:szCs w:val="24"/>
        </w:rPr>
        <w:t xml:space="preserve"> che dev</w:t>
      </w:r>
      <w:r w:rsidR="007439AD" w:rsidRPr="00D93C60">
        <w:rPr>
          <w:rFonts w:ascii="Times New Roman" w:hAnsi="Times New Roman" w:cs="Times New Roman"/>
          <w:sz w:val="24"/>
          <w:szCs w:val="24"/>
        </w:rPr>
        <w:t>e</w:t>
      </w:r>
      <w:r w:rsidR="002D20FE" w:rsidRPr="00D93C60">
        <w:rPr>
          <w:rFonts w:ascii="Times New Roman" w:hAnsi="Times New Roman" w:cs="Times New Roman"/>
          <w:sz w:val="24"/>
          <w:szCs w:val="24"/>
        </w:rPr>
        <w:t xml:space="preserve"> riflettere </w:t>
      </w:r>
      <w:r w:rsidR="00451006" w:rsidRPr="00D93C60">
        <w:rPr>
          <w:rFonts w:ascii="Times New Roman" w:hAnsi="Times New Roman" w:cs="Times New Roman"/>
          <w:sz w:val="24"/>
          <w:szCs w:val="24"/>
        </w:rPr>
        <w:t xml:space="preserve">le aspettative </w:t>
      </w:r>
      <w:r w:rsidR="007439AD" w:rsidRPr="00D93C60">
        <w:rPr>
          <w:rFonts w:ascii="Times New Roman" w:hAnsi="Times New Roman" w:cs="Times New Roman"/>
          <w:sz w:val="24"/>
          <w:szCs w:val="24"/>
        </w:rPr>
        <w:t>promosse per lo sviluppo.</w:t>
      </w:r>
    </w:p>
    <w:p w14:paraId="6FC4E6A9" w14:textId="7EA466B2" w:rsidR="00CF0581" w:rsidRPr="00D93C60" w:rsidRDefault="00CA2651"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L’interprete viene </w:t>
      </w:r>
      <w:r w:rsidR="00E84039" w:rsidRPr="00D93C60">
        <w:rPr>
          <w:rFonts w:ascii="Times New Roman" w:hAnsi="Times New Roman" w:cs="Times New Roman"/>
          <w:sz w:val="24"/>
          <w:szCs w:val="24"/>
        </w:rPr>
        <w:t>ingaggiat</w:t>
      </w:r>
      <w:r w:rsidR="00991ECC" w:rsidRPr="00D93C60">
        <w:rPr>
          <w:rFonts w:ascii="Times New Roman" w:hAnsi="Times New Roman" w:cs="Times New Roman"/>
          <w:sz w:val="24"/>
          <w:szCs w:val="24"/>
        </w:rPr>
        <w:t xml:space="preserve">o soprattutto per essere un collante visibile </w:t>
      </w:r>
      <w:r w:rsidR="0030595D" w:rsidRPr="00D93C60">
        <w:rPr>
          <w:rFonts w:ascii="Times New Roman" w:hAnsi="Times New Roman" w:cs="Times New Roman"/>
          <w:sz w:val="24"/>
          <w:szCs w:val="24"/>
        </w:rPr>
        <w:t>tra</w:t>
      </w:r>
      <w:r w:rsidR="00991ECC" w:rsidRPr="00D93C60">
        <w:rPr>
          <w:rFonts w:ascii="Times New Roman" w:hAnsi="Times New Roman" w:cs="Times New Roman"/>
          <w:sz w:val="24"/>
          <w:szCs w:val="24"/>
        </w:rPr>
        <w:t xml:space="preserve"> potenziali clienti e promotori di beni o servizi</w:t>
      </w:r>
      <w:r w:rsidR="000070A2" w:rsidRPr="00D93C60">
        <w:rPr>
          <w:rFonts w:ascii="Times New Roman" w:hAnsi="Times New Roman" w:cs="Times New Roman"/>
          <w:sz w:val="24"/>
          <w:szCs w:val="24"/>
        </w:rPr>
        <w:t>.</w:t>
      </w:r>
      <w:r w:rsidR="00B64160" w:rsidRPr="00D93C60">
        <w:rPr>
          <w:rFonts w:ascii="Times New Roman" w:hAnsi="Times New Roman" w:cs="Times New Roman"/>
          <w:sz w:val="24"/>
          <w:szCs w:val="24"/>
        </w:rPr>
        <w:t xml:space="preserve"> </w:t>
      </w:r>
      <w:r w:rsidR="000070A2" w:rsidRPr="00D93C60">
        <w:rPr>
          <w:rFonts w:ascii="Times New Roman" w:hAnsi="Times New Roman" w:cs="Times New Roman"/>
          <w:sz w:val="24"/>
          <w:szCs w:val="24"/>
        </w:rPr>
        <w:t>D</w:t>
      </w:r>
      <w:r w:rsidR="003F2AD1" w:rsidRPr="00D93C60">
        <w:rPr>
          <w:rFonts w:ascii="Times New Roman" w:hAnsi="Times New Roman" w:cs="Times New Roman"/>
          <w:sz w:val="24"/>
          <w:szCs w:val="24"/>
        </w:rPr>
        <w:t>eve a tal fine tendere a creare anche un clima di disten</w:t>
      </w:r>
      <w:r w:rsidR="002C020C" w:rsidRPr="00D93C60">
        <w:rPr>
          <w:rFonts w:ascii="Times New Roman" w:hAnsi="Times New Roman" w:cs="Times New Roman"/>
          <w:sz w:val="24"/>
          <w:szCs w:val="24"/>
        </w:rPr>
        <w:t>s</w:t>
      </w:r>
      <w:r w:rsidR="003F2AD1" w:rsidRPr="00D93C60">
        <w:rPr>
          <w:rFonts w:ascii="Times New Roman" w:hAnsi="Times New Roman" w:cs="Times New Roman"/>
          <w:sz w:val="24"/>
          <w:szCs w:val="24"/>
        </w:rPr>
        <w:t>ione nella trattativa</w:t>
      </w:r>
      <w:r w:rsidR="002C020C" w:rsidRPr="00D93C60">
        <w:rPr>
          <w:rFonts w:ascii="Times New Roman" w:hAnsi="Times New Roman" w:cs="Times New Roman"/>
          <w:sz w:val="24"/>
          <w:szCs w:val="24"/>
        </w:rPr>
        <w:t xml:space="preserve"> cosicché le imprese poss</w:t>
      </w:r>
      <w:r w:rsidR="00E724A5" w:rsidRPr="00D93C60">
        <w:rPr>
          <w:rFonts w:ascii="Times New Roman" w:hAnsi="Times New Roman" w:cs="Times New Roman"/>
          <w:sz w:val="24"/>
          <w:szCs w:val="24"/>
        </w:rPr>
        <w:t>a</w:t>
      </w:r>
      <w:r w:rsidR="002C020C" w:rsidRPr="00D93C60">
        <w:rPr>
          <w:rFonts w:ascii="Times New Roman" w:hAnsi="Times New Roman" w:cs="Times New Roman"/>
          <w:sz w:val="24"/>
          <w:szCs w:val="24"/>
        </w:rPr>
        <w:t xml:space="preserve">no espandersi nei mercati internazionali, </w:t>
      </w:r>
      <w:r w:rsidR="00D8468E" w:rsidRPr="00D93C60">
        <w:rPr>
          <w:rFonts w:ascii="Times New Roman" w:hAnsi="Times New Roman" w:cs="Times New Roman"/>
          <w:sz w:val="24"/>
          <w:szCs w:val="24"/>
        </w:rPr>
        <w:t xml:space="preserve">così </w:t>
      </w:r>
      <w:r w:rsidR="00061197" w:rsidRPr="00D93C60">
        <w:rPr>
          <w:rFonts w:ascii="Times New Roman" w:hAnsi="Times New Roman" w:cs="Times New Roman"/>
          <w:sz w:val="24"/>
          <w:szCs w:val="24"/>
        </w:rPr>
        <w:t>come essere efficienti ed efficaci</w:t>
      </w:r>
      <w:r w:rsidR="002C020C" w:rsidRPr="00D93C60">
        <w:rPr>
          <w:rFonts w:ascii="Times New Roman" w:hAnsi="Times New Roman" w:cs="Times New Roman"/>
          <w:sz w:val="24"/>
          <w:szCs w:val="24"/>
        </w:rPr>
        <w:t xml:space="preserve"> </w:t>
      </w:r>
      <w:r w:rsidR="00061197" w:rsidRPr="00D93C60">
        <w:rPr>
          <w:rFonts w:ascii="Times New Roman" w:hAnsi="Times New Roman" w:cs="Times New Roman"/>
          <w:sz w:val="24"/>
          <w:szCs w:val="24"/>
        </w:rPr>
        <w:t>ne</w:t>
      </w:r>
      <w:r w:rsidR="002C020C" w:rsidRPr="00D93C60">
        <w:rPr>
          <w:rFonts w:ascii="Times New Roman" w:hAnsi="Times New Roman" w:cs="Times New Roman"/>
          <w:sz w:val="24"/>
          <w:szCs w:val="24"/>
        </w:rPr>
        <w:t>ll</w:t>
      </w:r>
      <w:r w:rsidR="00C60BC4" w:rsidRPr="00D93C60">
        <w:rPr>
          <w:rFonts w:ascii="Times New Roman" w:hAnsi="Times New Roman" w:cs="Times New Roman"/>
          <w:sz w:val="24"/>
          <w:szCs w:val="24"/>
        </w:rPr>
        <w:t>e</w:t>
      </w:r>
      <w:r w:rsidR="002C020C" w:rsidRPr="00D93C60">
        <w:rPr>
          <w:rFonts w:ascii="Times New Roman" w:hAnsi="Times New Roman" w:cs="Times New Roman"/>
          <w:sz w:val="24"/>
          <w:szCs w:val="24"/>
        </w:rPr>
        <w:t xml:space="preserve"> conclusioni di trattative in fiere</w:t>
      </w:r>
      <w:r w:rsidR="005B1DE6" w:rsidRPr="00D93C60">
        <w:rPr>
          <w:rFonts w:ascii="Times New Roman" w:hAnsi="Times New Roman" w:cs="Times New Roman"/>
          <w:sz w:val="24"/>
          <w:szCs w:val="24"/>
        </w:rPr>
        <w:t>,</w:t>
      </w:r>
      <w:r w:rsidR="00A2305B" w:rsidRPr="00D93C60">
        <w:rPr>
          <w:rFonts w:ascii="Times New Roman" w:hAnsi="Times New Roman" w:cs="Times New Roman"/>
          <w:sz w:val="24"/>
          <w:szCs w:val="24"/>
        </w:rPr>
        <w:t xml:space="preserve"> </w:t>
      </w:r>
      <w:r w:rsidR="005B1DE6" w:rsidRPr="00D93C60">
        <w:rPr>
          <w:rFonts w:ascii="Times New Roman" w:hAnsi="Times New Roman" w:cs="Times New Roman"/>
          <w:sz w:val="24"/>
          <w:szCs w:val="24"/>
        </w:rPr>
        <w:t>come</w:t>
      </w:r>
      <w:r w:rsidR="002C020C" w:rsidRPr="00D93C60">
        <w:rPr>
          <w:rFonts w:ascii="Times New Roman" w:hAnsi="Times New Roman" w:cs="Times New Roman"/>
          <w:sz w:val="24"/>
          <w:szCs w:val="24"/>
        </w:rPr>
        <w:t xml:space="preserve"> </w:t>
      </w:r>
      <w:r w:rsidR="00C60BC4" w:rsidRPr="00D93C60">
        <w:rPr>
          <w:rFonts w:ascii="Times New Roman" w:hAnsi="Times New Roman" w:cs="Times New Roman"/>
          <w:sz w:val="24"/>
          <w:szCs w:val="24"/>
        </w:rPr>
        <w:t xml:space="preserve">nelle </w:t>
      </w:r>
      <w:r w:rsidR="002C020C" w:rsidRPr="00D93C60">
        <w:rPr>
          <w:rFonts w:ascii="Times New Roman" w:hAnsi="Times New Roman" w:cs="Times New Roman"/>
          <w:sz w:val="24"/>
          <w:szCs w:val="24"/>
        </w:rPr>
        <w:t>grandi trattative di settore</w:t>
      </w:r>
      <w:r w:rsidR="00B22D27" w:rsidRPr="00D93C60">
        <w:rPr>
          <w:rFonts w:ascii="Times New Roman" w:hAnsi="Times New Roman" w:cs="Times New Roman"/>
          <w:sz w:val="24"/>
          <w:szCs w:val="24"/>
        </w:rPr>
        <w:t xml:space="preserve">. Fa parte della strategia aziendale promuovere tutti </w:t>
      </w:r>
      <w:r w:rsidR="005B1DE6" w:rsidRPr="00D93C60">
        <w:rPr>
          <w:rFonts w:ascii="Times New Roman" w:hAnsi="Times New Roman" w:cs="Times New Roman"/>
          <w:sz w:val="24"/>
          <w:szCs w:val="24"/>
        </w:rPr>
        <w:t>q</w:t>
      </w:r>
      <w:r w:rsidR="00B22D27" w:rsidRPr="00D93C60">
        <w:rPr>
          <w:rFonts w:ascii="Times New Roman" w:hAnsi="Times New Roman" w:cs="Times New Roman"/>
          <w:sz w:val="24"/>
          <w:szCs w:val="24"/>
        </w:rPr>
        <w:t xml:space="preserve">uelli che sono i plus </w:t>
      </w:r>
      <w:r w:rsidR="00A75E2C" w:rsidRPr="00D93C60">
        <w:rPr>
          <w:rFonts w:ascii="Times New Roman" w:hAnsi="Times New Roman" w:cs="Times New Roman"/>
          <w:sz w:val="24"/>
          <w:szCs w:val="24"/>
        </w:rPr>
        <w:t>garantiti dalle scelte interne</w:t>
      </w:r>
      <w:r w:rsidR="005B1DE6" w:rsidRPr="00D93C60">
        <w:rPr>
          <w:rFonts w:ascii="Times New Roman" w:hAnsi="Times New Roman" w:cs="Times New Roman"/>
          <w:sz w:val="24"/>
          <w:szCs w:val="24"/>
        </w:rPr>
        <w:t>;</w:t>
      </w:r>
      <w:r w:rsidR="00A75E2C" w:rsidRPr="00D93C60">
        <w:rPr>
          <w:rFonts w:ascii="Times New Roman" w:hAnsi="Times New Roman" w:cs="Times New Roman"/>
          <w:sz w:val="24"/>
          <w:szCs w:val="24"/>
        </w:rPr>
        <w:t xml:space="preserve"> tutto ciò risulterebbe fine a se stesso se non vi fosse una figura in grado di trasmettere </w:t>
      </w:r>
      <w:r w:rsidR="0030595D" w:rsidRPr="00D93C60">
        <w:rPr>
          <w:rFonts w:ascii="Times New Roman" w:hAnsi="Times New Roman" w:cs="Times New Roman"/>
          <w:sz w:val="24"/>
          <w:szCs w:val="24"/>
        </w:rPr>
        <w:t>il quadro complessivo e specifico dell’offerta.</w:t>
      </w:r>
    </w:p>
    <w:p w14:paraId="266BB7BE" w14:textId="3FA8A462" w:rsidR="006463BC" w:rsidRPr="00D93C60" w:rsidRDefault="00A45B6F"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L’azi</w:t>
      </w:r>
      <w:r w:rsidR="006926C6" w:rsidRPr="00D93C60">
        <w:rPr>
          <w:rFonts w:ascii="Times New Roman" w:hAnsi="Times New Roman" w:cs="Times New Roman"/>
          <w:sz w:val="24"/>
          <w:szCs w:val="24"/>
        </w:rPr>
        <w:t>e</w:t>
      </w:r>
      <w:r w:rsidRPr="00D93C60">
        <w:rPr>
          <w:rFonts w:ascii="Times New Roman" w:hAnsi="Times New Roman" w:cs="Times New Roman"/>
          <w:sz w:val="24"/>
          <w:szCs w:val="24"/>
        </w:rPr>
        <w:t>nda non considera il professi</w:t>
      </w:r>
      <w:r w:rsidR="006926C6" w:rsidRPr="00D93C60">
        <w:rPr>
          <w:rFonts w:ascii="Times New Roman" w:hAnsi="Times New Roman" w:cs="Times New Roman"/>
          <w:sz w:val="24"/>
          <w:szCs w:val="24"/>
        </w:rPr>
        <w:t>o</w:t>
      </w:r>
      <w:r w:rsidRPr="00D93C60">
        <w:rPr>
          <w:rFonts w:ascii="Times New Roman" w:hAnsi="Times New Roman" w:cs="Times New Roman"/>
          <w:sz w:val="24"/>
          <w:szCs w:val="24"/>
        </w:rPr>
        <w:t xml:space="preserve">nista </w:t>
      </w:r>
      <w:r w:rsidR="000070A2" w:rsidRPr="00D93C60">
        <w:rPr>
          <w:rFonts w:ascii="Times New Roman" w:hAnsi="Times New Roman" w:cs="Times New Roman"/>
          <w:sz w:val="24"/>
          <w:szCs w:val="24"/>
        </w:rPr>
        <w:t xml:space="preserve">come </w:t>
      </w:r>
      <w:r w:rsidRPr="00D93C60">
        <w:rPr>
          <w:rFonts w:ascii="Times New Roman" w:hAnsi="Times New Roman" w:cs="Times New Roman"/>
          <w:sz w:val="24"/>
          <w:szCs w:val="24"/>
        </w:rPr>
        <w:t>un corpo estraneo alla st</w:t>
      </w:r>
      <w:r w:rsidR="006926C6" w:rsidRPr="00D93C60">
        <w:rPr>
          <w:rFonts w:ascii="Times New Roman" w:hAnsi="Times New Roman" w:cs="Times New Roman"/>
          <w:sz w:val="24"/>
          <w:szCs w:val="24"/>
        </w:rPr>
        <w:t>e</w:t>
      </w:r>
      <w:r w:rsidRPr="00D93C60">
        <w:rPr>
          <w:rFonts w:ascii="Times New Roman" w:hAnsi="Times New Roman" w:cs="Times New Roman"/>
          <w:sz w:val="24"/>
          <w:szCs w:val="24"/>
        </w:rPr>
        <w:t>ss</w:t>
      </w:r>
      <w:r w:rsidR="00F00301" w:rsidRPr="00D93C60">
        <w:rPr>
          <w:rFonts w:ascii="Times New Roman" w:hAnsi="Times New Roman" w:cs="Times New Roman"/>
          <w:sz w:val="24"/>
          <w:szCs w:val="24"/>
        </w:rPr>
        <w:t xml:space="preserve">a, </w:t>
      </w:r>
      <w:r w:rsidR="00081D63" w:rsidRPr="00D93C60">
        <w:rPr>
          <w:rFonts w:ascii="Times New Roman" w:hAnsi="Times New Roman" w:cs="Times New Roman"/>
          <w:sz w:val="24"/>
          <w:szCs w:val="24"/>
        </w:rPr>
        <w:t xml:space="preserve">ma un prezioso alleato in grado di aprire le porte di potenziali </w:t>
      </w:r>
      <w:r w:rsidR="00F00301" w:rsidRPr="00D93C60">
        <w:rPr>
          <w:rFonts w:ascii="Times New Roman" w:hAnsi="Times New Roman" w:cs="Times New Roman"/>
          <w:sz w:val="24"/>
          <w:szCs w:val="24"/>
        </w:rPr>
        <w:t>clienti</w:t>
      </w:r>
      <w:r w:rsidR="006926C6" w:rsidRPr="00D93C60">
        <w:rPr>
          <w:rFonts w:ascii="Times New Roman" w:hAnsi="Times New Roman" w:cs="Times New Roman"/>
          <w:sz w:val="24"/>
          <w:szCs w:val="24"/>
        </w:rPr>
        <w:t>, completamente sconosciuti se non tramite un’apertura internazionale di mercato ma soprattutto linguistica.</w:t>
      </w:r>
    </w:p>
    <w:p w14:paraId="1C53C968" w14:textId="77777777" w:rsidR="00550DCB" w:rsidRPr="00D93C60" w:rsidRDefault="00860FAE"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Obiettivo necessario ed essenziale per una qualsiasi azienda che voglia far forza su un interprete</w:t>
      </w:r>
      <w:r w:rsidR="00BE1E44" w:rsidRPr="00D93C60">
        <w:rPr>
          <w:rFonts w:ascii="Times New Roman" w:hAnsi="Times New Roman" w:cs="Times New Roman"/>
          <w:sz w:val="24"/>
          <w:szCs w:val="24"/>
        </w:rPr>
        <w:t>,</w:t>
      </w:r>
      <w:r w:rsidRPr="00D93C60">
        <w:rPr>
          <w:rFonts w:ascii="Times New Roman" w:hAnsi="Times New Roman" w:cs="Times New Roman"/>
          <w:sz w:val="24"/>
          <w:szCs w:val="24"/>
        </w:rPr>
        <w:t xml:space="preserve"> è quello di spe</w:t>
      </w:r>
      <w:r w:rsidR="00BE1E44" w:rsidRPr="00D93C60">
        <w:rPr>
          <w:rFonts w:ascii="Times New Roman" w:hAnsi="Times New Roman" w:cs="Times New Roman"/>
          <w:sz w:val="24"/>
          <w:szCs w:val="24"/>
        </w:rPr>
        <w:t>c</w:t>
      </w:r>
      <w:r w:rsidRPr="00D93C60">
        <w:rPr>
          <w:rFonts w:ascii="Times New Roman" w:hAnsi="Times New Roman" w:cs="Times New Roman"/>
          <w:sz w:val="24"/>
          <w:szCs w:val="24"/>
        </w:rPr>
        <w:t>i</w:t>
      </w:r>
      <w:r w:rsidR="00BE1E44" w:rsidRPr="00D93C60">
        <w:rPr>
          <w:rFonts w:ascii="Times New Roman" w:hAnsi="Times New Roman" w:cs="Times New Roman"/>
          <w:sz w:val="24"/>
          <w:szCs w:val="24"/>
        </w:rPr>
        <w:t>fic</w:t>
      </w:r>
      <w:r w:rsidRPr="00D93C60">
        <w:rPr>
          <w:rFonts w:ascii="Times New Roman" w:hAnsi="Times New Roman" w:cs="Times New Roman"/>
          <w:sz w:val="24"/>
          <w:szCs w:val="24"/>
        </w:rPr>
        <w:t>are la mission azie</w:t>
      </w:r>
      <w:r w:rsidR="00C431FC" w:rsidRPr="00D93C60">
        <w:rPr>
          <w:rFonts w:ascii="Times New Roman" w:hAnsi="Times New Roman" w:cs="Times New Roman"/>
          <w:sz w:val="24"/>
          <w:szCs w:val="24"/>
        </w:rPr>
        <w:t>n</w:t>
      </w:r>
      <w:r w:rsidRPr="00D93C60">
        <w:rPr>
          <w:rFonts w:ascii="Times New Roman" w:hAnsi="Times New Roman" w:cs="Times New Roman"/>
          <w:sz w:val="24"/>
          <w:szCs w:val="24"/>
        </w:rPr>
        <w:t xml:space="preserve">dale, gli obiettivi, </w:t>
      </w:r>
      <w:r w:rsidR="00FA00A6" w:rsidRPr="00D93C60">
        <w:rPr>
          <w:rFonts w:ascii="Times New Roman" w:hAnsi="Times New Roman" w:cs="Times New Roman"/>
          <w:sz w:val="24"/>
          <w:szCs w:val="24"/>
        </w:rPr>
        <w:t>ed i valori intr</w:t>
      </w:r>
      <w:r w:rsidR="00C431FC" w:rsidRPr="00D93C60">
        <w:rPr>
          <w:rFonts w:ascii="Times New Roman" w:hAnsi="Times New Roman" w:cs="Times New Roman"/>
          <w:sz w:val="24"/>
          <w:szCs w:val="24"/>
        </w:rPr>
        <w:t>insec</w:t>
      </w:r>
      <w:r w:rsidR="00FA00A6" w:rsidRPr="00D93C60">
        <w:rPr>
          <w:rFonts w:ascii="Times New Roman" w:hAnsi="Times New Roman" w:cs="Times New Roman"/>
          <w:sz w:val="24"/>
          <w:szCs w:val="24"/>
        </w:rPr>
        <w:t>hi alla propri</w:t>
      </w:r>
      <w:r w:rsidR="00C431FC" w:rsidRPr="00D93C60">
        <w:rPr>
          <w:rFonts w:ascii="Times New Roman" w:hAnsi="Times New Roman" w:cs="Times New Roman"/>
          <w:sz w:val="24"/>
          <w:szCs w:val="24"/>
        </w:rPr>
        <w:t>e</w:t>
      </w:r>
      <w:r w:rsidR="00FA00A6" w:rsidRPr="00D93C60">
        <w:rPr>
          <w:rFonts w:ascii="Times New Roman" w:hAnsi="Times New Roman" w:cs="Times New Roman"/>
          <w:sz w:val="24"/>
          <w:szCs w:val="24"/>
        </w:rPr>
        <w:t>tà</w:t>
      </w:r>
      <w:r w:rsidR="00C431FC" w:rsidRPr="00D93C60">
        <w:rPr>
          <w:rFonts w:ascii="Times New Roman" w:hAnsi="Times New Roman" w:cs="Times New Roman"/>
          <w:sz w:val="24"/>
          <w:szCs w:val="24"/>
        </w:rPr>
        <w:t>,</w:t>
      </w:r>
      <w:r w:rsidR="00FA00A6" w:rsidRPr="00D93C60">
        <w:rPr>
          <w:rFonts w:ascii="Times New Roman" w:hAnsi="Times New Roman" w:cs="Times New Roman"/>
          <w:sz w:val="24"/>
          <w:szCs w:val="24"/>
        </w:rPr>
        <w:t xml:space="preserve"> in mod</w:t>
      </w:r>
      <w:r w:rsidR="00C431FC" w:rsidRPr="00D93C60">
        <w:rPr>
          <w:rFonts w:ascii="Times New Roman" w:hAnsi="Times New Roman" w:cs="Times New Roman"/>
          <w:sz w:val="24"/>
          <w:szCs w:val="24"/>
        </w:rPr>
        <w:t>o</w:t>
      </w:r>
      <w:r w:rsidR="00FA00A6" w:rsidRPr="00D93C60">
        <w:rPr>
          <w:rFonts w:ascii="Times New Roman" w:hAnsi="Times New Roman" w:cs="Times New Roman"/>
          <w:sz w:val="24"/>
          <w:szCs w:val="24"/>
        </w:rPr>
        <w:t xml:space="preserve"> tale da muoversi nelle</w:t>
      </w:r>
      <w:r w:rsidR="00C431FC" w:rsidRPr="00D93C60">
        <w:rPr>
          <w:rFonts w:ascii="Times New Roman" w:hAnsi="Times New Roman" w:cs="Times New Roman"/>
          <w:sz w:val="24"/>
          <w:szCs w:val="24"/>
        </w:rPr>
        <w:t xml:space="preserve"> </w:t>
      </w:r>
      <w:r w:rsidR="00656AA2" w:rsidRPr="00D93C60">
        <w:rPr>
          <w:rFonts w:ascii="Times New Roman" w:hAnsi="Times New Roman" w:cs="Times New Roman"/>
          <w:sz w:val="24"/>
          <w:szCs w:val="24"/>
        </w:rPr>
        <w:t>insidie</w:t>
      </w:r>
      <w:r w:rsidR="00DD668A" w:rsidRPr="00D93C60">
        <w:rPr>
          <w:rFonts w:ascii="Times New Roman" w:hAnsi="Times New Roman" w:cs="Times New Roman"/>
          <w:sz w:val="24"/>
          <w:szCs w:val="24"/>
        </w:rPr>
        <w:t xml:space="preserve"> di merca</w:t>
      </w:r>
      <w:r w:rsidR="004A5107" w:rsidRPr="00D93C60">
        <w:rPr>
          <w:rFonts w:ascii="Times New Roman" w:hAnsi="Times New Roman" w:cs="Times New Roman"/>
          <w:sz w:val="24"/>
          <w:szCs w:val="24"/>
        </w:rPr>
        <w:t>to</w:t>
      </w:r>
      <w:r w:rsidR="00AA03BD" w:rsidRPr="00D93C60">
        <w:rPr>
          <w:rFonts w:ascii="Times New Roman" w:hAnsi="Times New Roman" w:cs="Times New Roman"/>
          <w:sz w:val="24"/>
          <w:szCs w:val="24"/>
        </w:rPr>
        <w:t xml:space="preserve">, </w:t>
      </w:r>
      <w:r w:rsidR="004A5107" w:rsidRPr="00D93C60">
        <w:rPr>
          <w:rFonts w:ascii="Times New Roman" w:hAnsi="Times New Roman" w:cs="Times New Roman"/>
          <w:sz w:val="24"/>
          <w:szCs w:val="24"/>
        </w:rPr>
        <w:t>eludendo l</w:t>
      </w:r>
      <w:r w:rsidR="00594E88" w:rsidRPr="00D93C60">
        <w:rPr>
          <w:rFonts w:ascii="Times New Roman" w:hAnsi="Times New Roman" w:cs="Times New Roman"/>
          <w:sz w:val="24"/>
          <w:szCs w:val="24"/>
        </w:rPr>
        <w:t>a possibilità di una mancata</w:t>
      </w:r>
      <w:r w:rsidR="00AA03BD" w:rsidRPr="00D93C60">
        <w:rPr>
          <w:rFonts w:ascii="Times New Roman" w:hAnsi="Times New Roman" w:cs="Times New Roman"/>
          <w:sz w:val="24"/>
          <w:szCs w:val="24"/>
        </w:rPr>
        <w:t xml:space="preserve"> c</w:t>
      </w:r>
      <w:r w:rsidR="00656AA2" w:rsidRPr="00D93C60">
        <w:rPr>
          <w:rFonts w:ascii="Times New Roman" w:hAnsi="Times New Roman" w:cs="Times New Roman"/>
          <w:sz w:val="24"/>
          <w:szCs w:val="24"/>
        </w:rPr>
        <w:t>o</w:t>
      </w:r>
      <w:r w:rsidR="00AA03BD" w:rsidRPr="00D93C60">
        <w:rPr>
          <w:rFonts w:ascii="Times New Roman" w:hAnsi="Times New Roman" w:cs="Times New Roman"/>
          <w:sz w:val="24"/>
          <w:szCs w:val="24"/>
        </w:rPr>
        <w:t>municazi</w:t>
      </w:r>
      <w:r w:rsidR="00656AA2" w:rsidRPr="00D93C60">
        <w:rPr>
          <w:rFonts w:ascii="Times New Roman" w:hAnsi="Times New Roman" w:cs="Times New Roman"/>
          <w:sz w:val="24"/>
          <w:szCs w:val="24"/>
        </w:rPr>
        <w:t>o</w:t>
      </w:r>
      <w:r w:rsidR="00AA03BD" w:rsidRPr="00D93C60">
        <w:rPr>
          <w:rFonts w:ascii="Times New Roman" w:hAnsi="Times New Roman" w:cs="Times New Roman"/>
          <w:sz w:val="24"/>
          <w:szCs w:val="24"/>
        </w:rPr>
        <w:t>ne totale ed eff</w:t>
      </w:r>
      <w:r w:rsidR="00656AA2" w:rsidRPr="00D93C60">
        <w:rPr>
          <w:rFonts w:ascii="Times New Roman" w:hAnsi="Times New Roman" w:cs="Times New Roman"/>
          <w:sz w:val="24"/>
          <w:szCs w:val="24"/>
        </w:rPr>
        <w:t>i</w:t>
      </w:r>
      <w:r w:rsidR="00AA03BD" w:rsidRPr="00D93C60">
        <w:rPr>
          <w:rFonts w:ascii="Times New Roman" w:hAnsi="Times New Roman" w:cs="Times New Roman"/>
          <w:sz w:val="24"/>
          <w:szCs w:val="24"/>
        </w:rPr>
        <w:t>ciente.</w:t>
      </w:r>
      <w:r w:rsidR="00972B04" w:rsidRPr="00D93C60">
        <w:rPr>
          <w:rFonts w:ascii="Times New Roman" w:hAnsi="Times New Roman" w:cs="Times New Roman"/>
          <w:sz w:val="24"/>
          <w:szCs w:val="24"/>
        </w:rPr>
        <w:t xml:space="preserve"> In tal senso </w:t>
      </w:r>
      <w:r w:rsidR="001E283C" w:rsidRPr="00D93C60">
        <w:rPr>
          <w:rFonts w:ascii="Times New Roman" w:hAnsi="Times New Roman" w:cs="Times New Roman"/>
          <w:sz w:val="24"/>
          <w:szCs w:val="24"/>
        </w:rPr>
        <w:t>caratteristica neces</w:t>
      </w:r>
      <w:r w:rsidR="00550DCB" w:rsidRPr="00D93C60">
        <w:rPr>
          <w:rFonts w:ascii="Times New Roman" w:hAnsi="Times New Roman" w:cs="Times New Roman"/>
          <w:sz w:val="24"/>
          <w:szCs w:val="24"/>
        </w:rPr>
        <w:t>sa</w:t>
      </w:r>
      <w:r w:rsidR="001E283C" w:rsidRPr="00D93C60">
        <w:rPr>
          <w:rFonts w:ascii="Times New Roman" w:hAnsi="Times New Roman" w:cs="Times New Roman"/>
          <w:sz w:val="24"/>
          <w:szCs w:val="24"/>
        </w:rPr>
        <w:t xml:space="preserve">ria </w:t>
      </w:r>
      <w:r w:rsidR="001E283C" w:rsidRPr="00D93C60">
        <w:rPr>
          <w:rFonts w:ascii="Times New Roman" w:hAnsi="Times New Roman" w:cs="Times New Roman"/>
          <w:sz w:val="24"/>
          <w:szCs w:val="24"/>
        </w:rPr>
        <w:lastRenderedPageBreak/>
        <w:t xml:space="preserve">dell’interprete, oltre alla </w:t>
      </w:r>
      <w:r w:rsidR="00F13A69" w:rsidRPr="00D93C60">
        <w:rPr>
          <w:rFonts w:ascii="Times New Roman" w:hAnsi="Times New Roman" w:cs="Times New Roman"/>
          <w:sz w:val="24"/>
          <w:szCs w:val="24"/>
        </w:rPr>
        <w:t xml:space="preserve">sua abilità linguistica e la </w:t>
      </w:r>
      <w:r w:rsidR="001E283C" w:rsidRPr="00D93C60">
        <w:rPr>
          <w:rFonts w:ascii="Times New Roman" w:hAnsi="Times New Roman" w:cs="Times New Roman"/>
          <w:sz w:val="24"/>
          <w:szCs w:val="24"/>
        </w:rPr>
        <w:t>capacità traduttiva</w:t>
      </w:r>
      <w:r w:rsidR="00F13A69" w:rsidRPr="00D93C60">
        <w:rPr>
          <w:rFonts w:ascii="Times New Roman" w:hAnsi="Times New Roman" w:cs="Times New Roman"/>
          <w:sz w:val="24"/>
          <w:szCs w:val="24"/>
        </w:rPr>
        <w:t>, si contraddistingue per la sua em</w:t>
      </w:r>
      <w:r w:rsidR="00550DCB" w:rsidRPr="00D93C60">
        <w:rPr>
          <w:rFonts w:ascii="Times New Roman" w:hAnsi="Times New Roman" w:cs="Times New Roman"/>
          <w:sz w:val="24"/>
          <w:szCs w:val="24"/>
        </w:rPr>
        <w:t>p</w:t>
      </w:r>
      <w:r w:rsidR="00F13A69" w:rsidRPr="00D93C60">
        <w:rPr>
          <w:rFonts w:ascii="Times New Roman" w:hAnsi="Times New Roman" w:cs="Times New Roman"/>
          <w:sz w:val="24"/>
          <w:szCs w:val="24"/>
        </w:rPr>
        <w:t xml:space="preserve">atia, la sua </w:t>
      </w:r>
      <w:r w:rsidR="00373FC3" w:rsidRPr="00D93C60">
        <w:rPr>
          <w:rFonts w:ascii="Times New Roman" w:hAnsi="Times New Roman" w:cs="Times New Roman"/>
          <w:sz w:val="24"/>
          <w:szCs w:val="24"/>
        </w:rPr>
        <w:t>disp</w:t>
      </w:r>
      <w:r w:rsidR="00550DCB" w:rsidRPr="00D93C60">
        <w:rPr>
          <w:rFonts w:ascii="Times New Roman" w:hAnsi="Times New Roman" w:cs="Times New Roman"/>
          <w:sz w:val="24"/>
          <w:szCs w:val="24"/>
        </w:rPr>
        <w:t>o</w:t>
      </w:r>
      <w:r w:rsidR="00373FC3" w:rsidRPr="00D93C60">
        <w:rPr>
          <w:rFonts w:ascii="Times New Roman" w:hAnsi="Times New Roman" w:cs="Times New Roman"/>
          <w:sz w:val="24"/>
          <w:szCs w:val="24"/>
        </w:rPr>
        <w:t>nibilità ed il suo savoir-</w:t>
      </w:r>
      <w:r w:rsidR="00550DCB" w:rsidRPr="00D93C60">
        <w:rPr>
          <w:rFonts w:ascii="Times New Roman" w:hAnsi="Times New Roman" w:cs="Times New Roman"/>
          <w:sz w:val="24"/>
          <w:szCs w:val="24"/>
        </w:rPr>
        <w:t>f</w:t>
      </w:r>
      <w:r w:rsidR="00373FC3" w:rsidRPr="00D93C60">
        <w:rPr>
          <w:rFonts w:ascii="Times New Roman" w:hAnsi="Times New Roman" w:cs="Times New Roman"/>
          <w:sz w:val="24"/>
          <w:szCs w:val="24"/>
        </w:rPr>
        <w:t>air</w:t>
      </w:r>
      <w:r w:rsidR="00550DCB" w:rsidRPr="00D93C60">
        <w:rPr>
          <w:rFonts w:ascii="Times New Roman" w:hAnsi="Times New Roman" w:cs="Times New Roman"/>
          <w:sz w:val="24"/>
          <w:szCs w:val="24"/>
        </w:rPr>
        <w:t>e.</w:t>
      </w:r>
    </w:p>
    <w:p w14:paraId="363D1F6C" w14:textId="77777777" w:rsidR="008B78D9" w:rsidRPr="00D93C60" w:rsidRDefault="008B78D9" w:rsidP="00147EE5">
      <w:pPr>
        <w:spacing w:line="360" w:lineRule="auto"/>
        <w:rPr>
          <w:rFonts w:ascii="Times New Roman" w:hAnsi="Times New Roman" w:cs="Times New Roman"/>
          <w:sz w:val="24"/>
          <w:szCs w:val="24"/>
        </w:rPr>
      </w:pPr>
    </w:p>
    <w:p w14:paraId="31763061" w14:textId="79528E67" w:rsidR="008B78D9" w:rsidRPr="00A83F95" w:rsidRDefault="00550DCB" w:rsidP="00147EE5">
      <w:pPr>
        <w:pStyle w:val="Titolo2"/>
        <w:spacing w:line="360" w:lineRule="auto"/>
        <w:jc w:val="both"/>
        <w:rPr>
          <w:rFonts w:ascii="Times New Roman" w:hAnsi="Times New Roman" w:cs="Times New Roman"/>
          <w:u w:val="single"/>
        </w:rPr>
      </w:pPr>
      <w:r w:rsidRPr="00D93C60">
        <w:rPr>
          <w:rFonts w:ascii="Times New Roman" w:hAnsi="Times New Roman" w:cs="Times New Roman"/>
          <w:sz w:val="24"/>
          <w:szCs w:val="24"/>
        </w:rPr>
        <w:t xml:space="preserve"> </w:t>
      </w:r>
      <w:bookmarkStart w:id="12" w:name="_Toc130601305"/>
      <w:r w:rsidR="00EB4F52" w:rsidRPr="00A83F95">
        <w:rPr>
          <w:rFonts w:ascii="Times New Roman" w:hAnsi="Times New Roman" w:cs="Times New Roman"/>
          <w:u w:val="single"/>
        </w:rPr>
        <w:t>I</w:t>
      </w:r>
      <w:r w:rsidR="00FE0C70" w:rsidRPr="00A83F95">
        <w:rPr>
          <w:rFonts w:ascii="Times New Roman" w:hAnsi="Times New Roman" w:cs="Times New Roman"/>
          <w:u w:val="single"/>
        </w:rPr>
        <w:t xml:space="preserve">V 2. </w:t>
      </w:r>
      <w:r w:rsidR="00A83F95">
        <w:rPr>
          <w:rFonts w:ascii="Times New Roman" w:hAnsi="Times New Roman" w:cs="Times New Roman"/>
          <w:u w:val="single"/>
        </w:rPr>
        <w:t>Le differenti tipologie fieristiche</w:t>
      </w:r>
      <w:bookmarkEnd w:id="12"/>
    </w:p>
    <w:p w14:paraId="2E67609B" w14:textId="29340A1D" w:rsidR="00FE0C70" w:rsidRPr="00D93C60" w:rsidRDefault="00FE0C7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Gli eventi fieristici rappresentano un polo di indotto clientelistico </w:t>
      </w:r>
      <w:r w:rsidR="008B78D9" w:rsidRPr="00D93C60">
        <w:rPr>
          <w:rFonts w:ascii="Times New Roman" w:hAnsi="Times New Roman" w:cs="Times New Roman"/>
          <w:sz w:val="24"/>
          <w:szCs w:val="24"/>
        </w:rPr>
        <w:t xml:space="preserve">differente </w:t>
      </w:r>
      <w:r w:rsidRPr="00D93C60">
        <w:rPr>
          <w:rFonts w:ascii="Times New Roman" w:hAnsi="Times New Roman" w:cs="Times New Roman"/>
          <w:sz w:val="24"/>
          <w:szCs w:val="24"/>
        </w:rPr>
        <w:t>a seconda delle caratteristiche di pubblico per le quali sono pensate</w:t>
      </w:r>
      <w:r w:rsidR="00D63DCD" w:rsidRPr="00D93C60">
        <w:rPr>
          <w:rFonts w:ascii="Times New Roman" w:hAnsi="Times New Roman" w:cs="Times New Roman"/>
          <w:sz w:val="24"/>
          <w:szCs w:val="24"/>
        </w:rPr>
        <w:t>:</w:t>
      </w:r>
    </w:p>
    <w:p w14:paraId="3566A231" w14:textId="4CB95901" w:rsidR="00D63DCD" w:rsidRPr="00D93C60" w:rsidRDefault="00E07785" w:rsidP="00147EE5">
      <w:pPr>
        <w:pStyle w:val="Paragrafoelenco"/>
        <w:numPr>
          <w:ilvl w:val="0"/>
          <w:numId w:val="4"/>
        </w:numPr>
        <w:spacing w:line="360" w:lineRule="auto"/>
        <w:rPr>
          <w:rFonts w:ascii="Times New Roman" w:hAnsi="Times New Roman" w:cs="Times New Roman"/>
          <w:sz w:val="24"/>
          <w:szCs w:val="24"/>
        </w:rPr>
      </w:pPr>
      <w:r w:rsidRPr="00D93C60">
        <w:rPr>
          <w:rFonts w:ascii="Times New Roman" w:hAnsi="Times New Roman" w:cs="Times New Roman"/>
          <w:sz w:val="24"/>
          <w:szCs w:val="24"/>
        </w:rPr>
        <w:t>le fiere B2B (bu</w:t>
      </w:r>
      <w:r w:rsidR="006225E3" w:rsidRPr="00D93C60">
        <w:rPr>
          <w:rFonts w:ascii="Times New Roman" w:hAnsi="Times New Roman" w:cs="Times New Roman"/>
          <w:sz w:val="24"/>
          <w:szCs w:val="24"/>
        </w:rPr>
        <w:t>siness to business)</w:t>
      </w:r>
      <w:r w:rsidR="00171284" w:rsidRPr="00D93C60">
        <w:rPr>
          <w:rFonts w:ascii="Times New Roman" w:hAnsi="Times New Roman" w:cs="Times New Roman"/>
          <w:sz w:val="24"/>
          <w:szCs w:val="24"/>
        </w:rPr>
        <w:t xml:space="preserve">: </w:t>
      </w:r>
      <w:r w:rsidR="0012292E" w:rsidRPr="00D93C60">
        <w:rPr>
          <w:rFonts w:ascii="Times New Roman" w:hAnsi="Times New Roman" w:cs="Times New Roman"/>
          <w:sz w:val="24"/>
          <w:szCs w:val="24"/>
        </w:rPr>
        <w:t xml:space="preserve">eventi rivolti </w:t>
      </w:r>
      <w:r w:rsidR="0011062F" w:rsidRPr="00D93C60">
        <w:rPr>
          <w:rFonts w:ascii="Times New Roman" w:hAnsi="Times New Roman" w:cs="Times New Roman"/>
          <w:sz w:val="24"/>
          <w:szCs w:val="24"/>
        </w:rPr>
        <w:t>a</w:t>
      </w:r>
      <w:r w:rsidR="00DB03E1" w:rsidRPr="00D93C60">
        <w:rPr>
          <w:rFonts w:ascii="Times New Roman" w:hAnsi="Times New Roman" w:cs="Times New Roman"/>
          <w:sz w:val="24"/>
          <w:szCs w:val="24"/>
        </w:rPr>
        <w:t xml:space="preserve">lle aziende per poter esporre i propri prodotti o servizi ai </w:t>
      </w:r>
      <w:r w:rsidR="005815D5" w:rsidRPr="00D93C60">
        <w:rPr>
          <w:rFonts w:ascii="Times New Roman" w:hAnsi="Times New Roman" w:cs="Times New Roman"/>
          <w:sz w:val="24"/>
          <w:szCs w:val="24"/>
        </w:rPr>
        <w:t>buyer industriali o commerciali</w:t>
      </w:r>
      <w:r w:rsidR="00171284" w:rsidRPr="00D93C60">
        <w:rPr>
          <w:rFonts w:ascii="Times New Roman" w:hAnsi="Times New Roman" w:cs="Times New Roman"/>
          <w:sz w:val="24"/>
          <w:szCs w:val="24"/>
        </w:rPr>
        <w:t>, e solamente in ra</w:t>
      </w:r>
      <w:r w:rsidR="00F454F9" w:rsidRPr="00D93C60">
        <w:rPr>
          <w:rFonts w:ascii="Times New Roman" w:hAnsi="Times New Roman" w:cs="Times New Roman"/>
          <w:sz w:val="24"/>
          <w:szCs w:val="24"/>
        </w:rPr>
        <w:t>r</w:t>
      </w:r>
      <w:r w:rsidR="00171284" w:rsidRPr="00D93C60">
        <w:rPr>
          <w:rFonts w:ascii="Times New Roman" w:hAnsi="Times New Roman" w:cs="Times New Roman"/>
          <w:sz w:val="24"/>
          <w:szCs w:val="24"/>
        </w:rPr>
        <w:t xml:space="preserve">i casi le stesse possono essere aperte </w:t>
      </w:r>
      <w:r w:rsidR="00056572" w:rsidRPr="00D93C60">
        <w:rPr>
          <w:rFonts w:ascii="Times New Roman" w:hAnsi="Times New Roman" w:cs="Times New Roman"/>
          <w:sz w:val="24"/>
          <w:szCs w:val="24"/>
        </w:rPr>
        <w:t>al pubblico</w:t>
      </w:r>
      <w:r w:rsidR="006225E3" w:rsidRPr="00D93C60">
        <w:rPr>
          <w:rFonts w:ascii="Times New Roman" w:hAnsi="Times New Roman" w:cs="Times New Roman"/>
          <w:sz w:val="24"/>
          <w:szCs w:val="24"/>
        </w:rPr>
        <w:t>;</w:t>
      </w:r>
    </w:p>
    <w:p w14:paraId="41D368AB" w14:textId="596B4568" w:rsidR="006225E3" w:rsidRPr="00D93C60" w:rsidRDefault="00056572" w:rsidP="00147EE5">
      <w:pPr>
        <w:pStyle w:val="Paragrafoelenco"/>
        <w:numPr>
          <w:ilvl w:val="0"/>
          <w:numId w:val="4"/>
        </w:num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le fiere B2C (business to consumer): sono eventi durante </w:t>
      </w:r>
      <w:r w:rsidR="00C63DC6" w:rsidRPr="00D93C60">
        <w:rPr>
          <w:rFonts w:ascii="Times New Roman" w:hAnsi="Times New Roman" w:cs="Times New Roman"/>
          <w:sz w:val="24"/>
          <w:szCs w:val="24"/>
        </w:rPr>
        <w:t>i</w:t>
      </w:r>
      <w:r w:rsidRPr="00D93C60">
        <w:rPr>
          <w:rFonts w:ascii="Times New Roman" w:hAnsi="Times New Roman" w:cs="Times New Roman"/>
          <w:sz w:val="24"/>
          <w:szCs w:val="24"/>
        </w:rPr>
        <w:t xml:space="preserve"> quali le aziende </w:t>
      </w:r>
      <w:r w:rsidR="00C63DC6" w:rsidRPr="00D93C60">
        <w:rPr>
          <w:rFonts w:ascii="Times New Roman" w:hAnsi="Times New Roman" w:cs="Times New Roman"/>
          <w:sz w:val="24"/>
          <w:szCs w:val="24"/>
        </w:rPr>
        <w:t>produttrici o fornitrici di servizi possono presentare e vendere direttamente al consumatore finale</w:t>
      </w:r>
      <w:r w:rsidR="00D875F0" w:rsidRPr="00D93C60">
        <w:rPr>
          <w:rFonts w:ascii="Times New Roman" w:hAnsi="Times New Roman" w:cs="Times New Roman"/>
          <w:sz w:val="24"/>
          <w:szCs w:val="24"/>
        </w:rPr>
        <w:t>, anche grazie a dimostrazioni dirette, consulenze o momenti di intrattenimento;</w:t>
      </w:r>
    </w:p>
    <w:p w14:paraId="11EBC51B" w14:textId="2273E792" w:rsidR="00D875F0" w:rsidRPr="00D93C60" w:rsidRDefault="007D502F" w:rsidP="00147EE5">
      <w:pPr>
        <w:pStyle w:val="Paragrafoelenco"/>
        <w:numPr>
          <w:ilvl w:val="0"/>
          <w:numId w:val="4"/>
        </w:numPr>
        <w:spacing w:line="360" w:lineRule="auto"/>
        <w:rPr>
          <w:rFonts w:ascii="Times New Roman" w:hAnsi="Times New Roman" w:cs="Times New Roman"/>
          <w:sz w:val="24"/>
          <w:szCs w:val="24"/>
        </w:rPr>
      </w:pPr>
      <w:r w:rsidRPr="00D93C60">
        <w:rPr>
          <w:rFonts w:ascii="Times New Roman" w:hAnsi="Times New Roman" w:cs="Times New Roman"/>
          <w:sz w:val="24"/>
          <w:szCs w:val="24"/>
        </w:rPr>
        <w:t>le fiere miste: sono un mix delle prime due tipologie, quindi rivolte tanto agli operatori di settore quanto ai consumatori finali.</w:t>
      </w:r>
    </w:p>
    <w:p w14:paraId="4BB80F0C" w14:textId="709EC80F" w:rsidR="0045792F" w:rsidRPr="00D93C60" w:rsidRDefault="00090B5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Nel contemporaneo periodo di difficoltà sociale, economica, lavorativa e imprenditoriale, la realtà della viticoltura ha subito un</w:t>
      </w:r>
      <w:r w:rsidR="00265D51" w:rsidRPr="00D93C60">
        <w:rPr>
          <w:rFonts w:ascii="Times New Roman" w:hAnsi="Times New Roman" w:cs="Times New Roman"/>
          <w:sz w:val="24"/>
          <w:szCs w:val="24"/>
        </w:rPr>
        <w:t>a deflazione poco sensibile rispetto alle restanti realtà di mercato</w:t>
      </w:r>
      <w:r w:rsidR="00DB2807" w:rsidRPr="00D93C60">
        <w:rPr>
          <w:rFonts w:ascii="Times New Roman" w:hAnsi="Times New Roman" w:cs="Times New Roman"/>
          <w:sz w:val="24"/>
          <w:szCs w:val="24"/>
        </w:rPr>
        <w:t>; b</w:t>
      </w:r>
      <w:r w:rsidR="00265D51" w:rsidRPr="00D93C60">
        <w:rPr>
          <w:rFonts w:ascii="Times New Roman" w:hAnsi="Times New Roman" w:cs="Times New Roman"/>
          <w:sz w:val="24"/>
          <w:szCs w:val="24"/>
        </w:rPr>
        <w:t xml:space="preserve">asti pensare </w:t>
      </w:r>
      <w:r w:rsidR="0045792F" w:rsidRPr="00D93C60">
        <w:rPr>
          <w:rFonts w:ascii="Times New Roman" w:hAnsi="Times New Roman" w:cs="Times New Roman"/>
          <w:sz w:val="24"/>
          <w:szCs w:val="24"/>
        </w:rPr>
        <w:t>che secondo l’Osservatorio di Unione Italiana vini</w:t>
      </w:r>
      <w:r w:rsidR="006D75E4" w:rsidRPr="00D93C60">
        <w:rPr>
          <w:rStyle w:val="Rimandonotaapidipagina"/>
          <w:rFonts w:ascii="Times New Roman" w:hAnsi="Times New Roman" w:cs="Times New Roman"/>
          <w:sz w:val="24"/>
          <w:szCs w:val="24"/>
        </w:rPr>
        <w:footnoteReference w:id="6"/>
      </w:r>
      <w:r w:rsidR="0045792F" w:rsidRPr="00D93C60">
        <w:rPr>
          <w:rFonts w:ascii="Times New Roman" w:hAnsi="Times New Roman" w:cs="Times New Roman"/>
          <w:sz w:val="24"/>
          <w:szCs w:val="24"/>
        </w:rPr>
        <w:t xml:space="preserve"> ed il Vinitaly per il 2022 le vendite generali hanno subito un calo dell’1% a volume (41,1 milioni di ettolitri)</w:t>
      </w:r>
      <w:r w:rsidR="002535F5" w:rsidRPr="00D93C60">
        <w:rPr>
          <w:rFonts w:ascii="Times New Roman" w:hAnsi="Times New Roman" w:cs="Times New Roman"/>
          <w:sz w:val="24"/>
          <w:szCs w:val="24"/>
        </w:rPr>
        <w:t>, ma un aumento, grazie all’</w:t>
      </w:r>
      <w:r w:rsidR="00D95C4C" w:rsidRPr="00D93C60">
        <w:rPr>
          <w:rFonts w:ascii="Times New Roman" w:hAnsi="Times New Roman" w:cs="Times New Roman"/>
          <w:sz w:val="24"/>
          <w:szCs w:val="24"/>
        </w:rPr>
        <w:t>H</w:t>
      </w:r>
      <w:r w:rsidR="002535F5" w:rsidRPr="00D93C60">
        <w:rPr>
          <w:rFonts w:ascii="Times New Roman" w:hAnsi="Times New Roman" w:cs="Times New Roman"/>
          <w:sz w:val="24"/>
          <w:szCs w:val="24"/>
        </w:rPr>
        <w:t>oreca</w:t>
      </w:r>
      <w:r w:rsidR="00D95C4C" w:rsidRPr="00D93C60">
        <w:rPr>
          <w:rStyle w:val="Rimandonotaapidipagina"/>
          <w:rFonts w:ascii="Times New Roman" w:hAnsi="Times New Roman" w:cs="Times New Roman"/>
          <w:sz w:val="24"/>
          <w:szCs w:val="24"/>
        </w:rPr>
        <w:footnoteReference w:id="7"/>
      </w:r>
      <w:r w:rsidR="002535F5" w:rsidRPr="00D93C60">
        <w:rPr>
          <w:rFonts w:ascii="Times New Roman" w:hAnsi="Times New Roman" w:cs="Times New Roman"/>
          <w:sz w:val="24"/>
          <w:szCs w:val="24"/>
        </w:rPr>
        <w:t xml:space="preserve"> e alla</w:t>
      </w:r>
      <w:r w:rsidR="006C54E4" w:rsidRPr="00D93C60">
        <w:rPr>
          <w:rFonts w:ascii="Times New Roman" w:hAnsi="Times New Roman" w:cs="Times New Roman"/>
          <w:sz w:val="24"/>
          <w:szCs w:val="24"/>
        </w:rPr>
        <w:t xml:space="preserve"> vendita diretta del 6%,</w:t>
      </w:r>
      <w:r w:rsidR="0043262C" w:rsidRPr="00D93C60">
        <w:rPr>
          <w:rFonts w:ascii="Times New Roman" w:hAnsi="Times New Roman" w:cs="Times New Roman"/>
          <w:sz w:val="24"/>
          <w:szCs w:val="24"/>
        </w:rPr>
        <w:t xml:space="preserve"> pari</w:t>
      </w:r>
      <w:r w:rsidR="006C54E4" w:rsidRPr="00D93C60">
        <w:rPr>
          <w:rFonts w:ascii="Times New Roman" w:hAnsi="Times New Roman" w:cs="Times New Roman"/>
          <w:sz w:val="24"/>
          <w:szCs w:val="24"/>
        </w:rPr>
        <w:t xml:space="preserve"> a 14,3 miliardi</w:t>
      </w:r>
      <w:r w:rsidR="0043262C" w:rsidRPr="00D93C60">
        <w:rPr>
          <w:rFonts w:ascii="Times New Roman" w:hAnsi="Times New Roman" w:cs="Times New Roman"/>
          <w:sz w:val="24"/>
          <w:szCs w:val="24"/>
        </w:rPr>
        <w:t xml:space="preserve"> di euro</w:t>
      </w:r>
      <w:r w:rsidR="006C54E4" w:rsidRPr="00D93C60">
        <w:rPr>
          <w:rFonts w:ascii="Times New Roman" w:hAnsi="Times New Roman" w:cs="Times New Roman"/>
          <w:sz w:val="24"/>
          <w:szCs w:val="24"/>
        </w:rPr>
        <w:t xml:space="preserve">. </w:t>
      </w:r>
      <w:r w:rsidR="008E769E" w:rsidRPr="00D93C60">
        <w:rPr>
          <w:rFonts w:ascii="Times New Roman" w:hAnsi="Times New Roman" w:cs="Times New Roman"/>
          <w:sz w:val="24"/>
          <w:szCs w:val="24"/>
        </w:rPr>
        <w:t xml:space="preserve">Al riguardo, </w:t>
      </w:r>
      <w:r w:rsidR="00576FCE" w:rsidRPr="00D93C60">
        <w:rPr>
          <w:rFonts w:ascii="Times New Roman" w:hAnsi="Times New Roman" w:cs="Times New Roman"/>
          <w:sz w:val="24"/>
          <w:szCs w:val="24"/>
        </w:rPr>
        <w:t>specificando</w:t>
      </w:r>
      <w:r w:rsidR="008E769E" w:rsidRPr="00D93C60">
        <w:rPr>
          <w:rFonts w:ascii="Times New Roman" w:hAnsi="Times New Roman" w:cs="Times New Roman"/>
          <w:sz w:val="24"/>
          <w:szCs w:val="24"/>
        </w:rPr>
        <w:t xml:space="preserve"> che il valore non deve trarre in inganno</w:t>
      </w:r>
      <w:r w:rsidR="00576FCE" w:rsidRPr="00D93C60">
        <w:rPr>
          <w:rFonts w:ascii="Times New Roman" w:hAnsi="Times New Roman" w:cs="Times New Roman"/>
          <w:sz w:val="24"/>
          <w:szCs w:val="24"/>
        </w:rPr>
        <w:t xml:space="preserve"> in quanto il </w:t>
      </w:r>
      <w:r w:rsidR="008E769E" w:rsidRPr="00D93C60">
        <w:rPr>
          <w:rFonts w:ascii="Times New Roman" w:hAnsi="Times New Roman" w:cs="Times New Roman"/>
          <w:sz w:val="24"/>
          <w:szCs w:val="24"/>
        </w:rPr>
        <w:t xml:space="preserve">decremento del tutto inflattivo del 7% sul prezzo medio non è stato e non è sufficiente </w:t>
      </w:r>
      <w:r w:rsidR="003C143E" w:rsidRPr="00D93C60">
        <w:rPr>
          <w:rFonts w:ascii="Times New Roman" w:hAnsi="Times New Roman" w:cs="Times New Roman"/>
          <w:sz w:val="24"/>
          <w:szCs w:val="24"/>
        </w:rPr>
        <w:t xml:space="preserve"> a coprire i costi, come dimostrato dalle </w:t>
      </w:r>
      <w:r w:rsidR="007533E8" w:rsidRPr="00D93C60">
        <w:rPr>
          <w:rFonts w:ascii="Times New Roman" w:hAnsi="Times New Roman" w:cs="Times New Roman"/>
          <w:sz w:val="24"/>
          <w:szCs w:val="24"/>
        </w:rPr>
        <w:t>domande</w:t>
      </w:r>
      <w:r w:rsidR="003C143E" w:rsidRPr="00D93C60">
        <w:rPr>
          <w:rFonts w:ascii="Times New Roman" w:hAnsi="Times New Roman" w:cs="Times New Roman"/>
          <w:sz w:val="24"/>
          <w:szCs w:val="24"/>
        </w:rPr>
        <w:t xml:space="preserve"> delle imprese di distribuzione </w:t>
      </w:r>
      <w:r w:rsidR="00525AF0" w:rsidRPr="00D93C60">
        <w:rPr>
          <w:rFonts w:ascii="Times New Roman" w:hAnsi="Times New Roman" w:cs="Times New Roman"/>
          <w:sz w:val="24"/>
          <w:szCs w:val="24"/>
        </w:rPr>
        <w:t xml:space="preserve">che hanno richiesto l’aumento in media del 12%, si </w:t>
      </w:r>
      <w:r w:rsidR="00615C4A" w:rsidRPr="00D93C60">
        <w:rPr>
          <w:rFonts w:ascii="Times New Roman" w:hAnsi="Times New Roman" w:cs="Times New Roman"/>
          <w:sz w:val="24"/>
          <w:szCs w:val="24"/>
        </w:rPr>
        <w:t xml:space="preserve">può ravvisare sensibilmente la scarsa percentuale in </w:t>
      </w:r>
      <w:r w:rsidR="008249F4" w:rsidRPr="00D93C60">
        <w:rPr>
          <w:rFonts w:ascii="Times New Roman" w:hAnsi="Times New Roman" w:cs="Times New Roman"/>
          <w:sz w:val="24"/>
          <w:szCs w:val="24"/>
        </w:rPr>
        <w:t>deflazione</w:t>
      </w:r>
      <w:r w:rsidR="00615C4A" w:rsidRPr="00D93C60">
        <w:rPr>
          <w:rFonts w:ascii="Times New Roman" w:hAnsi="Times New Roman" w:cs="Times New Roman"/>
          <w:sz w:val="24"/>
          <w:szCs w:val="24"/>
        </w:rPr>
        <w:t xml:space="preserve"> del mercato</w:t>
      </w:r>
      <w:r w:rsidR="008249F4" w:rsidRPr="00D93C60">
        <w:rPr>
          <w:rFonts w:ascii="Times New Roman" w:hAnsi="Times New Roman" w:cs="Times New Roman"/>
          <w:sz w:val="24"/>
          <w:szCs w:val="24"/>
        </w:rPr>
        <w:t>;</w:t>
      </w:r>
      <w:r w:rsidR="00615C4A" w:rsidRPr="00D93C60">
        <w:rPr>
          <w:rFonts w:ascii="Times New Roman" w:hAnsi="Times New Roman" w:cs="Times New Roman"/>
          <w:sz w:val="24"/>
          <w:szCs w:val="24"/>
        </w:rPr>
        <w:t xml:space="preserve"> </w:t>
      </w:r>
      <w:r w:rsidR="008249F4" w:rsidRPr="00D93C60">
        <w:rPr>
          <w:rFonts w:ascii="Times New Roman" w:hAnsi="Times New Roman" w:cs="Times New Roman"/>
          <w:sz w:val="24"/>
          <w:szCs w:val="24"/>
        </w:rPr>
        <w:t xml:space="preserve">quanto appena detto </w:t>
      </w:r>
      <w:r w:rsidR="001945C0" w:rsidRPr="00D93C60">
        <w:rPr>
          <w:rFonts w:ascii="Times New Roman" w:hAnsi="Times New Roman" w:cs="Times New Roman"/>
          <w:sz w:val="24"/>
          <w:szCs w:val="24"/>
        </w:rPr>
        <w:t>sotto</w:t>
      </w:r>
      <w:r w:rsidR="008249F4" w:rsidRPr="00D93C60">
        <w:rPr>
          <w:rFonts w:ascii="Times New Roman" w:hAnsi="Times New Roman" w:cs="Times New Roman"/>
          <w:sz w:val="24"/>
          <w:szCs w:val="24"/>
        </w:rPr>
        <w:t>linea</w:t>
      </w:r>
      <w:r w:rsidR="001945C0" w:rsidRPr="00D93C60">
        <w:rPr>
          <w:rFonts w:ascii="Times New Roman" w:hAnsi="Times New Roman" w:cs="Times New Roman"/>
          <w:sz w:val="24"/>
          <w:szCs w:val="24"/>
        </w:rPr>
        <w:t xml:space="preserve"> </w:t>
      </w:r>
      <w:r w:rsidR="008249F4" w:rsidRPr="00D93C60">
        <w:rPr>
          <w:rFonts w:ascii="Times New Roman" w:hAnsi="Times New Roman" w:cs="Times New Roman"/>
          <w:sz w:val="24"/>
          <w:szCs w:val="24"/>
        </w:rPr>
        <w:t xml:space="preserve">la ragione </w:t>
      </w:r>
      <w:r w:rsidR="001945C0" w:rsidRPr="00D93C60">
        <w:rPr>
          <w:rFonts w:ascii="Times New Roman" w:hAnsi="Times New Roman" w:cs="Times New Roman"/>
          <w:sz w:val="24"/>
          <w:szCs w:val="24"/>
        </w:rPr>
        <w:t xml:space="preserve">per </w:t>
      </w:r>
      <w:r w:rsidR="008249F4" w:rsidRPr="00D93C60">
        <w:rPr>
          <w:rFonts w:ascii="Times New Roman" w:hAnsi="Times New Roman" w:cs="Times New Roman"/>
          <w:sz w:val="24"/>
          <w:szCs w:val="24"/>
        </w:rPr>
        <w:t>la</w:t>
      </w:r>
      <w:r w:rsidR="001945C0" w:rsidRPr="00D93C60">
        <w:rPr>
          <w:rFonts w:ascii="Times New Roman" w:hAnsi="Times New Roman" w:cs="Times New Roman"/>
          <w:sz w:val="24"/>
          <w:szCs w:val="24"/>
        </w:rPr>
        <w:t xml:space="preserve"> quale le realtà fieristiche vi</w:t>
      </w:r>
      <w:r w:rsidR="00E97735" w:rsidRPr="00D93C60">
        <w:rPr>
          <w:rFonts w:ascii="Times New Roman" w:hAnsi="Times New Roman" w:cs="Times New Roman"/>
          <w:sz w:val="24"/>
          <w:szCs w:val="24"/>
        </w:rPr>
        <w:t>t</w:t>
      </w:r>
      <w:r w:rsidR="001945C0" w:rsidRPr="00D93C60">
        <w:rPr>
          <w:rFonts w:ascii="Times New Roman" w:hAnsi="Times New Roman" w:cs="Times New Roman"/>
          <w:sz w:val="24"/>
          <w:szCs w:val="24"/>
        </w:rPr>
        <w:t>i</w:t>
      </w:r>
      <w:r w:rsidR="00E97735" w:rsidRPr="00D93C60">
        <w:rPr>
          <w:rFonts w:ascii="Times New Roman" w:hAnsi="Times New Roman" w:cs="Times New Roman"/>
          <w:sz w:val="24"/>
          <w:szCs w:val="24"/>
        </w:rPr>
        <w:t>vin</w:t>
      </w:r>
      <w:r w:rsidR="008249F4" w:rsidRPr="00D93C60">
        <w:rPr>
          <w:rFonts w:ascii="Times New Roman" w:hAnsi="Times New Roman" w:cs="Times New Roman"/>
          <w:sz w:val="24"/>
          <w:szCs w:val="24"/>
        </w:rPr>
        <w:t>i</w:t>
      </w:r>
      <w:r w:rsidR="001945C0" w:rsidRPr="00D93C60">
        <w:rPr>
          <w:rFonts w:ascii="Times New Roman" w:hAnsi="Times New Roman" w:cs="Times New Roman"/>
          <w:sz w:val="24"/>
          <w:szCs w:val="24"/>
        </w:rPr>
        <w:t xml:space="preserve">cole hanno </w:t>
      </w:r>
      <w:r w:rsidR="008249F4" w:rsidRPr="00D93C60">
        <w:rPr>
          <w:rFonts w:ascii="Times New Roman" w:hAnsi="Times New Roman" w:cs="Times New Roman"/>
          <w:sz w:val="24"/>
          <w:szCs w:val="24"/>
        </w:rPr>
        <w:t>registrato</w:t>
      </w:r>
      <w:r w:rsidR="001945C0" w:rsidRPr="00D93C60">
        <w:rPr>
          <w:rFonts w:ascii="Times New Roman" w:hAnsi="Times New Roman" w:cs="Times New Roman"/>
          <w:sz w:val="24"/>
          <w:szCs w:val="24"/>
        </w:rPr>
        <w:t xml:space="preserve"> </w:t>
      </w:r>
      <w:r w:rsidR="008249F4" w:rsidRPr="00D93C60">
        <w:rPr>
          <w:rFonts w:ascii="Times New Roman" w:hAnsi="Times New Roman" w:cs="Times New Roman"/>
          <w:sz w:val="24"/>
          <w:szCs w:val="24"/>
        </w:rPr>
        <w:t>copiose</w:t>
      </w:r>
      <w:r w:rsidR="001945C0" w:rsidRPr="00D93C60">
        <w:rPr>
          <w:rFonts w:ascii="Times New Roman" w:hAnsi="Times New Roman" w:cs="Times New Roman"/>
          <w:sz w:val="24"/>
          <w:szCs w:val="24"/>
        </w:rPr>
        <w:t xml:space="preserve"> partecipazioni </w:t>
      </w:r>
      <w:r w:rsidR="008249F4" w:rsidRPr="00D93C60">
        <w:rPr>
          <w:rFonts w:ascii="Times New Roman" w:hAnsi="Times New Roman" w:cs="Times New Roman"/>
          <w:sz w:val="24"/>
          <w:szCs w:val="24"/>
        </w:rPr>
        <w:t>di pubblico;</w:t>
      </w:r>
      <w:r w:rsidR="00B4649C" w:rsidRPr="00D93C60">
        <w:rPr>
          <w:rFonts w:ascii="Times New Roman" w:hAnsi="Times New Roman" w:cs="Times New Roman"/>
          <w:sz w:val="24"/>
          <w:szCs w:val="24"/>
        </w:rPr>
        <w:t xml:space="preserve"> per quanto riguarda il</w:t>
      </w:r>
      <w:r w:rsidR="001945C0" w:rsidRPr="00D93C60">
        <w:rPr>
          <w:rFonts w:ascii="Times New Roman" w:hAnsi="Times New Roman" w:cs="Times New Roman"/>
          <w:sz w:val="24"/>
          <w:szCs w:val="24"/>
        </w:rPr>
        <w:t xml:space="preserve"> </w:t>
      </w:r>
      <w:r w:rsidR="00B4649C" w:rsidRPr="00D93C60">
        <w:rPr>
          <w:rFonts w:ascii="Times New Roman" w:hAnsi="Times New Roman" w:cs="Times New Roman"/>
          <w:sz w:val="24"/>
          <w:szCs w:val="24"/>
        </w:rPr>
        <w:t xml:space="preserve">presente studio, il </w:t>
      </w:r>
      <w:r w:rsidR="008249F4" w:rsidRPr="00D93C60">
        <w:rPr>
          <w:rFonts w:ascii="Times New Roman" w:hAnsi="Times New Roman" w:cs="Times New Roman"/>
          <w:sz w:val="24"/>
          <w:szCs w:val="24"/>
        </w:rPr>
        <w:t xml:space="preserve">settore </w:t>
      </w:r>
      <w:r w:rsidR="00AA3F1C" w:rsidRPr="00D93C60">
        <w:rPr>
          <w:rFonts w:ascii="Times New Roman" w:hAnsi="Times New Roman" w:cs="Times New Roman"/>
          <w:sz w:val="24"/>
          <w:szCs w:val="24"/>
        </w:rPr>
        <w:t>d</w:t>
      </w:r>
      <w:r w:rsidR="00085BC5" w:rsidRPr="00D93C60">
        <w:rPr>
          <w:rFonts w:ascii="Times New Roman" w:hAnsi="Times New Roman" w:cs="Times New Roman"/>
          <w:sz w:val="24"/>
          <w:szCs w:val="24"/>
        </w:rPr>
        <w:t>el</w:t>
      </w:r>
      <w:r w:rsidR="00AA3F1C" w:rsidRPr="00D93C60">
        <w:rPr>
          <w:rFonts w:ascii="Times New Roman" w:hAnsi="Times New Roman" w:cs="Times New Roman"/>
          <w:sz w:val="24"/>
          <w:szCs w:val="24"/>
        </w:rPr>
        <w:t xml:space="preserve"> </w:t>
      </w:r>
      <w:r w:rsidR="00576FCE" w:rsidRPr="00D93C60">
        <w:rPr>
          <w:rFonts w:ascii="Times New Roman" w:hAnsi="Times New Roman" w:cs="Times New Roman"/>
          <w:sz w:val="24"/>
          <w:szCs w:val="24"/>
        </w:rPr>
        <w:t>biologic</w:t>
      </w:r>
      <w:r w:rsidR="00085BC5" w:rsidRPr="00D93C60">
        <w:rPr>
          <w:rFonts w:ascii="Times New Roman" w:hAnsi="Times New Roman" w:cs="Times New Roman"/>
          <w:sz w:val="24"/>
          <w:szCs w:val="24"/>
        </w:rPr>
        <w:t>o</w:t>
      </w:r>
      <w:r w:rsidR="00576FCE" w:rsidRPr="00D93C60">
        <w:rPr>
          <w:rFonts w:ascii="Times New Roman" w:hAnsi="Times New Roman" w:cs="Times New Roman"/>
          <w:sz w:val="24"/>
          <w:szCs w:val="24"/>
        </w:rPr>
        <w:t xml:space="preserve"> non è più una moda né una nicchia di mercato ma una realtà significativa dell’agroalimentare italiano.</w:t>
      </w:r>
      <w:r w:rsidR="001A1CAD" w:rsidRPr="00D93C60">
        <w:rPr>
          <w:rFonts w:ascii="Times New Roman" w:hAnsi="Times New Roman" w:cs="Times New Roman"/>
          <w:sz w:val="24"/>
          <w:szCs w:val="24"/>
        </w:rPr>
        <w:t xml:space="preserve"> Secondo il report “</w:t>
      </w:r>
      <w:r w:rsidR="00AE29B9" w:rsidRPr="00D93C60">
        <w:rPr>
          <w:rFonts w:ascii="Times New Roman" w:hAnsi="Times New Roman" w:cs="Times New Roman"/>
          <w:sz w:val="24"/>
          <w:szCs w:val="24"/>
        </w:rPr>
        <w:t xml:space="preserve">Organic Wine </w:t>
      </w:r>
      <w:r w:rsidR="00AE29B9" w:rsidRPr="00D93C60">
        <w:rPr>
          <w:rFonts w:ascii="Times New Roman" w:hAnsi="Times New Roman" w:cs="Times New Roman"/>
          <w:sz w:val="24"/>
          <w:szCs w:val="24"/>
        </w:rPr>
        <w:lastRenderedPageBreak/>
        <w:t>Market Forecast to 2028”, di The Insight Partners</w:t>
      </w:r>
      <w:r w:rsidR="00EA42F4" w:rsidRPr="00D93C60">
        <w:rPr>
          <w:rStyle w:val="Rimandonotaapidipagina"/>
          <w:rFonts w:ascii="Times New Roman" w:hAnsi="Times New Roman" w:cs="Times New Roman"/>
          <w:sz w:val="24"/>
          <w:szCs w:val="24"/>
        </w:rPr>
        <w:footnoteReference w:id="8"/>
      </w:r>
      <w:r w:rsidR="00AE29B9" w:rsidRPr="00D93C60">
        <w:rPr>
          <w:rFonts w:ascii="Times New Roman" w:hAnsi="Times New Roman" w:cs="Times New Roman"/>
          <w:sz w:val="24"/>
          <w:szCs w:val="24"/>
        </w:rPr>
        <w:t xml:space="preserve"> </w:t>
      </w:r>
      <w:r w:rsidR="009927FB" w:rsidRPr="00D93C60">
        <w:rPr>
          <w:rFonts w:ascii="Times New Roman" w:hAnsi="Times New Roman" w:cs="Times New Roman"/>
          <w:sz w:val="24"/>
          <w:szCs w:val="24"/>
        </w:rPr>
        <w:t>si prevede che il mercato del vino biologico vedrà una crescita annua del 12% CAGR</w:t>
      </w:r>
      <w:r w:rsidR="000656FC" w:rsidRPr="00D93C60">
        <w:rPr>
          <w:rFonts w:ascii="Times New Roman" w:hAnsi="Times New Roman" w:cs="Times New Roman"/>
          <w:sz w:val="24"/>
          <w:szCs w:val="24"/>
        </w:rPr>
        <w:t xml:space="preserve"> (Tasso di crescita annuale composto)</w:t>
      </w:r>
      <w:r w:rsidR="009927FB" w:rsidRPr="00D93C60">
        <w:rPr>
          <w:rFonts w:ascii="Times New Roman" w:hAnsi="Times New Roman" w:cs="Times New Roman"/>
          <w:sz w:val="24"/>
          <w:szCs w:val="24"/>
        </w:rPr>
        <w:t xml:space="preserve"> tra il 2022 ed il 2028</w:t>
      </w:r>
      <w:r w:rsidR="00874DAA" w:rsidRPr="00D93C60">
        <w:rPr>
          <w:rFonts w:ascii="Times New Roman" w:hAnsi="Times New Roman" w:cs="Times New Roman"/>
          <w:sz w:val="24"/>
          <w:szCs w:val="24"/>
        </w:rPr>
        <w:t>, da 12.471,20 milioni di dollari (2022) a 24.557,14 milioni di dollari (entro il 2028)</w:t>
      </w:r>
      <w:r w:rsidR="002B30ED" w:rsidRPr="00D93C60">
        <w:rPr>
          <w:rFonts w:ascii="Times New Roman" w:hAnsi="Times New Roman" w:cs="Times New Roman"/>
          <w:sz w:val="24"/>
          <w:szCs w:val="24"/>
        </w:rPr>
        <w:t xml:space="preserve">. Il rapporto indica alcuni fattori determinanti che stanno </w:t>
      </w:r>
      <w:r w:rsidR="00BE1942" w:rsidRPr="00D93C60">
        <w:rPr>
          <w:rFonts w:ascii="Times New Roman" w:hAnsi="Times New Roman" w:cs="Times New Roman"/>
          <w:sz w:val="24"/>
          <w:szCs w:val="24"/>
        </w:rPr>
        <w:t>spingendo esponenzialmente verso l'alto il mercato del vino biologico:</w:t>
      </w:r>
    </w:p>
    <w:p w14:paraId="0D538F6D" w14:textId="787E1DE3" w:rsidR="00BE1942" w:rsidRPr="00D93C60" w:rsidRDefault="00245415" w:rsidP="00147EE5">
      <w:pPr>
        <w:pStyle w:val="Paragrafoelenco"/>
        <w:numPr>
          <w:ilvl w:val="0"/>
          <w:numId w:val="7"/>
        </w:numPr>
        <w:spacing w:line="360" w:lineRule="auto"/>
        <w:rPr>
          <w:rFonts w:ascii="Times New Roman" w:hAnsi="Times New Roman" w:cs="Times New Roman"/>
          <w:sz w:val="24"/>
          <w:szCs w:val="24"/>
        </w:rPr>
      </w:pPr>
      <w:r w:rsidRPr="00D93C60">
        <w:rPr>
          <w:rFonts w:ascii="Times New Roman" w:hAnsi="Times New Roman" w:cs="Times New Roman"/>
          <w:sz w:val="24"/>
          <w:szCs w:val="24"/>
        </w:rPr>
        <w:t>l’aumento dei consumatori di prodotti sostenibili;</w:t>
      </w:r>
    </w:p>
    <w:p w14:paraId="4B4718A6" w14:textId="221202F4" w:rsidR="00245415" w:rsidRPr="00D93C60" w:rsidRDefault="00245415" w:rsidP="00147EE5">
      <w:pPr>
        <w:pStyle w:val="Paragrafoelenco"/>
        <w:numPr>
          <w:ilvl w:val="0"/>
          <w:numId w:val="7"/>
        </w:numPr>
        <w:spacing w:line="360" w:lineRule="auto"/>
        <w:rPr>
          <w:rFonts w:ascii="Times New Roman" w:hAnsi="Times New Roman" w:cs="Times New Roman"/>
          <w:sz w:val="24"/>
          <w:szCs w:val="24"/>
        </w:rPr>
      </w:pPr>
      <w:r w:rsidRPr="00D93C60">
        <w:rPr>
          <w:rFonts w:ascii="Times New Roman" w:hAnsi="Times New Roman" w:cs="Times New Roman"/>
          <w:sz w:val="24"/>
          <w:szCs w:val="24"/>
        </w:rPr>
        <w:t>l’espansione dei canali di distribuzione di vendita;</w:t>
      </w:r>
    </w:p>
    <w:p w14:paraId="5852F80C" w14:textId="7C36F585" w:rsidR="00245415" w:rsidRPr="00D93C60" w:rsidRDefault="00FD0E45" w:rsidP="00147EE5">
      <w:pPr>
        <w:pStyle w:val="Paragrafoelenco"/>
        <w:numPr>
          <w:ilvl w:val="0"/>
          <w:numId w:val="7"/>
        </w:num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il potere d’acquisto dei consumatori cinesi, disposti a pagare di più per prodotti </w:t>
      </w:r>
      <w:r w:rsidR="00090973" w:rsidRPr="00D93C60">
        <w:rPr>
          <w:rFonts w:ascii="Times New Roman" w:hAnsi="Times New Roman" w:cs="Times New Roman"/>
          <w:sz w:val="24"/>
          <w:szCs w:val="24"/>
        </w:rPr>
        <w:t>BIO</w:t>
      </w:r>
      <w:r w:rsidRPr="00D93C60">
        <w:rPr>
          <w:rFonts w:ascii="Times New Roman" w:hAnsi="Times New Roman" w:cs="Times New Roman"/>
          <w:sz w:val="24"/>
          <w:szCs w:val="24"/>
        </w:rPr>
        <w:t xml:space="preserve"> di alta qualità;</w:t>
      </w:r>
    </w:p>
    <w:p w14:paraId="4791ADFE" w14:textId="00D3FCE7" w:rsidR="00FD0E45" w:rsidRPr="00D93C60" w:rsidRDefault="00174A8B" w:rsidP="00147EE5">
      <w:pPr>
        <w:pStyle w:val="Paragrafoelenco"/>
        <w:numPr>
          <w:ilvl w:val="0"/>
          <w:numId w:val="7"/>
        </w:num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la vendita online anche per via del sempre crescente numero di </w:t>
      </w:r>
      <w:r w:rsidR="001D0399" w:rsidRPr="00D93C60">
        <w:rPr>
          <w:rFonts w:ascii="Times New Roman" w:hAnsi="Times New Roman" w:cs="Times New Roman"/>
          <w:sz w:val="24"/>
          <w:szCs w:val="24"/>
        </w:rPr>
        <w:t>consumatori con un forte potere di acquisto.</w:t>
      </w:r>
    </w:p>
    <w:p w14:paraId="135315FE" w14:textId="659E34AC" w:rsidR="00FB0798" w:rsidRPr="00D93C60" w:rsidRDefault="00FB0798"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Per garantire la qualità dei prodotti biologici</w:t>
      </w:r>
      <w:r w:rsidR="00620A73" w:rsidRPr="00D93C60">
        <w:rPr>
          <w:rFonts w:ascii="Times New Roman" w:hAnsi="Times New Roman" w:cs="Times New Roman"/>
          <w:sz w:val="24"/>
          <w:szCs w:val="24"/>
        </w:rPr>
        <w:t>,</w:t>
      </w:r>
      <w:r w:rsidRPr="00D93C60">
        <w:rPr>
          <w:rFonts w:ascii="Times New Roman" w:hAnsi="Times New Roman" w:cs="Times New Roman"/>
          <w:sz w:val="24"/>
          <w:szCs w:val="24"/>
        </w:rPr>
        <w:t xml:space="preserve"> </w:t>
      </w:r>
      <w:r w:rsidR="00620A73" w:rsidRPr="00D93C60">
        <w:rPr>
          <w:rFonts w:ascii="Times New Roman" w:hAnsi="Times New Roman" w:cs="Times New Roman"/>
          <w:sz w:val="24"/>
          <w:szCs w:val="24"/>
        </w:rPr>
        <w:t>la massima capacità di prevenzione dalle frodi</w:t>
      </w:r>
      <w:r w:rsidR="00C878B0" w:rsidRPr="00D93C60">
        <w:rPr>
          <w:rFonts w:ascii="Times New Roman" w:hAnsi="Times New Roman" w:cs="Times New Roman"/>
          <w:sz w:val="24"/>
          <w:szCs w:val="24"/>
        </w:rPr>
        <w:t xml:space="preserve">, </w:t>
      </w:r>
      <w:r w:rsidR="009C65BB" w:rsidRPr="00D93C60">
        <w:rPr>
          <w:rFonts w:ascii="Times New Roman" w:hAnsi="Times New Roman" w:cs="Times New Roman"/>
          <w:sz w:val="24"/>
          <w:szCs w:val="24"/>
        </w:rPr>
        <w:t xml:space="preserve">è nato il protocollo di intesa tra Coldiretti e </w:t>
      </w:r>
      <w:proofErr w:type="spellStart"/>
      <w:r w:rsidR="009C65BB" w:rsidRPr="00D93C60">
        <w:rPr>
          <w:rFonts w:ascii="Times New Roman" w:hAnsi="Times New Roman" w:cs="Times New Roman"/>
          <w:sz w:val="24"/>
          <w:szCs w:val="24"/>
        </w:rPr>
        <w:t>Federbio</w:t>
      </w:r>
      <w:proofErr w:type="spellEnd"/>
      <w:r w:rsidR="004E580B" w:rsidRPr="00D93C60">
        <w:rPr>
          <w:rFonts w:ascii="Times New Roman" w:hAnsi="Times New Roman" w:cs="Times New Roman"/>
          <w:sz w:val="24"/>
          <w:szCs w:val="24"/>
        </w:rPr>
        <w:t xml:space="preserve"> (Allegato 1)</w:t>
      </w:r>
      <w:r w:rsidR="00620A73" w:rsidRPr="00D93C60">
        <w:rPr>
          <w:rFonts w:ascii="Times New Roman" w:hAnsi="Times New Roman" w:cs="Times New Roman"/>
          <w:sz w:val="24"/>
          <w:szCs w:val="24"/>
        </w:rPr>
        <w:t>.</w:t>
      </w:r>
    </w:p>
    <w:p w14:paraId="1CBF142D" w14:textId="63E9425C" w:rsidR="00B2214A" w:rsidRPr="00D93C60" w:rsidRDefault="00B2214A"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Anche nella directory di Vinitaly si consta un aumento delle etichette presenti in fiera con produzione biologica</w:t>
      </w:r>
      <w:r w:rsidR="00FC09E5" w:rsidRPr="00D93C60">
        <w:rPr>
          <w:rFonts w:ascii="Times New Roman" w:hAnsi="Times New Roman" w:cs="Times New Roman"/>
          <w:sz w:val="24"/>
          <w:szCs w:val="24"/>
        </w:rPr>
        <w:t>, quasi 3</w:t>
      </w:r>
      <w:r w:rsidR="00AC28E8" w:rsidRPr="00D93C60">
        <w:rPr>
          <w:rFonts w:ascii="Times New Roman" w:hAnsi="Times New Roman" w:cs="Times New Roman"/>
          <w:sz w:val="24"/>
          <w:szCs w:val="24"/>
        </w:rPr>
        <w:t>.</w:t>
      </w:r>
      <w:r w:rsidR="00FC09E5" w:rsidRPr="00D93C60">
        <w:rPr>
          <w:rFonts w:ascii="Times New Roman" w:hAnsi="Times New Roman" w:cs="Times New Roman"/>
          <w:sz w:val="24"/>
          <w:szCs w:val="24"/>
        </w:rPr>
        <w:t xml:space="preserve">800 su 18.000 etichette presenti sono vini </w:t>
      </w:r>
      <w:r w:rsidR="00090973" w:rsidRPr="00D93C60">
        <w:rPr>
          <w:rFonts w:ascii="Times New Roman" w:hAnsi="Times New Roman" w:cs="Times New Roman"/>
          <w:sz w:val="24"/>
          <w:szCs w:val="24"/>
        </w:rPr>
        <w:t>BIO</w:t>
      </w:r>
      <w:r w:rsidR="00FC09E5" w:rsidRPr="00D93C60">
        <w:rPr>
          <w:rFonts w:ascii="Times New Roman" w:hAnsi="Times New Roman" w:cs="Times New Roman"/>
          <w:sz w:val="24"/>
          <w:szCs w:val="24"/>
        </w:rPr>
        <w:t>. A tal fine è stato creato un nuovo spazio</w:t>
      </w:r>
      <w:r w:rsidR="00AC28E8" w:rsidRPr="00D93C60">
        <w:rPr>
          <w:rFonts w:ascii="Times New Roman" w:hAnsi="Times New Roman" w:cs="Times New Roman"/>
          <w:sz w:val="24"/>
          <w:szCs w:val="24"/>
        </w:rPr>
        <w:t>, l’organic hole, dedicato ai vini biologici prodotti secondo la normativa europea</w:t>
      </w:r>
      <w:r w:rsidR="00DD0A84" w:rsidRPr="00D93C60">
        <w:rPr>
          <w:rFonts w:ascii="Times New Roman" w:hAnsi="Times New Roman" w:cs="Times New Roman"/>
          <w:sz w:val="24"/>
          <w:szCs w:val="24"/>
        </w:rPr>
        <w:t xml:space="preserve"> che a sua volta</w:t>
      </w:r>
      <w:r w:rsidR="008B55D8" w:rsidRPr="00D93C60">
        <w:rPr>
          <w:rFonts w:ascii="Times New Roman" w:hAnsi="Times New Roman" w:cs="Times New Roman"/>
          <w:sz w:val="24"/>
          <w:szCs w:val="24"/>
        </w:rPr>
        <w:t>,</w:t>
      </w:r>
      <w:r w:rsidR="00DD0A84" w:rsidRPr="00D93C60">
        <w:rPr>
          <w:rFonts w:ascii="Times New Roman" w:hAnsi="Times New Roman" w:cs="Times New Roman"/>
          <w:sz w:val="24"/>
          <w:szCs w:val="24"/>
        </w:rPr>
        <w:t xml:space="preserve"> </w:t>
      </w:r>
      <w:r w:rsidR="008B55D8" w:rsidRPr="00D93C60">
        <w:rPr>
          <w:rFonts w:ascii="Times New Roman" w:hAnsi="Times New Roman" w:cs="Times New Roman"/>
          <w:sz w:val="24"/>
          <w:szCs w:val="24"/>
        </w:rPr>
        <w:t>h</w:t>
      </w:r>
      <w:r w:rsidR="00DD0A84" w:rsidRPr="00D93C60">
        <w:rPr>
          <w:rFonts w:ascii="Times New Roman" w:hAnsi="Times New Roman" w:cs="Times New Roman"/>
          <w:sz w:val="24"/>
          <w:szCs w:val="24"/>
        </w:rPr>
        <w:t>a accolto il Vinitaly Bio</w:t>
      </w:r>
      <w:r w:rsidR="0072114A" w:rsidRPr="00D93C60">
        <w:rPr>
          <w:rFonts w:ascii="Times New Roman" w:hAnsi="Times New Roman" w:cs="Times New Roman"/>
          <w:sz w:val="24"/>
          <w:szCs w:val="24"/>
        </w:rPr>
        <w:t xml:space="preserve">, organizzato in collaborazione con </w:t>
      </w:r>
      <w:proofErr w:type="spellStart"/>
      <w:r w:rsidR="0072114A" w:rsidRPr="00D93C60">
        <w:rPr>
          <w:rFonts w:ascii="Times New Roman" w:hAnsi="Times New Roman" w:cs="Times New Roman"/>
          <w:sz w:val="24"/>
          <w:szCs w:val="24"/>
        </w:rPr>
        <w:t>Federbio</w:t>
      </w:r>
      <w:proofErr w:type="spellEnd"/>
      <w:r w:rsidR="0072114A" w:rsidRPr="00D93C60">
        <w:rPr>
          <w:rFonts w:ascii="Times New Roman" w:hAnsi="Times New Roman" w:cs="Times New Roman"/>
          <w:sz w:val="24"/>
          <w:szCs w:val="24"/>
        </w:rPr>
        <w:t xml:space="preserve"> e Verona Fiere per rappresentare i vini artigianali.</w:t>
      </w:r>
      <w:r w:rsidR="00FF04C0" w:rsidRPr="00D93C60">
        <w:rPr>
          <w:rFonts w:ascii="Times New Roman" w:hAnsi="Times New Roman" w:cs="Times New Roman"/>
          <w:sz w:val="24"/>
          <w:szCs w:val="24"/>
        </w:rPr>
        <w:t xml:space="preserve"> Il gusto per il </w:t>
      </w:r>
      <w:r w:rsidR="00090973" w:rsidRPr="00D93C60">
        <w:rPr>
          <w:rFonts w:ascii="Times New Roman" w:hAnsi="Times New Roman" w:cs="Times New Roman"/>
          <w:sz w:val="24"/>
          <w:szCs w:val="24"/>
        </w:rPr>
        <w:t>BIO</w:t>
      </w:r>
      <w:r w:rsidR="00FF04C0" w:rsidRPr="00D93C60">
        <w:rPr>
          <w:rFonts w:ascii="Times New Roman" w:hAnsi="Times New Roman" w:cs="Times New Roman"/>
          <w:sz w:val="24"/>
          <w:szCs w:val="24"/>
        </w:rPr>
        <w:t xml:space="preserve"> si sta affermando nel panorama </w:t>
      </w:r>
      <w:r w:rsidR="00416AE9" w:rsidRPr="00D93C60">
        <w:rPr>
          <w:rFonts w:ascii="Times New Roman" w:hAnsi="Times New Roman" w:cs="Times New Roman"/>
          <w:sz w:val="24"/>
          <w:szCs w:val="24"/>
        </w:rPr>
        <w:t xml:space="preserve">dei sapori </w:t>
      </w:r>
      <w:r w:rsidR="00FF04C0" w:rsidRPr="00D93C60">
        <w:rPr>
          <w:rFonts w:ascii="Times New Roman" w:hAnsi="Times New Roman" w:cs="Times New Roman"/>
          <w:sz w:val="24"/>
          <w:szCs w:val="24"/>
        </w:rPr>
        <w:t xml:space="preserve">dei consumatori italiani ed è testimoniato dal fatto che </w:t>
      </w:r>
      <w:r w:rsidR="003E4319" w:rsidRPr="00D93C60">
        <w:rPr>
          <w:rFonts w:ascii="Times New Roman" w:hAnsi="Times New Roman" w:cs="Times New Roman"/>
          <w:sz w:val="24"/>
          <w:szCs w:val="24"/>
        </w:rPr>
        <w:t>nella carta dei vini di tutti i ristoranti i vini naturali hanno un sempre maggior spazio sia nelle trattorie che nei ristoranti stellati.</w:t>
      </w:r>
      <w:r w:rsidR="00330BB4" w:rsidRPr="00D93C60">
        <w:rPr>
          <w:rFonts w:ascii="Times New Roman" w:hAnsi="Times New Roman" w:cs="Times New Roman"/>
          <w:sz w:val="24"/>
          <w:szCs w:val="24"/>
        </w:rPr>
        <w:t xml:space="preserve"> </w:t>
      </w:r>
      <w:r w:rsidR="006515FC" w:rsidRPr="00D93C60">
        <w:rPr>
          <w:rFonts w:ascii="Times New Roman" w:hAnsi="Times New Roman" w:cs="Times New Roman"/>
          <w:sz w:val="24"/>
          <w:szCs w:val="24"/>
        </w:rPr>
        <w:t>La risposta del mercato è</w:t>
      </w:r>
      <w:r w:rsidR="007D4D26" w:rsidRPr="00D93C60">
        <w:rPr>
          <w:rFonts w:ascii="Times New Roman" w:hAnsi="Times New Roman" w:cs="Times New Roman"/>
          <w:sz w:val="24"/>
          <w:szCs w:val="24"/>
        </w:rPr>
        <w:t xml:space="preserve"> la</w:t>
      </w:r>
      <w:r w:rsidR="006515FC" w:rsidRPr="00D93C60">
        <w:rPr>
          <w:rFonts w:ascii="Times New Roman" w:hAnsi="Times New Roman" w:cs="Times New Roman"/>
          <w:sz w:val="24"/>
          <w:szCs w:val="24"/>
        </w:rPr>
        <w:t xml:space="preserve"> </w:t>
      </w:r>
      <w:r w:rsidR="00D75AED" w:rsidRPr="00D93C60">
        <w:rPr>
          <w:rFonts w:ascii="Times New Roman" w:hAnsi="Times New Roman" w:cs="Times New Roman"/>
          <w:sz w:val="24"/>
          <w:szCs w:val="24"/>
        </w:rPr>
        <w:t>crescita di aziende che stanno investendo in interventi di ristrutturazione al fine di ottenere vini che rispecchino tale tendenza</w:t>
      </w:r>
      <w:r w:rsidR="00DD5DDB" w:rsidRPr="00D93C60">
        <w:rPr>
          <w:rFonts w:ascii="Times New Roman" w:hAnsi="Times New Roman" w:cs="Times New Roman"/>
          <w:sz w:val="24"/>
          <w:szCs w:val="24"/>
        </w:rPr>
        <w:t>. Se fino a pochi anni fa la strategia di marketing di un viticoltore era inserire nella propria gamma produttiva un vino spumante per essere competitivo nel mercato</w:t>
      </w:r>
      <w:r w:rsidR="00A9484C" w:rsidRPr="00D93C60">
        <w:rPr>
          <w:rFonts w:ascii="Times New Roman" w:hAnsi="Times New Roman" w:cs="Times New Roman"/>
          <w:sz w:val="24"/>
          <w:szCs w:val="24"/>
        </w:rPr>
        <w:t>,</w:t>
      </w:r>
      <w:r w:rsidR="00DD5DDB" w:rsidRPr="00D93C60">
        <w:rPr>
          <w:rFonts w:ascii="Times New Roman" w:hAnsi="Times New Roman" w:cs="Times New Roman"/>
          <w:sz w:val="24"/>
          <w:szCs w:val="24"/>
        </w:rPr>
        <w:t xml:space="preserve"> oggi </w:t>
      </w:r>
      <w:r w:rsidR="00C73C84" w:rsidRPr="00D93C60">
        <w:rPr>
          <w:rFonts w:ascii="Times New Roman" w:hAnsi="Times New Roman" w:cs="Times New Roman"/>
          <w:sz w:val="24"/>
          <w:szCs w:val="24"/>
        </w:rPr>
        <w:t xml:space="preserve">occorre offrire al pubblico almeno un vino </w:t>
      </w:r>
      <w:r w:rsidR="00090973" w:rsidRPr="00D93C60">
        <w:rPr>
          <w:rFonts w:ascii="Times New Roman" w:hAnsi="Times New Roman" w:cs="Times New Roman"/>
          <w:sz w:val="24"/>
          <w:szCs w:val="24"/>
        </w:rPr>
        <w:t>BIO</w:t>
      </w:r>
      <w:r w:rsidR="00C73C84" w:rsidRPr="00D93C60">
        <w:rPr>
          <w:rFonts w:ascii="Times New Roman" w:hAnsi="Times New Roman" w:cs="Times New Roman"/>
          <w:sz w:val="24"/>
          <w:szCs w:val="24"/>
        </w:rPr>
        <w:t xml:space="preserve"> della propria azienda.</w:t>
      </w:r>
    </w:p>
    <w:p w14:paraId="1C813EE9" w14:textId="0C0F45F2" w:rsidR="0038356F" w:rsidRPr="00D93C60" w:rsidRDefault="00085BC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La sempre maggior</w:t>
      </w:r>
      <w:r w:rsidR="0028007B" w:rsidRPr="00D93C60">
        <w:rPr>
          <w:rFonts w:ascii="Times New Roman" w:hAnsi="Times New Roman" w:cs="Times New Roman"/>
          <w:sz w:val="24"/>
          <w:szCs w:val="24"/>
        </w:rPr>
        <w:t>e</w:t>
      </w:r>
      <w:r w:rsidRPr="00D93C60">
        <w:rPr>
          <w:rFonts w:ascii="Times New Roman" w:hAnsi="Times New Roman" w:cs="Times New Roman"/>
          <w:sz w:val="24"/>
          <w:szCs w:val="24"/>
        </w:rPr>
        <w:t xml:space="preserve"> attenzione alla salute </w:t>
      </w:r>
      <w:r w:rsidR="00E23E49" w:rsidRPr="00D93C60">
        <w:rPr>
          <w:rFonts w:ascii="Times New Roman" w:hAnsi="Times New Roman" w:cs="Times New Roman"/>
          <w:sz w:val="24"/>
          <w:szCs w:val="24"/>
        </w:rPr>
        <w:t xml:space="preserve">alimentare è un argomento determinante nelle scelte aziendali </w:t>
      </w:r>
      <w:r w:rsidR="00F50D9D" w:rsidRPr="00D93C60">
        <w:rPr>
          <w:rFonts w:ascii="Times New Roman" w:hAnsi="Times New Roman" w:cs="Times New Roman"/>
          <w:sz w:val="24"/>
          <w:szCs w:val="24"/>
        </w:rPr>
        <w:t>p</w:t>
      </w:r>
      <w:r w:rsidR="00E23E49" w:rsidRPr="00D93C60">
        <w:rPr>
          <w:rFonts w:ascii="Times New Roman" w:hAnsi="Times New Roman" w:cs="Times New Roman"/>
          <w:sz w:val="24"/>
          <w:szCs w:val="24"/>
        </w:rPr>
        <w:t xml:space="preserve">er coloro che operano </w:t>
      </w:r>
      <w:r w:rsidR="00E81C60" w:rsidRPr="00D93C60">
        <w:rPr>
          <w:rFonts w:ascii="Times New Roman" w:hAnsi="Times New Roman" w:cs="Times New Roman"/>
          <w:sz w:val="24"/>
          <w:szCs w:val="24"/>
        </w:rPr>
        <w:t>n</w:t>
      </w:r>
      <w:r w:rsidR="00E23E49" w:rsidRPr="00D93C60">
        <w:rPr>
          <w:rFonts w:ascii="Times New Roman" w:hAnsi="Times New Roman" w:cs="Times New Roman"/>
          <w:sz w:val="24"/>
          <w:szCs w:val="24"/>
        </w:rPr>
        <w:t>ell’agroaliment</w:t>
      </w:r>
      <w:r w:rsidR="00D95F89" w:rsidRPr="00D93C60">
        <w:rPr>
          <w:rFonts w:ascii="Times New Roman" w:hAnsi="Times New Roman" w:cs="Times New Roman"/>
          <w:sz w:val="24"/>
          <w:szCs w:val="24"/>
        </w:rPr>
        <w:t>are.</w:t>
      </w:r>
      <w:r w:rsidR="003A4C5C" w:rsidRPr="00D93C60">
        <w:rPr>
          <w:rFonts w:ascii="Times New Roman" w:hAnsi="Times New Roman" w:cs="Times New Roman"/>
          <w:sz w:val="24"/>
          <w:szCs w:val="24"/>
        </w:rPr>
        <w:t xml:space="preserve"> Il biologico, per definizione, altro non è che l</w:t>
      </w:r>
      <w:r w:rsidR="00E81C60" w:rsidRPr="00D93C60">
        <w:rPr>
          <w:rFonts w:ascii="Times New Roman" w:hAnsi="Times New Roman" w:cs="Times New Roman"/>
          <w:sz w:val="24"/>
          <w:szCs w:val="24"/>
        </w:rPr>
        <w:t>a</w:t>
      </w:r>
      <w:r w:rsidR="003A4C5C" w:rsidRPr="00D93C60">
        <w:rPr>
          <w:rFonts w:ascii="Times New Roman" w:hAnsi="Times New Roman" w:cs="Times New Roman"/>
          <w:sz w:val="24"/>
          <w:szCs w:val="24"/>
        </w:rPr>
        <w:t xml:space="preserve"> </w:t>
      </w:r>
      <w:r w:rsidR="00710EDB" w:rsidRPr="00D93C60">
        <w:rPr>
          <w:rFonts w:ascii="Times New Roman" w:hAnsi="Times New Roman" w:cs="Times New Roman"/>
          <w:sz w:val="24"/>
          <w:szCs w:val="24"/>
        </w:rPr>
        <w:t>coltiv</w:t>
      </w:r>
      <w:r w:rsidR="009108C2" w:rsidRPr="00D93C60">
        <w:rPr>
          <w:rFonts w:ascii="Times New Roman" w:hAnsi="Times New Roman" w:cs="Times New Roman"/>
          <w:sz w:val="24"/>
          <w:szCs w:val="24"/>
        </w:rPr>
        <w:t>a</w:t>
      </w:r>
      <w:r w:rsidR="00710EDB" w:rsidRPr="00D93C60">
        <w:rPr>
          <w:rFonts w:ascii="Times New Roman" w:hAnsi="Times New Roman" w:cs="Times New Roman"/>
          <w:sz w:val="24"/>
          <w:szCs w:val="24"/>
        </w:rPr>
        <w:t>zione e produzione di alimenti nella maniera più nat</w:t>
      </w:r>
      <w:r w:rsidR="009108C2" w:rsidRPr="00D93C60">
        <w:rPr>
          <w:rFonts w:ascii="Times New Roman" w:hAnsi="Times New Roman" w:cs="Times New Roman"/>
          <w:sz w:val="24"/>
          <w:szCs w:val="24"/>
        </w:rPr>
        <w:t>u</w:t>
      </w:r>
      <w:r w:rsidR="00710EDB" w:rsidRPr="00D93C60">
        <w:rPr>
          <w:rFonts w:ascii="Times New Roman" w:hAnsi="Times New Roman" w:cs="Times New Roman"/>
          <w:sz w:val="24"/>
          <w:szCs w:val="24"/>
        </w:rPr>
        <w:t xml:space="preserve">rale possibile, </w:t>
      </w:r>
      <w:r w:rsidR="00977BD4" w:rsidRPr="00D93C60">
        <w:rPr>
          <w:rFonts w:ascii="Times New Roman" w:hAnsi="Times New Roman" w:cs="Times New Roman"/>
          <w:sz w:val="24"/>
          <w:szCs w:val="24"/>
        </w:rPr>
        <w:t xml:space="preserve">senza l’utilizzo di prodotti artificiali </w:t>
      </w:r>
      <w:r w:rsidR="00E81C60" w:rsidRPr="00D93C60">
        <w:rPr>
          <w:rFonts w:ascii="Times New Roman" w:hAnsi="Times New Roman" w:cs="Times New Roman"/>
          <w:sz w:val="24"/>
          <w:szCs w:val="24"/>
        </w:rPr>
        <w:t xml:space="preserve">e sostanze chimiche </w:t>
      </w:r>
      <w:r w:rsidR="00977BD4" w:rsidRPr="00D93C60">
        <w:rPr>
          <w:rFonts w:ascii="Times New Roman" w:hAnsi="Times New Roman" w:cs="Times New Roman"/>
          <w:sz w:val="24"/>
          <w:szCs w:val="24"/>
        </w:rPr>
        <w:t>pericolos</w:t>
      </w:r>
      <w:r w:rsidR="00E81C60" w:rsidRPr="00D93C60">
        <w:rPr>
          <w:rFonts w:ascii="Times New Roman" w:hAnsi="Times New Roman" w:cs="Times New Roman"/>
          <w:sz w:val="24"/>
          <w:szCs w:val="24"/>
        </w:rPr>
        <w:t>e</w:t>
      </w:r>
      <w:r w:rsidR="00977BD4" w:rsidRPr="00D93C60">
        <w:rPr>
          <w:rFonts w:ascii="Times New Roman" w:hAnsi="Times New Roman" w:cs="Times New Roman"/>
          <w:sz w:val="24"/>
          <w:szCs w:val="24"/>
        </w:rPr>
        <w:t xml:space="preserve"> per l’uomo, gli animali </w:t>
      </w:r>
      <w:r w:rsidR="00977BD4" w:rsidRPr="00D93C60">
        <w:rPr>
          <w:rFonts w:ascii="Times New Roman" w:hAnsi="Times New Roman" w:cs="Times New Roman"/>
          <w:sz w:val="24"/>
          <w:szCs w:val="24"/>
        </w:rPr>
        <w:lastRenderedPageBreak/>
        <w:t>e l’ambiente</w:t>
      </w:r>
      <w:r w:rsidR="009108C2" w:rsidRPr="00D93C60">
        <w:rPr>
          <w:rFonts w:ascii="Times New Roman" w:hAnsi="Times New Roman" w:cs="Times New Roman"/>
          <w:sz w:val="24"/>
          <w:szCs w:val="24"/>
        </w:rPr>
        <w:t>.</w:t>
      </w:r>
      <w:r w:rsidR="00710EDB" w:rsidRPr="00D93C60">
        <w:rPr>
          <w:rFonts w:ascii="Times New Roman" w:hAnsi="Times New Roman" w:cs="Times New Roman"/>
          <w:sz w:val="24"/>
          <w:szCs w:val="24"/>
        </w:rPr>
        <w:t xml:space="preserve"> </w:t>
      </w:r>
      <w:r w:rsidR="007B7BC7" w:rsidRPr="00D93C60">
        <w:rPr>
          <w:rFonts w:ascii="Times New Roman" w:hAnsi="Times New Roman" w:cs="Times New Roman"/>
          <w:sz w:val="24"/>
          <w:szCs w:val="24"/>
        </w:rPr>
        <w:t xml:space="preserve">Il vivere biologico è divenuto una sorta di status symbol con conseguente apertura del mercato a questa tipologia di coltivazioni, registrando </w:t>
      </w:r>
      <w:r w:rsidR="00237242" w:rsidRPr="00D93C60">
        <w:rPr>
          <w:rFonts w:ascii="Times New Roman" w:hAnsi="Times New Roman" w:cs="Times New Roman"/>
          <w:sz w:val="24"/>
          <w:szCs w:val="24"/>
        </w:rPr>
        <w:t xml:space="preserve">in definitiva una </w:t>
      </w:r>
      <w:r w:rsidR="007B7BC7" w:rsidRPr="00D93C60">
        <w:rPr>
          <w:rFonts w:ascii="Times New Roman" w:hAnsi="Times New Roman" w:cs="Times New Roman"/>
          <w:sz w:val="24"/>
          <w:szCs w:val="24"/>
        </w:rPr>
        <w:t xml:space="preserve">sempre </w:t>
      </w:r>
      <w:r w:rsidR="000E5375" w:rsidRPr="00D93C60">
        <w:rPr>
          <w:rFonts w:ascii="Times New Roman" w:hAnsi="Times New Roman" w:cs="Times New Roman"/>
          <w:sz w:val="24"/>
          <w:szCs w:val="24"/>
        </w:rPr>
        <w:t>maggiore</w:t>
      </w:r>
      <w:r w:rsidR="007B7BC7" w:rsidRPr="00D93C60">
        <w:rPr>
          <w:rFonts w:ascii="Times New Roman" w:hAnsi="Times New Roman" w:cs="Times New Roman"/>
          <w:sz w:val="24"/>
          <w:szCs w:val="24"/>
        </w:rPr>
        <w:t xml:space="preserve"> richiesta di coltivazion</w:t>
      </w:r>
      <w:r w:rsidR="00B9349A" w:rsidRPr="00D93C60">
        <w:rPr>
          <w:rFonts w:ascii="Times New Roman" w:hAnsi="Times New Roman" w:cs="Times New Roman"/>
          <w:sz w:val="24"/>
          <w:szCs w:val="24"/>
        </w:rPr>
        <w:t>i</w:t>
      </w:r>
      <w:r w:rsidR="007B7BC7" w:rsidRPr="00D93C60">
        <w:rPr>
          <w:rFonts w:ascii="Times New Roman" w:hAnsi="Times New Roman" w:cs="Times New Roman"/>
          <w:sz w:val="24"/>
          <w:szCs w:val="24"/>
        </w:rPr>
        <w:t xml:space="preserve"> di tal ge</w:t>
      </w:r>
      <w:r w:rsidR="00237242" w:rsidRPr="00D93C60">
        <w:rPr>
          <w:rFonts w:ascii="Times New Roman" w:hAnsi="Times New Roman" w:cs="Times New Roman"/>
          <w:sz w:val="24"/>
          <w:szCs w:val="24"/>
        </w:rPr>
        <w:t>nere.</w:t>
      </w:r>
    </w:p>
    <w:p w14:paraId="1DB7EC6A" w14:textId="77777777" w:rsidR="0038356F" w:rsidRPr="00D93C60" w:rsidRDefault="0038356F" w:rsidP="00147EE5">
      <w:pPr>
        <w:spacing w:line="360" w:lineRule="auto"/>
        <w:rPr>
          <w:rFonts w:ascii="Times New Roman" w:hAnsi="Times New Roman" w:cs="Times New Roman"/>
          <w:sz w:val="24"/>
          <w:szCs w:val="24"/>
        </w:rPr>
      </w:pPr>
    </w:p>
    <w:p w14:paraId="639AFFA3" w14:textId="2F6BC485" w:rsidR="0025670F" w:rsidRPr="00936A83" w:rsidRDefault="00936A83" w:rsidP="00147EE5">
      <w:pPr>
        <w:pStyle w:val="Titolo1"/>
        <w:spacing w:line="360" w:lineRule="auto"/>
        <w:rPr>
          <w:rFonts w:ascii="Times New Roman" w:hAnsi="Times New Roman" w:cs="Times New Roman"/>
          <w:sz w:val="28"/>
          <w:szCs w:val="28"/>
          <w:u w:val="single"/>
        </w:rPr>
      </w:pPr>
      <w:bookmarkStart w:id="13" w:name="_Toc130601306"/>
      <w:r w:rsidRPr="005B0874">
        <w:rPr>
          <w:rFonts w:ascii="Times New Roman" w:hAnsi="Times New Roman" w:cs="Times New Roman"/>
        </w:rPr>
        <w:t>V.</w:t>
      </w:r>
      <w:r w:rsidRPr="00936A83">
        <w:rPr>
          <w:rFonts w:ascii="Times New Roman" w:hAnsi="Times New Roman" w:cs="Times New Roman"/>
          <w:u w:val="single"/>
        </w:rPr>
        <w:t xml:space="preserve"> </w:t>
      </w:r>
      <w:r w:rsidR="00AE19E9">
        <w:rPr>
          <w:rFonts w:ascii="Times New Roman" w:hAnsi="Times New Roman" w:cs="Times New Roman"/>
          <w:u w:val="single"/>
        </w:rPr>
        <w:t>Il v</w:t>
      </w:r>
      <w:r w:rsidR="0025670F" w:rsidRPr="00936A83">
        <w:rPr>
          <w:rFonts w:ascii="Times New Roman" w:hAnsi="Times New Roman" w:cs="Times New Roman"/>
          <w:u w:val="single"/>
        </w:rPr>
        <w:t>ino biologico</w:t>
      </w:r>
      <w:bookmarkEnd w:id="13"/>
      <w:r w:rsidR="00A37EB5">
        <w:rPr>
          <w:rFonts w:ascii="Times New Roman" w:hAnsi="Times New Roman" w:cs="Times New Roman"/>
          <w:u w:val="single"/>
        </w:rPr>
        <w:t xml:space="preserve"> </w:t>
      </w:r>
    </w:p>
    <w:p w14:paraId="17569167" w14:textId="59DBD4F5" w:rsidR="007300AC" w:rsidRPr="00D93C60" w:rsidRDefault="00684846"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Fino alla pubblicazione del Regolamento Europeo 203/</w:t>
      </w:r>
      <w:r w:rsidR="00620296" w:rsidRPr="00D93C60">
        <w:rPr>
          <w:rFonts w:ascii="Times New Roman" w:hAnsi="Times New Roman" w:cs="Times New Roman"/>
          <w:sz w:val="24"/>
          <w:szCs w:val="24"/>
        </w:rPr>
        <w:t>2012, il vino biologico formalmente non esisteva. Fino ad allora si poteva al massimo indicare il vino come “</w:t>
      </w:r>
      <w:r w:rsidR="00EA07A2" w:rsidRPr="00D93C60">
        <w:rPr>
          <w:rFonts w:ascii="Times New Roman" w:hAnsi="Times New Roman" w:cs="Times New Roman"/>
          <w:sz w:val="24"/>
          <w:szCs w:val="24"/>
        </w:rPr>
        <w:t>prodotto con uve da agricoltura biologica”, qualora ne sussistessero i presupposti</w:t>
      </w:r>
      <w:r w:rsidR="007E4D95" w:rsidRPr="00D93C60">
        <w:rPr>
          <w:rFonts w:ascii="Times New Roman" w:hAnsi="Times New Roman" w:cs="Times New Roman"/>
          <w:sz w:val="24"/>
          <w:szCs w:val="24"/>
        </w:rPr>
        <w:t xml:space="preserve">. Con tale </w:t>
      </w:r>
      <w:r w:rsidR="00FA638E" w:rsidRPr="00D93C60">
        <w:rPr>
          <w:rFonts w:ascii="Times New Roman" w:hAnsi="Times New Roman" w:cs="Times New Roman"/>
          <w:sz w:val="24"/>
          <w:szCs w:val="24"/>
        </w:rPr>
        <w:t>r</w:t>
      </w:r>
      <w:r w:rsidR="007E4D95" w:rsidRPr="00D93C60">
        <w:rPr>
          <w:rFonts w:ascii="Times New Roman" w:hAnsi="Times New Roman" w:cs="Times New Roman"/>
          <w:sz w:val="24"/>
          <w:szCs w:val="24"/>
        </w:rPr>
        <w:t>egolamento, l’Europa ha finalmente riconosciuto la possibilità di immettere sul mercato prodotti ufficialmente riconosciuti come “vini biologici”</w:t>
      </w:r>
      <w:r w:rsidR="001609F1" w:rsidRPr="00D93C60">
        <w:rPr>
          <w:rFonts w:ascii="Times New Roman" w:hAnsi="Times New Roman" w:cs="Times New Roman"/>
          <w:sz w:val="24"/>
          <w:szCs w:val="24"/>
        </w:rPr>
        <w:t>.</w:t>
      </w:r>
    </w:p>
    <w:p w14:paraId="64132D04" w14:textId="5AE0FD03" w:rsidR="0025670F" w:rsidRPr="00D93C60" w:rsidRDefault="00A06736"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Un vino è detto biologico quando proviene da uve 100% biologic</w:t>
      </w:r>
      <w:r w:rsidR="00FA07A1" w:rsidRPr="00D93C60">
        <w:rPr>
          <w:rFonts w:ascii="Times New Roman" w:hAnsi="Times New Roman" w:cs="Times New Roman"/>
          <w:sz w:val="24"/>
          <w:szCs w:val="24"/>
        </w:rPr>
        <w:t>he</w:t>
      </w:r>
      <w:r w:rsidRPr="00D93C60">
        <w:rPr>
          <w:rFonts w:ascii="Times New Roman" w:hAnsi="Times New Roman" w:cs="Times New Roman"/>
          <w:sz w:val="24"/>
          <w:szCs w:val="24"/>
        </w:rPr>
        <w:t>, quando la sua produzione è avv</w:t>
      </w:r>
      <w:r w:rsidR="000E08A7" w:rsidRPr="00D93C60">
        <w:rPr>
          <w:rFonts w:ascii="Times New Roman" w:hAnsi="Times New Roman" w:cs="Times New Roman"/>
          <w:sz w:val="24"/>
          <w:szCs w:val="24"/>
        </w:rPr>
        <w:t>e</w:t>
      </w:r>
      <w:r w:rsidRPr="00D93C60">
        <w:rPr>
          <w:rFonts w:ascii="Times New Roman" w:hAnsi="Times New Roman" w:cs="Times New Roman"/>
          <w:sz w:val="24"/>
          <w:szCs w:val="24"/>
        </w:rPr>
        <w:t>nuta grazie all’utilizzo di prodotti ritenuti BIO</w:t>
      </w:r>
      <w:r w:rsidR="00E83C54" w:rsidRPr="00D93C60">
        <w:rPr>
          <w:rFonts w:ascii="Times New Roman" w:hAnsi="Times New Roman" w:cs="Times New Roman"/>
          <w:sz w:val="24"/>
          <w:szCs w:val="24"/>
        </w:rPr>
        <w:t>, nonché</w:t>
      </w:r>
      <w:r w:rsidRPr="00D93C60">
        <w:rPr>
          <w:rFonts w:ascii="Times New Roman" w:hAnsi="Times New Roman" w:cs="Times New Roman"/>
          <w:sz w:val="24"/>
          <w:szCs w:val="24"/>
        </w:rPr>
        <w:t xml:space="preserve"> ad un esigu</w:t>
      </w:r>
      <w:r w:rsidR="000E08A7" w:rsidRPr="00D93C60">
        <w:rPr>
          <w:rFonts w:ascii="Times New Roman" w:hAnsi="Times New Roman" w:cs="Times New Roman"/>
          <w:sz w:val="24"/>
          <w:szCs w:val="24"/>
        </w:rPr>
        <w:t xml:space="preserve">o utilizzo di solfiti, </w:t>
      </w:r>
      <w:r w:rsidR="00E83C54" w:rsidRPr="00D93C60">
        <w:rPr>
          <w:rFonts w:ascii="Times New Roman" w:hAnsi="Times New Roman" w:cs="Times New Roman"/>
          <w:sz w:val="24"/>
          <w:szCs w:val="24"/>
        </w:rPr>
        <w:t xml:space="preserve">concludendo con la mancata possibilità di </w:t>
      </w:r>
      <w:r w:rsidR="000E08A7" w:rsidRPr="00D93C60">
        <w:rPr>
          <w:rFonts w:ascii="Times New Roman" w:hAnsi="Times New Roman" w:cs="Times New Roman"/>
          <w:sz w:val="24"/>
          <w:szCs w:val="24"/>
        </w:rPr>
        <w:t>impiego di OGM</w:t>
      </w:r>
      <w:r w:rsidR="00FA07A1" w:rsidRPr="00D93C60">
        <w:rPr>
          <w:rFonts w:ascii="Times New Roman" w:hAnsi="Times New Roman" w:cs="Times New Roman"/>
          <w:sz w:val="24"/>
          <w:szCs w:val="24"/>
        </w:rPr>
        <w:t xml:space="preserve"> e</w:t>
      </w:r>
      <w:r w:rsidR="00B62990" w:rsidRPr="00D93C60">
        <w:rPr>
          <w:rFonts w:ascii="Times New Roman" w:hAnsi="Times New Roman" w:cs="Times New Roman"/>
          <w:sz w:val="24"/>
          <w:szCs w:val="24"/>
        </w:rPr>
        <w:t xml:space="preserve"> sostanze chimiche.</w:t>
      </w:r>
      <w:r w:rsidR="00140A81" w:rsidRPr="00D93C60">
        <w:rPr>
          <w:rFonts w:ascii="Times New Roman" w:hAnsi="Times New Roman" w:cs="Times New Roman"/>
          <w:sz w:val="24"/>
          <w:szCs w:val="24"/>
        </w:rPr>
        <w:t xml:space="preserve"> A tal riguardo la </w:t>
      </w:r>
      <w:r w:rsidR="00552895" w:rsidRPr="00D93C60">
        <w:rPr>
          <w:rFonts w:ascii="Times New Roman" w:hAnsi="Times New Roman" w:cs="Times New Roman"/>
          <w:sz w:val="24"/>
          <w:szCs w:val="24"/>
        </w:rPr>
        <w:t>fase di vinific</w:t>
      </w:r>
      <w:r w:rsidR="00263788" w:rsidRPr="00D93C60">
        <w:rPr>
          <w:rFonts w:ascii="Times New Roman" w:hAnsi="Times New Roman" w:cs="Times New Roman"/>
          <w:sz w:val="24"/>
          <w:szCs w:val="24"/>
        </w:rPr>
        <w:t>a</w:t>
      </w:r>
      <w:r w:rsidR="00552895" w:rsidRPr="00D93C60">
        <w:rPr>
          <w:rFonts w:ascii="Times New Roman" w:hAnsi="Times New Roman" w:cs="Times New Roman"/>
          <w:sz w:val="24"/>
          <w:szCs w:val="24"/>
        </w:rPr>
        <w:t xml:space="preserve">zione viene disciplinata dal </w:t>
      </w:r>
      <w:r w:rsidR="000B2915" w:rsidRPr="00D93C60">
        <w:rPr>
          <w:rFonts w:ascii="Times New Roman" w:hAnsi="Times New Roman" w:cs="Times New Roman"/>
          <w:sz w:val="24"/>
          <w:szCs w:val="24"/>
        </w:rPr>
        <w:t>Regolamento Europeo approvato dallo Standing Committ</w:t>
      </w:r>
      <w:r w:rsidR="00E224DB" w:rsidRPr="00D93C60">
        <w:rPr>
          <w:rFonts w:ascii="Times New Roman" w:hAnsi="Times New Roman" w:cs="Times New Roman"/>
          <w:sz w:val="24"/>
          <w:szCs w:val="24"/>
        </w:rPr>
        <w:t>ee on organic farming (SCOF), ovvero il Comitato permanente per la coltura biologica.</w:t>
      </w:r>
      <w:r w:rsidR="008E7D3F" w:rsidRPr="00D93C60">
        <w:rPr>
          <w:rFonts w:ascii="Times New Roman" w:hAnsi="Times New Roman" w:cs="Times New Roman"/>
          <w:sz w:val="24"/>
          <w:szCs w:val="24"/>
        </w:rPr>
        <w:t xml:space="preserve"> </w:t>
      </w:r>
      <w:r w:rsidR="002C739B" w:rsidRPr="00D93C60">
        <w:rPr>
          <w:rFonts w:ascii="Times New Roman" w:hAnsi="Times New Roman" w:cs="Times New Roman"/>
          <w:sz w:val="24"/>
          <w:szCs w:val="24"/>
        </w:rPr>
        <w:t xml:space="preserve">Ad </w:t>
      </w:r>
      <w:r w:rsidR="00883CF6" w:rsidRPr="00D93C60">
        <w:rPr>
          <w:rFonts w:ascii="Times New Roman" w:hAnsi="Times New Roman" w:cs="Times New Roman"/>
          <w:sz w:val="24"/>
          <w:szCs w:val="24"/>
        </w:rPr>
        <w:t>e</w:t>
      </w:r>
      <w:r w:rsidR="002C739B" w:rsidRPr="00D93C60">
        <w:rPr>
          <w:rFonts w:ascii="Times New Roman" w:hAnsi="Times New Roman" w:cs="Times New Roman"/>
          <w:sz w:val="24"/>
          <w:szCs w:val="24"/>
        </w:rPr>
        <w:t>sempio per avviare la fermentazi</w:t>
      </w:r>
      <w:r w:rsidR="00883CF6" w:rsidRPr="00D93C60">
        <w:rPr>
          <w:rFonts w:ascii="Times New Roman" w:hAnsi="Times New Roman" w:cs="Times New Roman"/>
          <w:sz w:val="24"/>
          <w:szCs w:val="24"/>
        </w:rPr>
        <w:t>o</w:t>
      </w:r>
      <w:r w:rsidR="002C739B" w:rsidRPr="00D93C60">
        <w:rPr>
          <w:rFonts w:ascii="Times New Roman" w:hAnsi="Times New Roman" w:cs="Times New Roman"/>
          <w:sz w:val="24"/>
          <w:szCs w:val="24"/>
        </w:rPr>
        <w:t xml:space="preserve">ne </w:t>
      </w:r>
      <w:r w:rsidR="00883CF6" w:rsidRPr="00D93C60">
        <w:rPr>
          <w:rFonts w:ascii="Times New Roman" w:hAnsi="Times New Roman" w:cs="Times New Roman"/>
          <w:sz w:val="24"/>
          <w:szCs w:val="24"/>
        </w:rPr>
        <w:t>d</w:t>
      </w:r>
      <w:r w:rsidR="002C739B" w:rsidRPr="00D93C60">
        <w:rPr>
          <w:rFonts w:ascii="Times New Roman" w:hAnsi="Times New Roman" w:cs="Times New Roman"/>
          <w:sz w:val="24"/>
          <w:szCs w:val="24"/>
        </w:rPr>
        <w:t>el</w:t>
      </w:r>
      <w:r w:rsidR="00FA290A" w:rsidRPr="00D93C60">
        <w:rPr>
          <w:rFonts w:ascii="Times New Roman" w:hAnsi="Times New Roman" w:cs="Times New Roman"/>
          <w:sz w:val="24"/>
          <w:szCs w:val="24"/>
        </w:rPr>
        <w:t xml:space="preserve"> </w:t>
      </w:r>
      <w:r w:rsidR="002C739B" w:rsidRPr="00D93C60">
        <w:rPr>
          <w:rFonts w:ascii="Times New Roman" w:hAnsi="Times New Roman" w:cs="Times New Roman"/>
          <w:sz w:val="24"/>
          <w:szCs w:val="24"/>
        </w:rPr>
        <w:t xml:space="preserve">mosto sono permessi </w:t>
      </w:r>
      <w:r w:rsidR="00883CF6" w:rsidRPr="00D93C60">
        <w:rPr>
          <w:rFonts w:ascii="Times New Roman" w:hAnsi="Times New Roman" w:cs="Times New Roman"/>
          <w:sz w:val="24"/>
          <w:szCs w:val="24"/>
        </w:rPr>
        <w:t>solamente i lieviti indigeni (presenti sugli acini) o forniti da aziende selezionate.</w:t>
      </w:r>
    </w:p>
    <w:p w14:paraId="43883C08" w14:textId="05096654" w:rsidR="001862CA" w:rsidRPr="00D93C60" w:rsidRDefault="00EF02C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La produzione biologica nasce dall’idea di </w:t>
      </w:r>
      <w:r w:rsidR="00A810AC" w:rsidRPr="00D93C60">
        <w:rPr>
          <w:rFonts w:ascii="Times New Roman" w:hAnsi="Times New Roman" w:cs="Times New Roman"/>
          <w:sz w:val="24"/>
          <w:szCs w:val="24"/>
        </w:rPr>
        <w:t>orientare la politica produttiva</w:t>
      </w:r>
      <w:r w:rsidR="002672FD" w:rsidRPr="00D93C60">
        <w:rPr>
          <w:rFonts w:ascii="Times New Roman" w:hAnsi="Times New Roman" w:cs="Times New Roman"/>
          <w:sz w:val="24"/>
          <w:szCs w:val="24"/>
        </w:rPr>
        <w:t xml:space="preserve"> aziendale verso </w:t>
      </w:r>
      <w:r w:rsidR="009F7008" w:rsidRPr="00D93C60">
        <w:rPr>
          <w:rFonts w:ascii="Times New Roman" w:hAnsi="Times New Roman" w:cs="Times New Roman"/>
          <w:sz w:val="24"/>
          <w:szCs w:val="24"/>
        </w:rPr>
        <w:t>idea</w:t>
      </w:r>
      <w:r w:rsidR="00A810AC" w:rsidRPr="00D93C60">
        <w:rPr>
          <w:rFonts w:ascii="Times New Roman" w:hAnsi="Times New Roman" w:cs="Times New Roman"/>
          <w:sz w:val="24"/>
          <w:szCs w:val="24"/>
        </w:rPr>
        <w:t xml:space="preserve"> qualitativa piuttosto che quantitativa, in tal modo il rapporto terreno-pianta, che costituisce condizione necessaria per lo sviluppo di una vite forte, non viene intaccato, anzi sviluppato </w:t>
      </w:r>
      <w:r w:rsidR="00973FCD" w:rsidRPr="00D93C60">
        <w:rPr>
          <w:rFonts w:ascii="Times New Roman" w:hAnsi="Times New Roman" w:cs="Times New Roman"/>
          <w:sz w:val="24"/>
          <w:szCs w:val="24"/>
        </w:rPr>
        <w:t>grazie al “riposo” che viene concesso ai terreni.</w:t>
      </w:r>
    </w:p>
    <w:p w14:paraId="5A215901" w14:textId="0C2F3B48" w:rsidR="00973FCD" w:rsidRPr="00D93C60" w:rsidRDefault="00DB68CE"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Un piccolo excursus appare doveroso circa quella che è l</w:t>
      </w:r>
      <w:r w:rsidR="00973FCD" w:rsidRPr="00D93C60">
        <w:rPr>
          <w:rFonts w:ascii="Times New Roman" w:hAnsi="Times New Roman" w:cs="Times New Roman"/>
          <w:sz w:val="24"/>
          <w:szCs w:val="24"/>
        </w:rPr>
        <w:t>a difesa delle coltivazioni dai parassiti</w:t>
      </w:r>
      <w:r w:rsidRPr="00D93C60">
        <w:rPr>
          <w:rFonts w:ascii="Times New Roman" w:hAnsi="Times New Roman" w:cs="Times New Roman"/>
          <w:sz w:val="24"/>
          <w:szCs w:val="24"/>
        </w:rPr>
        <w:t>, per la quale</w:t>
      </w:r>
      <w:r w:rsidR="00973FCD" w:rsidRPr="00D93C60">
        <w:rPr>
          <w:rFonts w:ascii="Times New Roman" w:hAnsi="Times New Roman" w:cs="Times New Roman"/>
          <w:sz w:val="24"/>
          <w:szCs w:val="24"/>
        </w:rPr>
        <w:t xml:space="preserve"> si agisce preventivamente rinforzan</w:t>
      </w:r>
      <w:r w:rsidRPr="00D93C60">
        <w:rPr>
          <w:rFonts w:ascii="Times New Roman" w:hAnsi="Times New Roman" w:cs="Times New Roman"/>
          <w:sz w:val="24"/>
          <w:szCs w:val="24"/>
        </w:rPr>
        <w:t>do</w:t>
      </w:r>
      <w:r w:rsidR="00973FCD" w:rsidRPr="00D93C60">
        <w:rPr>
          <w:rFonts w:ascii="Times New Roman" w:hAnsi="Times New Roman" w:cs="Times New Roman"/>
          <w:sz w:val="24"/>
          <w:szCs w:val="24"/>
        </w:rPr>
        <w:t xml:space="preserve"> le piante con trattamenti antiparassitari di or</w:t>
      </w:r>
      <w:r w:rsidRPr="00D93C60">
        <w:rPr>
          <w:rFonts w:ascii="Times New Roman" w:hAnsi="Times New Roman" w:cs="Times New Roman"/>
          <w:sz w:val="24"/>
          <w:szCs w:val="24"/>
        </w:rPr>
        <w:t>igine</w:t>
      </w:r>
      <w:r w:rsidR="00973FCD" w:rsidRPr="00D93C60">
        <w:rPr>
          <w:rFonts w:ascii="Times New Roman" w:hAnsi="Times New Roman" w:cs="Times New Roman"/>
          <w:sz w:val="24"/>
          <w:szCs w:val="24"/>
        </w:rPr>
        <w:t xml:space="preserve"> naturale </w:t>
      </w:r>
      <w:r w:rsidRPr="00D93C60">
        <w:rPr>
          <w:rFonts w:ascii="Times New Roman" w:hAnsi="Times New Roman" w:cs="Times New Roman"/>
          <w:sz w:val="24"/>
          <w:szCs w:val="24"/>
        </w:rPr>
        <w:t xml:space="preserve"> (</w:t>
      </w:r>
      <w:r w:rsidR="00973FCD" w:rsidRPr="00D93C60">
        <w:rPr>
          <w:rFonts w:ascii="Times New Roman" w:hAnsi="Times New Roman" w:cs="Times New Roman"/>
          <w:sz w:val="24"/>
          <w:szCs w:val="24"/>
        </w:rPr>
        <w:t>rame e zolfo</w:t>
      </w:r>
      <w:r w:rsidRPr="00D93C60">
        <w:rPr>
          <w:rFonts w:ascii="Times New Roman" w:hAnsi="Times New Roman" w:cs="Times New Roman"/>
          <w:sz w:val="24"/>
          <w:szCs w:val="24"/>
        </w:rPr>
        <w:t>)</w:t>
      </w:r>
      <w:r w:rsidR="00973FCD" w:rsidRPr="00D93C60">
        <w:rPr>
          <w:rFonts w:ascii="Times New Roman" w:hAnsi="Times New Roman" w:cs="Times New Roman"/>
          <w:sz w:val="24"/>
          <w:szCs w:val="24"/>
        </w:rPr>
        <w:t>, mentr</w:t>
      </w:r>
      <w:r w:rsidRPr="00D93C60">
        <w:rPr>
          <w:rFonts w:ascii="Times New Roman" w:hAnsi="Times New Roman" w:cs="Times New Roman"/>
          <w:sz w:val="24"/>
          <w:szCs w:val="24"/>
        </w:rPr>
        <w:t>e</w:t>
      </w:r>
      <w:r w:rsidR="00973FCD" w:rsidRPr="00D93C60">
        <w:rPr>
          <w:rFonts w:ascii="Times New Roman" w:hAnsi="Times New Roman" w:cs="Times New Roman"/>
          <w:sz w:val="24"/>
          <w:szCs w:val="24"/>
        </w:rPr>
        <w:t xml:space="preserve"> la fert</w:t>
      </w:r>
      <w:r w:rsidRPr="00D93C60">
        <w:rPr>
          <w:rFonts w:ascii="Times New Roman" w:hAnsi="Times New Roman" w:cs="Times New Roman"/>
          <w:sz w:val="24"/>
          <w:szCs w:val="24"/>
        </w:rPr>
        <w:t>i</w:t>
      </w:r>
      <w:r w:rsidR="00973FCD" w:rsidRPr="00D93C60">
        <w:rPr>
          <w:rFonts w:ascii="Times New Roman" w:hAnsi="Times New Roman" w:cs="Times New Roman"/>
          <w:sz w:val="24"/>
          <w:szCs w:val="24"/>
        </w:rPr>
        <w:t>lità del terreno viene garantita da fert</w:t>
      </w:r>
      <w:r w:rsidRPr="00D93C60">
        <w:rPr>
          <w:rFonts w:ascii="Times New Roman" w:hAnsi="Times New Roman" w:cs="Times New Roman"/>
          <w:sz w:val="24"/>
          <w:szCs w:val="24"/>
        </w:rPr>
        <w:t>i</w:t>
      </w:r>
      <w:r w:rsidR="00973FCD" w:rsidRPr="00D93C60">
        <w:rPr>
          <w:rFonts w:ascii="Times New Roman" w:hAnsi="Times New Roman" w:cs="Times New Roman"/>
          <w:sz w:val="24"/>
          <w:szCs w:val="24"/>
        </w:rPr>
        <w:t>lizzanti natu</w:t>
      </w:r>
      <w:r w:rsidR="00782F17" w:rsidRPr="00D93C60">
        <w:rPr>
          <w:rFonts w:ascii="Times New Roman" w:hAnsi="Times New Roman" w:cs="Times New Roman"/>
          <w:sz w:val="24"/>
          <w:szCs w:val="24"/>
        </w:rPr>
        <w:t>r</w:t>
      </w:r>
      <w:r w:rsidR="00973FCD" w:rsidRPr="00D93C60">
        <w:rPr>
          <w:rFonts w:ascii="Times New Roman" w:hAnsi="Times New Roman" w:cs="Times New Roman"/>
          <w:sz w:val="24"/>
          <w:szCs w:val="24"/>
        </w:rPr>
        <w:t>ali al 100%.</w:t>
      </w:r>
    </w:p>
    <w:p w14:paraId="3437AA78" w14:textId="0B405042" w:rsidR="00782F17" w:rsidRPr="00D93C60" w:rsidRDefault="00782F17"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La vite vi</w:t>
      </w:r>
      <w:r w:rsidR="00CD6DAE" w:rsidRPr="00D93C60">
        <w:rPr>
          <w:rFonts w:ascii="Times New Roman" w:hAnsi="Times New Roman" w:cs="Times New Roman"/>
          <w:sz w:val="24"/>
          <w:szCs w:val="24"/>
        </w:rPr>
        <w:t>e</w:t>
      </w:r>
      <w:r w:rsidRPr="00D93C60">
        <w:rPr>
          <w:rFonts w:ascii="Times New Roman" w:hAnsi="Times New Roman" w:cs="Times New Roman"/>
          <w:sz w:val="24"/>
          <w:szCs w:val="24"/>
        </w:rPr>
        <w:t>ne coltivata</w:t>
      </w:r>
      <w:r w:rsidR="00CD6DAE" w:rsidRPr="00D93C60">
        <w:rPr>
          <w:rFonts w:ascii="Times New Roman" w:hAnsi="Times New Roman" w:cs="Times New Roman"/>
          <w:sz w:val="24"/>
          <w:szCs w:val="24"/>
        </w:rPr>
        <w:t xml:space="preserve"> nel suo habitat nel pieno rispetto della biodiversità, permettendo così alla pianta di crescere in salute e produrre dei frutti equilibrati in grado di esprimere le caratteristiche tipiche del territorio in cui cresc</w:t>
      </w:r>
      <w:r w:rsidR="007F6BCB" w:rsidRPr="00D93C60">
        <w:rPr>
          <w:rFonts w:ascii="Times New Roman" w:hAnsi="Times New Roman" w:cs="Times New Roman"/>
          <w:sz w:val="24"/>
          <w:szCs w:val="24"/>
        </w:rPr>
        <w:t>e.</w:t>
      </w:r>
      <w:r w:rsidRPr="00D93C60">
        <w:rPr>
          <w:rFonts w:ascii="Times New Roman" w:hAnsi="Times New Roman" w:cs="Times New Roman"/>
          <w:sz w:val="24"/>
          <w:szCs w:val="24"/>
        </w:rPr>
        <w:t xml:space="preserve"> </w:t>
      </w:r>
    </w:p>
    <w:p w14:paraId="3C803C1A" w14:textId="3459C6B1" w:rsidR="00BF4BF7" w:rsidRPr="00D93C60" w:rsidRDefault="009F7008"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lastRenderedPageBreak/>
        <w:t>Il regolamento euro</w:t>
      </w:r>
      <w:r w:rsidR="008626BC" w:rsidRPr="00D93C60">
        <w:rPr>
          <w:rFonts w:ascii="Times New Roman" w:hAnsi="Times New Roman" w:cs="Times New Roman"/>
          <w:sz w:val="24"/>
          <w:szCs w:val="24"/>
        </w:rPr>
        <w:t>pe</w:t>
      </w:r>
      <w:r w:rsidR="00AF69EB" w:rsidRPr="00D93C60">
        <w:rPr>
          <w:rFonts w:ascii="Times New Roman" w:hAnsi="Times New Roman" w:cs="Times New Roman"/>
          <w:sz w:val="24"/>
          <w:szCs w:val="24"/>
        </w:rPr>
        <w:t>o</w:t>
      </w:r>
      <w:r w:rsidRPr="00D93C60">
        <w:rPr>
          <w:rFonts w:ascii="Times New Roman" w:hAnsi="Times New Roman" w:cs="Times New Roman"/>
          <w:sz w:val="24"/>
          <w:szCs w:val="24"/>
        </w:rPr>
        <w:t xml:space="preserve"> ha permesso di r</w:t>
      </w:r>
      <w:r w:rsidR="008626BC" w:rsidRPr="00D93C60">
        <w:rPr>
          <w:rFonts w:ascii="Times New Roman" w:hAnsi="Times New Roman" w:cs="Times New Roman"/>
          <w:sz w:val="24"/>
          <w:szCs w:val="24"/>
        </w:rPr>
        <w:t>e</w:t>
      </w:r>
      <w:r w:rsidRPr="00D93C60">
        <w:rPr>
          <w:rFonts w:ascii="Times New Roman" w:hAnsi="Times New Roman" w:cs="Times New Roman"/>
          <w:sz w:val="24"/>
          <w:szCs w:val="24"/>
        </w:rPr>
        <w:t>golari</w:t>
      </w:r>
      <w:r w:rsidR="008626BC" w:rsidRPr="00D93C60">
        <w:rPr>
          <w:rFonts w:ascii="Times New Roman" w:hAnsi="Times New Roman" w:cs="Times New Roman"/>
          <w:sz w:val="24"/>
          <w:szCs w:val="24"/>
        </w:rPr>
        <w:t>z</w:t>
      </w:r>
      <w:r w:rsidRPr="00D93C60">
        <w:rPr>
          <w:rFonts w:ascii="Times New Roman" w:hAnsi="Times New Roman" w:cs="Times New Roman"/>
          <w:sz w:val="24"/>
          <w:szCs w:val="24"/>
        </w:rPr>
        <w:t>zare il setto</w:t>
      </w:r>
      <w:r w:rsidR="008626BC" w:rsidRPr="00D93C60">
        <w:rPr>
          <w:rFonts w:ascii="Times New Roman" w:hAnsi="Times New Roman" w:cs="Times New Roman"/>
          <w:sz w:val="24"/>
          <w:szCs w:val="24"/>
        </w:rPr>
        <w:t>r</w:t>
      </w:r>
      <w:r w:rsidRPr="00D93C60">
        <w:rPr>
          <w:rFonts w:ascii="Times New Roman" w:hAnsi="Times New Roman" w:cs="Times New Roman"/>
          <w:sz w:val="24"/>
          <w:szCs w:val="24"/>
        </w:rPr>
        <w:t>e d</w:t>
      </w:r>
      <w:r w:rsidR="00384D5D" w:rsidRPr="00D93C60">
        <w:rPr>
          <w:rFonts w:ascii="Times New Roman" w:hAnsi="Times New Roman" w:cs="Times New Roman"/>
          <w:sz w:val="24"/>
          <w:szCs w:val="24"/>
        </w:rPr>
        <w:t>el</w:t>
      </w:r>
      <w:r w:rsidRPr="00D93C60">
        <w:rPr>
          <w:rFonts w:ascii="Times New Roman" w:hAnsi="Times New Roman" w:cs="Times New Roman"/>
          <w:sz w:val="24"/>
          <w:szCs w:val="24"/>
        </w:rPr>
        <w:t xml:space="preserve"> vino biologico</w:t>
      </w:r>
      <w:r w:rsidR="00B852B2" w:rsidRPr="00D93C60">
        <w:rPr>
          <w:rFonts w:ascii="Times New Roman" w:hAnsi="Times New Roman" w:cs="Times New Roman"/>
          <w:sz w:val="24"/>
          <w:szCs w:val="24"/>
        </w:rPr>
        <w:t xml:space="preserve">; </w:t>
      </w:r>
      <w:r w:rsidRPr="00D93C60">
        <w:rPr>
          <w:rFonts w:ascii="Times New Roman" w:hAnsi="Times New Roman" w:cs="Times New Roman"/>
          <w:sz w:val="24"/>
          <w:szCs w:val="24"/>
        </w:rPr>
        <w:t xml:space="preserve">i </w:t>
      </w:r>
      <w:r w:rsidR="00384D5D" w:rsidRPr="00D93C60">
        <w:rPr>
          <w:rFonts w:ascii="Times New Roman" w:hAnsi="Times New Roman" w:cs="Times New Roman"/>
          <w:sz w:val="24"/>
          <w:szCs w:val="24"/>
        </w:rPr>
        <w:t>cont</w:t>
      </w:r>
      <w:r w:rsidRPr="00D93C60">
        <w:rPr>
          <w:rFonts w:ascii="Times New Roman" w:hAnsi="Times New Roman" w:cs="Times New Roman"/>
          <w:sz w:val="24"/>
          <w:szCs w:val="24"/>
        </w:rPr>
        <w:t xml:space="preserve">enuti </w:t>
      </w:r>
      <w:r w:rsidR="00384D5D" w:rsidRPr="00D93C60">
        <w:rPr>
          <w:rFonts w:ascii="Times New Roman" w:hAnsi="Times New Roman" w:cs="Times New Roman"/>
          <w:sz w:val="24"/>
          <w:szCs w:val="24"/>
        </w:rPr>
        <w:t xml:space="preserve">del regolamento </w:t>
      </w:r>
      <w:r w:rsidRPr="00D93C60">
        <w:rPr>
          <w:rFonts w:ascii="Times New Roman" w:hAnsi="Times New Roman" w:cs="Times New Roman"/>
          <w:sz w:val="24"/>
          <w:szCs w:val="24"/>
        </w:rPr>
        <w:t>prevedono rest</w:t>
      </w:r>
      <w:r w:rsidR="00AE0732" w:rsidRPr="00D93C60">
        <w:rPr>
          <w:rFonts w:ascii="Times New Roman" w:hAnsi="Times New Roman" w:cs="Times New Roman"/>
          <w:sz w:val="24"/>
          <w:szCs w:val="24"/>
        </w:rPr>
        <w:t>r</w:t>
      </w:r>
      <w:r w:rsidRPr="00D93C60">
        <w:rPr>
          <w:rFonts w:ascii="Times New Roman" w:hAnsi="Times New Roman" w:cs="Times New Roman"/>
          <w:sz w:val="24"/>
          <w:szCs w:val="24"/>
        </w:rPr>
        <w:t>izion</w:t>
      </w:r>
      <w:r w:rsidR="00AE0732" w:rsidRPr="00D93C60">
        <w:rPr>
          <w:rFonts w:ascii="Times New Roman" w:hAnsi="Times New Roman" w:cs="Times New Roman"/>
          <w:sz w:val="24"/>
          <w:szCs w:val="24"/>
        </w:rPr>
        <w:t>i</w:t>
      </w:r>
      <w:r w:rsidRPr="00D93C60">
        <w:rPr>
          <w:rFonts w:ascii="Times New Roman" w:hAnsi="Times New Roman" w:cs="Times New Roman"/>
          <w:sz w:val="24"/>
          <w:szCs w:val="24"/>
        </w:rPr>
        <w:t xml:space="preserve"> nella </w:t>
      </w:r>
      <w:r w:rsidR="000A1597" w:rsidRPr="00D93C60">
        <w:rPr>
          <w:rFonts w:ascii="Times New Roman" w:hAnsi="Times New Roman" w:cs="Times New Roman"/>
          <w:sz w:val="24"/>
          <w:szCs w:val="24"/>
        </w:rPr>
        <w:t>coltura</w:t>
      </w:r>
      <w:r w:rsidRPr="00D93C60">
        <w:rPr>
          <w:rFonts w:ascii="Times New Roman" w:hAnsi="Times New Roman" w:cs="Times New Roman"/>
          <w:sz w:val="24"/>
          <w:szCs w:val="24"/>
        </w:rPr>
        <w:t xml:space="preserve"> del vino </w:t>
      </w:r>
      <w:r w:rsidR="008626BC" w:rsidRPr="00D93C60">
        <w:rPr>
          <w:rFonts w:ascii="Times New Roman" w:hAnsi="Times New Roman" w:cs="Times New Roman"/>
          <w:sz w:val="24"/>
          <w:szCs w:val="24"/>
        </w:rPr>
        <w:t xml:space="preserve"> </w:t>
      </w:r>
      <w:r w:rsidR="002A42B6" w:rsidRPr="00D93C60">
        <w:rPr>
          <w:rFonts w:ascii="Times New Roman" w:hAnsi="Times New Roman" w:cs="Times New Roman"/>
          <w:sz w:val="24"/>
          <w:szCs w:val="24"/>
        </w:rPr>
        <w:t xml:space="preserve">soprattutto in riferimento alle </w:t>
      </w:r>
      <w:r w:rsidR="008626BC" w:rsidRPr="00D93C60">
        <w:rPr>
          <w:rFonts w:ascii="Times New Roman" w:hAnsi="Times New Roman" w:cs="Times New Roman"/>
          <w:sz w:val="24"/>
          <w:szCs w:val="24"/>
        </w:rPr>
        <w:t>sostanze coadi</w:t>
      </w:r>
      <w:r w:rsidR="002A42B6" w:rsidRPr="00D93C60">
        <w:rPr>
          <w:rFonts w:ascii="Times New Roman" w:hAnsi="Times New Roman" w:cs="Times New Roman"/>
          <w:sz w:val="24"/>
          <w:szCs w:val="24"/>
        </w:rPr>
        <w:t>u</w:t>
      </w:r>
      <w:r w:rsidR="008626BC" w:rsidRPr="00D93C60">
        <w:rPr>
          <w:rFonts w:ascii="Times New Roman" w:hAnsi="Times New Roman" w:cs="Times New Roman"/>
          <w:sz w:val="24"/>
          <w:szCs w:val="24"/>
        </w:rPr>
        <w:t>vanti la produzione</w:t>
      </w:r>
      <w:r w:rsidR="002A42B6" w:rsidRPr="00D93C60">
        <w:rPr>
          <w:rFonts w:ascii="Times New Roman" w:hAnsi="Times New Roman" w:cs="Times New Roman"/>
          <w:sz w:val="24"/>
          <w:szCs w:val="24"/>
        </w:rPr>
        <w:t xml:space="preserve">. Il regolamento in particolare </w:t>
      </w:r>
      <w:r w:rsidR="00384D5D" w:rsidRPr="00D93C60">
        <w:rPr>
          <w:rFonts w:ascii="Times New Roman" w:hAnsi="Times New Roman" w:cs="Times New Roman"/>
          <w:sz w:val="24"/>
          <w:szCs w:val="24"/>
        </w:rPr>
        <w:t xml:space="preserve">ha posto anche i limiti di </w:t>
      </w:r>
      <w:r w:rsidR="00882F27" w:rsidRPr="00D93C60">
        <w:rPr>
          <w:rFonts w:ascii="Times New Roman" w:hAnsi="Times New Roman" w:cs="Times New Roman"/>
          <w:sz w:val="24"/>
          <w:szCs w:val="24"/>
        </w:rPr>
        <w:t xml:space="preserve">utilizzo dalle sostanze </w:t>
      </w:r>
      <w:r w:rsidR="00384D5D" w:rsidRPr="00D93C60">
        <w:rPr>
          <w:rFonts w:ascii="Times New Roman" w:hAnsi="Times New Roman" w:cs="Times New Roman"/>
          <w:sz w:val="24"/>
          <w:szCs w:val="24"/>
        </w:rPr>
        <w:t>solf</w:t>
      </w:r>
      <w:r w:rsidR="00112DED" w:rsidRPr="00D93C60">
        <w:rPr>
          <w:rFonts w:ascii="Times New Roman" w:hAnsi="Times New Roman" w:cs="Times New Roman"/>
          <w:sz w:val="24"/>
          <w:szCs w:val="24"/>
        </w:rPr>
        <w:t>o</w:t>
      </w:r>
      <w:r w:rsidR="00384D5D" w:rsidRPr="00D93C60">
        <w:rPr>
          <w:rFonts w:ascii="Times New Roman" w:hAnsi="Times New Roman" w:cs="Times New Roman"/>
          <w:sz w:val="24"/>
          <w:szCs w:val="24"/>
        </w:rPr>
        <w:t>ros</w:t>
      </w:r>
      <w:r w:rsidR="00882F27" w:rsidRPr="00D93C60">
        <w:rPr>
          <w:rFonts w:ascii="Times New Roman" w:hAnsi="Times New Roman" w:cs="Times New Roman"/>
          <w:sz w:val="24"/>
          <w:szCs w:val="24"/>
        </w:rPr>
        <w:t>e</w:t>
      </w:r>
      <w:r w:rsidR="00384D5D" w:rsidRPr="00D93C60">
        <w:rPr>
          <w:rFonts w:ascii="Times New Roman" w:hAnsi="Times New Roman" w:cs="Times New Roman"/>
          <w:sz w:val="24"/>
          <w:szCs w:val="24"/>
        </w:rPr>
        <w:t xml:space="preserve"> total</w:t>
      </w:r>
      <w:r w:rsidR="00882F27" w:rsidRPr="00D93C60">
        <w:rPr>
          <w:rFonts w:ascii="Times New Roman" w:hAnsi="Times New Roman" w:cs="Times New Roman"/>
          <w:sz w:val="24"/>
          <w:szCs w:val="24"/>
        </w:rPr>
        <w:t>i</w:t>
      </w:r>
      <w:r w:rsidR="00384D5D" w:rsidRPr="00D93C60">
        <w:rPr>
          <w:rFonts w:ascii="Times New Roman" w:hAnsi="Times New Roman" w:cs="Times New Roman"/>
          <w:sz w:val="24"/>
          <w:szCs w:val="24"/>
        </w:rPr>
        <w:t xml:space="preserve"> per i vini rossi secchi (max 100 mg.</w:t>
      </w:r>
      <w:r w:rsidR="00AE0732" w:rsidRPr="00D93C60">
        <w:rPr>
          <w:rFonts w:ascii="Times New Roman" w:hAnsi="Times New Roman" w:cs="Times New Roman"/>
          <w:sz w:val="24"/>
          <w:szCs w:val="24"/>
        </w:rPr>
        <w:t xml:space="preserve"> p</w:t>
      </w:r>
      <w:r w:rsidR="00384D5D" w:rsidRPr="00D93C60">
        <w:rPr>
          <w:rFonts w:ascii="Times New Roman" w:hAnsi="Times New Roman" w:cs="Times New Roman"/>
          <w:sz w:val="24"/>
          <w:szCs w:val="24"/>
        </w:rPr>
        <w:t>er litro</w:t>
      </w:r>
      <w:r w:rsidR="002C739B" w:rsidRPr="00D93C60">
        <w:rPr>
          <w:rFonts w:ascii="Times New Roman" w:hAnsi="Times New Roman" w:cs="Times New Roman"/>
          <w:sz w:val="24"/>
          <w:szCs w:val="24"/>
        </w:rPr>
        <w:t>)</w:t>
      </w:r>
      <w:r w:rsidR="00384D5D" w:rsidRPr="00D93C60">
        <w:rPr>
          <w:rFonts w:ascii="Times New Roman" w:hAnsi="Times New Roman" w:cs="Times New Roman"/>
          <w:sz w:val="24"/>
          <w:szCs w:val="24"/>
        </w:rPr>
        <w:t xml:space="preserve">, </w:t>
      </w:r>
      <w:r w:rsidR="00882F27" w:rsidRPr="00D93C60">
        <w:rPr>
          <w:rFonts w:ascii="Times New Roman" w:hAnsi="Times New Roman" w:cs="Times New Roman"/>
          <w:sz w:val="24"/>
          <w:szCs w:val="24"/>
        </w:rPr>
        <w:t xml:space="preserve">come </w:t>
      </w:r>
      <w:r w:rsidR="00AE0732" w:rsidRPr="00D93C60">
        <w:rPr>
          <w:rFonts w:ascii="Times New Roman" w:hAnsi="Times New Roman" w:cs="Times New Roman"/>
          <w:sz w:val="24"/>
          <w:szCs w:val="24"/>
        </w:rPr>
        <w:t>per</w:t>
      </w:r>
      <w:r w:rsidR="00882F27" w:rsidRPr="00D93C60">
        <w:rPr>
          <w:rFonts w:ascii="Times New Roman" w:hAnsi="Times New Roman" w:cs="Times New Roman"/>
          <w:sz w:val="24"/>
          <w:szCs w:val="24"/>
        </w:rPr>
        <w:t xml:space="preserve"> </w:t>
      </w:r>
      <w:r w:rsidR="00BF511B" w:rsidRPr="00D93C60">
        <w:rPr>
          <w:rFonts w:ascii="Times New Roman" w:hAnsi="Times New Roman" w:cs="Times New Roman"/>
          <w:sz w:val="24"/>
          <w:szCs w:val="24"/>
        </w:rPr>
        <w:t xml:space="preserve">vini </w:t>
      </w:r>
      <w:r w:rsidR="00AE0732" w:rsidRPr="00D93C60">
        <w:rPr>
          <w:rFonts w:ascii="Times New Roman" w:hAnsi="Times New Roman" w:cs="Times New Roman"/>
          <w:sz w:val="24"/>
          <w:szCs w:val="24"/>
        </w:rPr>
        <w:t>i bianchi secchi (max 150 mg. per litro)</w:t>
      </w:r>
      <w:r w:rsidR="00A0020A" w:rsidRPr="00D93C60">
        <w:rPr>
          <w:rFonts w:ascii="Times New Roman" w:hAnsi="Times New Roman" w:cs="Times New Roman"/>
          <w:sz w:val="24"/>
          <w:szCs w:val="24"/>
        </w:rPr>
        <w:t>.</w:t>
      </w:r>
    </w:p>
    <w:p w14:paraId="6F4C5900" w14:textId="24743254" w:rsidR="00A0020A" w:rsidRPr="00D93C60" w:rsidRDefault="00A0020A"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In tal senso, a livello nazionale è stato motivo di gran</w:t>
      </w:r>
      <w:r w:rsidR="008A31FE" w:rsidRPr="00D93C60">
        <w:rPr>
          <w:rFonts w:ascii="Times New Roman" w:hAnsi="Times New Roman" w:cs="Times New Roman"/>
          <w:sz w:val="24"/>
          <w:szCs w:val="24"/>
        </w:rPr>
        <w:t>d</w:t>
      </w:r>
      <w:r w:rsidRPr="00D93C60">
        <w:rPr>
          <w:rFonts w:ascii="Times New Roman" w:hAnsi="Times New Roman" w:cs="Times New Roman"/>
          <w:sz w:val="24"/>
          <w:szCs w:val="24"/>
        </w:rPr>
        <w:t>e dibattito il quantitativo di solf</w:t>
      </w:r>
      <w:r w:rsidR="0069369E" w:rsidRPr="00D93C60">
        <w:rPr>
          <w:rFonts w:ascii="Times New Roman" w:hAnsi="Times New Roman" w:cs="Times New Roman"/>
          <w:sz w:val="24"/>
          <w:szCs w:val="24"/>
        </w:rPr>
        <w:t>o</w:t>
      </w:r>
      <w:r w:rsidRPr="00D93C60">
        <w:rPr>
          <w:rFonts w:ascii="Times New Roman" w:hAnsi="Times New Roman" w:cs="Times New Roman"/>
          <w:sz w:val="24"/>
          <w:szCs w:val="24"/>
        </w:rPr>
        <w:t xml:space="preserve">rosa </w:t>
      </w:r>
      <w:r w:rsidR="00760CFA" w:rsidRPr="00D93C60">
        <w:rPr>
          <w:rFonts w:ascii="Times New Roman" w:hAnsi="Times New Roman" w:cs="Times New Roman"/>
          <w:sz w:val="24"/>
          <w:szCs w:val="24"/>
        </w:rPr>
        <w:t xml:space="preserve">utilizzabile dai vignaioli </w:t>
      </w:r>
      <w:r w:rsidR="0069369E" w:rsidRPr="00D93C60">
        <w:rPr>
          <w:rFonts w:ascii="Times New Roman" w:hAnsi="Times New Roman" w:cs="Times New Roman"/>
          <w:sz w:val="24"/>
          <w:szCs w:val="24"/>
        </w:rPr>
        <w:t>i</w:t>
      </w:r>
      <w:r w:rsidR="00760CFA" w:rsidRPr="00D93C60">
        <w:rPr>
          <w:rFonts w:ascii="Times New Roman" w:hAnsi="Times New Roman" w:cs="Times New Roman"/>
          <w:sz w:val="24"/>
          <w:szCs w:val="24"/>
        </w:rPr>
        <w:t xml:space="preserve">taliani. </w:t>
      </w:r>
      <w:r w:rsidR="00154422" w:rsidRPr="00D93C60">
        <w:rPr>
          <w:rFonts w:ascii="Times New Roman" w:hAnsi="Times New Roman" w:cs="Times New Roman"/>
          <w:sz w:val="24"/>
          <w:szCs w:val="24"/>
        </w:rPr>
        <w:t>Appare doveroso specif</w:t>
      </w:r>
      <w:r w:rsidR="00B03514" w:rsidRPr="00D93C60">
        <w:rPr>
          <w:rFonts w:ascii="Times New Roman" w:hAnsi="Times New Roman" w:cs="Times New Roman"/>
          <w:sz w:val="24"/>
          <w:szCs w:val="24"/>
        </w:rPr>
        <w:t>ic</w:t>
      </w:r>
      <w:r w:rsidR="00154422" w:rsidRPr="00D93C60">
        <w:rPr>
          <w:rFonts w:ascii="Times New Roman" w:hAnsi="Times New Roman" w:cs="Times New Roman"/>
          <w:sz w:val="24"/>
          <w:szCs w:val="24"/>
        </w:rPr>
        <w:t>are cosa sia il quantitativo solfor</w:t>
      </w:r>
      <w:r w:rsidR="00203054" w:rsidRPr="00D93C60">
        <w:rPr>
          <w:rFonts w:ascii="Times New Roman" w:hAnsi="Times New Roman" w:cs="Times New Roman"/>
          <w:sz w:val="24"/>
          <w:szCs w:val="24"/>
        </w:rPr>
        <w:t>o</w:t>
      </w:r>
      <w:r w:rsidR="00154422" w:rsidRPr="00D93C60">
        <w:rPr>
          <w:rFonts w:ascii="Times New Roman" w:hAnsi="Times New Roman" w:cs="Times New Roman"/>
          <w:sz w:val="24"/>
          <w:szCs w:val="24"/>
        </w:rPr>
        <w:t>so presen</w:t>
      </w:r>
      <w:r w:rsidR="00B03514" w:rsidRPr="00D93C60">
        <w:rPr>
          <w:rFonts w:ascii="Times New Roman" w:hAnsi="Times New Roman" w:cs="Times New Roman"/>
          <w:sz w:val="24"/>
          <w:szCs w:val="24"/>
        </w:rPr>
        <w:t>t</w:t>
      </w:r>
      <w:r w:rsidR="00154422" w:rsidRPr="00D93C60">
        <w:rPr>
          <w:rFonts w:ascii="Times New Roman" w:hAnsi="Times New Roman" w:cs="Times New Roman"/>
          <w:sz w:val="24"/>
          <w:szCs w:val="24"/>
        </w:rPr>
        <w:t xml:space="preserve">e: </w:t>
      </w:r>
      <w:r w:rsidR="004346E9" w:rsidRPr="00D93C60">
        <w:rPr>
          <w:rFonts w:ascii="Times New Roman" w:hAnsi="Times New Roman" w:cs="Times New Roman"/>
          <w:sz w:val="24"/>
          <w:szCs w:val="24"/>
        </w:rPr>
        <w:t>l’</w:t>
      </w:r>
      <w:r w:rsidR="00090973" w:rsidRPr="00D93C60">
        <w:rPr>
          <w:rFonts w:ascii="Times New Roman" w:hAnsi="Times New Roman" w:cs="Times New Roman"/>
          <w:sz w:val="24"/>
          <w:szCs w:val="24"/>
        </w:rPr>
        <w:t>anidride</w:t>
      </w:r>
      <w:r w:rsidR="00154422" w:rsidRPr="00D93C60">
        <w:rPr>
          <w:rFonts w:ascii="Times New Roman" w:hAnsi="Times New Roman" w:cs="Times New Roman"/>
          <w:sz w:val="24"/>
          <w:szCs w:val="24"/>
        </w:rPr>
        <w:t xml:space="preserve"> solf</w:t>
      </w:r>
      <w:r w:rsidR="004346E9" w:rsidRPr="00D93C60">
        <w:rPr>
          <w:rFonts w:ascii="Times New Roman" w:hAnsi="Times New Roman" w:cs="Times New Roman"/>
          <w:sz w:val="24"/>
          <w:szCs w:val="24"/>
        </w:rPr>
        <w:t xml:space="preserve">orosa è naturalmente presente nel vino </w:t>
      </w:r>
      <w:r w:rsidR="001204F1" w:rsidRPr="00D93C60">
        <w:rPr>
          <w:rFonts w:ascii="Times New Roman" w:hAnsi="Times New Roman" w:cs="Times New Roman"/>
          <w:sz w:val="24"/>
          <w:szCs w:val="24"/>
        </w:rPr>
        <w:t>ed ha funzioni antiossidanti ed antisettiche per questo è prassi aggiungerne durante le fasi di vinificazione ed imbottigliamento, tuttavia alcune aziende scelgono di non aggiungerne, indicando in etichetta</w:t>
      </w:r>
      <w:r w:rsidR="00B03514" w:rsidRPr="00D93C60">
        <w:rPr>
          <w:rFonts w:ascii="Times New Roman" w:hAnsi="Times New Roman" w:cs="Times New Roman"/>
          <w:sz w:val="24"/>
          <w:szCs w:val="24"/>
        </w:rPr>
        <w:t xml:space="preserve"> “</w:t>
      </w:r>
      <w:r w:rsidR="00B03514" w:rsidRPr="00D93C60">
        <w:rPr>
          <w:rFonts w:ascii="Times New Roman" w:hAnsi="Times New Roman" w:cs="Times New Roman"/>
          <w:i/>
          <w:iCs/>
          <w:sz w:val="24"/>
          <w:szCs w:val="24"/>
        </w:rPr>
        <w:t>non contiene solfiti aggiunti</w:t>
      </w:r>
      <w:r w:rsidR="00B03514" w:rsidRPr="00D93C60">
        <w:rPr>
          <w:rFonts w:ascii="Times New Roman" w:hAnsi="Times New Roman" w:cs="Times New Roman"/>
          <w:sz w:val="24"/>
          <w:szCs w:val="24"/>
        </w:rPr>
        <w:t>” o “</w:t>
      </w:r>
      <w:r w:rsidR="00B03514" w:rsidRPr="00D93C60">
        <w:rPr>
          <w:rFonts w:ascii="Times New Roman" w:hAnsi="Times New Roman" w:cs="Times New Roman"/>
          <w:i/>
          <w:iCs/>
          <w:sz w:val="24"/>
          <w:szCs w:val="24"/>
        </w:rPr>
        <w:t>contiene solfiti non aggiunti</w:t>
      </w:r>
      <w:r w:rsidR="00B03514" w:rsidRPr="00D93C60">
        <w:rPr>
          <w:rFonts w:ascii="Times New Roman" w:hAnsi="Times New Roman" w:cs="Times New Roman"/>
          <w:sz w:val="24"/>
          <w:szCs w:val="24"/>
        </w:rPr>
        <w:t>”.</w:t>
      </w:r>
      <w:r w:rsidR="00154422" w:rsidRPr="00D93C60">
        <w:rPr>
          <w:rFonts w:ascii="Times New Roman" w:hAnsi="Times New Roman" w:cs="Times New Roman"/>
          <w:sz w:val="24"/>
          <w:szCs w:val="24"/>
        </w:rPr>
        <w:t xml:space="preserve"> </w:t>
      </w:r>
      <w:r w:rsidR="00760CFA" w:rsidRPr="00D93C60">
        <w:rPr>
          <w:rFonts w:ascii="Times New Roman" w:hAnsi="Times New Roman" w:cs="Times New Roman"/>
          <w:sz w:val="24"/>
          <w:szCs w:val="24"/>
        </w:rPr>
        <w:t xml:space="preserve">La struttura geografica </w:t>
      </w:r>
      <w:r w:rsidR="00AC72B2" w:rsidRPr="00D93C60">
        <w:rPr>
          <w:rFonts w:ascii="Times New Roman" w:hAnsi="Times New Roman" w:cs="Times New Roman"/>
          <w:sz w:val="24"/>
          <w:szCs w:val="24"/>
        </w:rPr>
        <w:t>italiana presenta dei vantaggi not</w:t>
      </w:r>
      <w:r w:rsidR="0069369E" w:rsidRPr="00D93C60">
        <w:rPr>
          <w:rFonts w:ascii="Times New Roman" w:hAnsi="Times New Roman" w:cs="Times New Roman"/>
          <w:sz w:val="24"/>
          <w:szCs w:val="24"/>
        </w:rPr>
        <w:t>e</w:t>
      </w:r>
      <w:r w:rsidR="00AC72B2" w:rsidRPr="00D93C60">
        <w:rPr>
          <w:rFonts w:ascii="Times New Roman" w:hAnsi="Times New Roman" w:cs="Times New Roman"/>
          <w:sz w:val="24"/>
          <w:szCs w:val="24"/>
        </w:rPr>
        <w:t xml:space="preserve">voli a livello di terroir rispetto a molti altri luoghi in competizione. Infatti la </w:t>
      </w:r>
      <w:r w:rsidR="007D6E0A" w:rsidRPr="00D93C60">
        <w:rPr>
          <w:rFonts w:ascii="Times New Roman" w:hAnsi="Times New Roman" w:cs="Times New Roman"/>
          <w:sz w:val="24"/>
          <w:szCs w:val="24"/>
        </w:rPr>
        <w:t>natura it</w:t>
      </w:r>
      <w:r w:rsidR="00AF050C" w:rsidRPr="00D93C60">
        <w:rPr>
          <w:rFonts w:ascii="Times New Roman" w:hAnsi="Times New Roman" w:cs="Times New Roman"/>
          <w:sz w:val="24"/>
          <w:szCs w:val="24"/>
        </w:rPr>
        <w:t>a</w:t>
      </w:r>
      <w:r w:rsidR="007D6E0A" w:rsidRPr="00D93C60">
        <w:rPr>
          <w:rFonts w:ascii="Times New Roman" w:hAnsi="Times New Roman" w:cs="Times New Roman"/>
          <w:sz w:val="24"/>
          <w:szCs w:val="24"/>
        </w:rPr>
        <w:t xml:space="preserve">lica, permette lo sviluppo </w:t>
      </w:r>
      <w:r w:rsidR="00DD07B3" w:rsidRPr="00D93C60">
        <w:rPr>
          <w:rFonts w:ascii="Times New Roman" w:hAnsi="Times New Roman" w:cs="Times New Roman"/>
          <w:sz w:val="24"/>
          <w:szCs w:val="24"/>
        </w:rPr>
        <w:t xml:space="preserve">completo </w:t>
      </w:r>
      <w:r w:rsidR="007D6E0A" w:rsidRPr="00D93C60">
        <w:rPr>
          <w:rFonts w:ascii="Times New Roman" w:hAnsi="Times New Roman" w:cs="Times New Roman"/>
          <w:sz w:val="24"/>
          <w:szCs w:val="24"/>
        </w:rPr>
        <w:t xml:space="preserve">di vigneti </w:t>
      </w:r>
      <w:r w:rsidR="00DD07B3" w:rsidRPr="00D93C60">
        <w:rPr>
          <w:rFonts w:ascii="Times New Roman" w:hAnsi="Times New Roman" w:cs="Times New Roman"/>
          <w:sz w:val="24"/>
          <w:szCs w:val="24"/>
        </w:rPr>
        <w:t>con molti meno sforzi, il che</w:t>
      </w:r>
      <w:r w:rsidR="00E61C6F" w:rsidRPr="00D93C60">
        <w:rPr>
          <w:rFonts w:ascii="Times New Roman" w:hAnsi="Times New Roman" w:cs="Times New Roman"/>
          <w:sz w:val="24"/>
          <w:szCs w:val="24"/>
        </w:rPr>
        <w:t xml:space="preserve"> si</w:t>
      </w:r>
      <w:r w:rsidR="00DD07B3" w:rsidRPr="00D93C60">
        <w:rPr>
          <w:rFonts w:ascii="Times New Roman" w:hAnsi="Times New Roman" w:cs="Times New Roman"/>
          <w:sz w:val="24"/>
          <w:szCs w:val="24"/>
        </w:rPr>
        <w:t xml:space="preserve"> traduce nella minor richiesta per necessità di </w:t>
      </w:r>
      <w:r w:rsidR="0069369E" w:rsidRPr="00D93C60">
        <w:rPr>
          <w:rFonts w:ascii="Times New Roman" w:hAnsi="Times New Roman" w:cs="Times New Roman"/>
          <w:sz w:val="24"/>
          <w:szCs w:val="24"/>
        </w:rPr>
        <w:t>prodotti artificiali, tra cui come in argomento l’utilizzo di solfiti.</w:t>
      </w:r>
    </w:p>
    <w:p w14:paraId="24B8124C" w14:textId="0B4D8E12" w:rsidR="00F550CE" w:rsidRDefault="00BF511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Per rendere più immediata la lettura di dati, u</w:t>
      </w:r>
      <w:r w:rsidR="008626BC" w:rsidRPr="00D93C60">
        <w:rPr>
          <w:rFonts w:ascii="Times New Roman" w:hAnsi="Times New Roman" w:cs="Times New Roman"/>
          <w:sz w:val="24"/>
          <w:szCs w:val="24"/>
        </w:rPr>
        <w:t>n produttore biologico pu</w:t>
      </w:r>
      <w:r w:rsidRPr="00D93C60">
        <w:rPr>
          <w:rFonts w:ascii="Times New Roman" w:hAnsi="Times New Roman" w:cs="Times New Roman"/>
          <w:sz w:val="24"/>
          <w:szCs w:val="24"/>
        </w:rPr>
        <w:t>ò</w:t>
      </w:r>
      <w:r w:rsidR="008626BC" w:rsidRPr="00D93C60">
        <w:rPr>
          <w:rFonts w:ascii="Times New Roman" w:hAnsi="Times New Roman" w:cs="Times New Roman"/>
          <w:sz w:val="24"/>
          <w:szCs w:val="24"/>
        </w:rPr>
        <w:t xml:space="preserve"> ut</w:t>
      </w:r>
      <w:r w:rsidRPr="00D93C60">
        <w:rPr>
          <w:rFonts w:ascii="Times New Roman" w:hAnsi="Times New Roman" w:cs="Times New Roman"/>
          <w:sz w:val="24"/>
          <w:szCs w:val="24"/>
        </w:rPr>
        <w:t>i</w:t>
      </w:r>
      <w:r w:rsidR="008626BC" w:rsidRPr="00D93C60">
        <w:rPr>
          <w:rFonts w:ascii="Times New Roman" w:hAnsi="Times New Roman" w:cs="Times New Roman"/>
          <w:sz w:val="24"/>
          <w:szCs w:val="24"/>
        </w:rPr>
        <w:t>lizzar</w:t>
      </w:r>
      <w:r w:rsidRPr="00D93C60">
        <w:rPr>
          <w:rFonts w:ascii="Times New Roman" w:hAnsi="Times New Roman" w:cs="Times New Roman"/>
          <w:sz w:val="24"/>
          <w:szCs w:val="24"/>
        </w:rPr>
        <w:t>e</w:t>
      </w:r>
      <w:r w:rsidR="008626BC" w:rsidRPr="00D93C60">
        <w:rPr>
          <w:rFonts w:ascii="Times New Roman" w:hAnsi="Times New Roman" w:cs="Times New Roman"/>
          <w:sz w:val="24"/>
          <w:szCs w:val="24"/>
        </w:rPr>
        <w:t xml:space="preserve"> circa la metà dei coadiuvanti utilizza</w:t>
      </w:r>
      <w:r w:rsidR="00AF69EB" w:rsidRPr="00D93C60">
        <w:rPr>
          <w:rFonts w:ascii="Times New Roman" w:hAnsi="Times New Roman" w:cs="Times New Roman"/>
          <w:sz w:val="24"/>
          <w:szCs w:val="24"/>
        </w:rPr>
        <w:t>ti da un produttore tradizionale</w:t>
      </w:r>
      <w:r w:rsidRPr="00D93C60">
        <w:rPr>
          <w:rFonts w:ascii="Times New Roman" w:hAnsi="Times New Roman" w:cs="Times New Roman"/>
          <w:sz w:val="24"/>
          <w:szCs w:val="24"/>
        </w:rPr>
        <w:t>.</w:t>
      </w:r>
    </w:p>
    <w:p w14:paraId="5D493E79" w14:textId="77777777" w:rsidR="00936A83" w:rsidRPr="00D93C60" w:rsidRDefault="00936A83" w:rsidP="00147EE5">
      <w:pPr>
        <w:spacing w:line="360" w:lineRule="auto"/>
        <w:rPr>
          <w:rFonts w:ascii="Times New Roman" w:hAnsi="Times New Roman" w:cs="Times New Roman"/>
          <w:sz w:val="24"/>
          <w:szCs w:val="24"/>
        </w:rPr>
      </w:pPr>
    </w:p>
    <w:p w14:paraId="612AC99A" w14:textId="66D1431C" w:rsidR="00C6306B" w:rsidRPr="00936A83" w:rsidRDefault="00936A83" w:rsidP="00147EE5">
      <w:pPr>
        <w:pStyle w:val="Titolo2"/>
        <w:spacing w:line="360" w:lineRule="auto"/>
        <w:rPr>
          <w:rFonts w:ascii="Times New Roman" w:hAnsi="Times New Roman" w:cs="Times New Roman"/>
          <w:u w:val="single"/>
        </w:rPr>
      </w:pPr>
      <w:bookmarkStart w:id="14" w:name="_Toc130601307"/>
      <w:r w:rsidRPr="005B0874">
        <w:rPr>
          <w:rFonts w:ascii="Times New Roman" w:hAnsi="Times New Roman" w:cs="Times New Roman"/>
        </w:rPr>
        <w:t>V.1</w:t>
      </w:r>
      <w:r w:rsidRPr="00936A83">
        <w:rPr>
          <w:rFonts w:ascii="Times New Roman" w:hAnsi="Times New Roman" w:cs="Times New Roman"/>
          <w:u w:val="single"/>
        </w:rPr>
        <w:t xml:space="preserve"> </w:t>
      </w:r>
      <w:r w:rsidR="00AE19E9">
        <w:rPr>
          <w:rFonts w:ascii="Times New Roman" w:hAnsi="Times New Roman" w:cs="Times New Roman"/>
          <w:u w:val="single"/>
        </w:rPr>
        <w:t>I s</w:t>
      </w:r>
      <w:r w:rsidR="00C6306B" w:rsidRPr="00936A83">
        <w:rPr>
          <w:rFonts w:ascii="Times New Roman" w:hAnsi="Times New Roman" w:cs="Times New Roman"/>
          <w:u w:val="single"/>
        </w:rPr>
        <w:t>olfiti</w:t>
      </w:r>
      <w:bookmarkEnd w:id="14"/>
    </w:p>
    <w:p w14:paraId="354A4F5D" w14:textId="4B41B520" w:rsidR="00AC292F" w:rsidRPr="00D93C60" w:rsidRDefault="00D67A4D"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Le diverse pratiche </w:t>
      </w:r>
      <w:r w:rsidR="00A17F7F" w:rsidRPr="00D93C60">
        <w:rPr>
          <w:rFonts w:ascii="Times New Roman" w:hAnsi="Times New Roman" w:cs="Times New Roman"/>
          <w:sz w:val="24"/>
          <w:szCs w:val="24"/>
        </w:rPr>
        <w:t xml:space="preserve">regolamentano le quantità massime di solfiti, utilizzati da secoli come conservati ed antimicrobici, </w:t>
      </w:r>
      <w:r w:rsidR="00AC292F" w:rsidRPr="00D93C60">
        <w:rPr>
          <w:rFonts w:ascii="Times New Roman" w:hAnsi="Times New Roman" w:cs="Times New Roman"/>
          <w:sz w:val="24"/>
          <w:szCs w:val="24"/>
        </w:rPr>
        <w:t>ma la tempo stesso classificati come sostanze che posso causare allergie ed intossicazioni.</w:t>
      </w:r>
    </w:p>
    <w:p w14:paraId="40B5D0F2" w14:textId="6BB9C322" w:rsidR="002C79CD" w:rsidRPr="00D93C60" w:rsidRDefault="008E54F3"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Le quantità di anidride solforosa </w:t>
      </w:r>
      <w:r w:rsidR="002C79CD" w:rsidRPr="00D93C60">
        <w:rPr>
          <w:rFonts w:ascii="Times New Roman" w:hAnsi="Times New Roman" w:cs="Times New Roman"/>
          <w:sz w:val="24"/>
          <w:szCs w:val="24"/>
        </w:rPr>
        <w:t>sono superiori nei</w:t>
      </w:r>
      <w:r w:rsidR="00ED5765" w:rsidRPr="00D93C60">
        <w:rPr>
          <w:rFonts w:ascii="Times New Roman" w:hAnsi="Times New Roman" w:cs="Times New Roman"/>
          <w:sz w:val="24"/>
          <w:szCs w:val="24"/>
        </w:rPr>
        <w:t xml:space="preserve"> vini convenzionali </w:t>
      </w:r>
      <w:r w:rsidR="002C79CD" w:rsidRPr="00D93C60">
        <w:rPr>
          <w:rFonts w:ascii="Times New Roman" w:hAnsi="Times New Roman" w:cs="Times New Roman"/>
          <w:sz w:val="24"/>
          <w:szCs w:val="24"/>
        </w:rPr>
        <w:t>rispetto ai biologici, infatti è possibile i</w:t>
      </w:r>
      <w:r w:rsidR="00ED5765" w:rsidRPr="00D93C60">
        <w:rPr>
          <w:rFonts w:ascii="Times New Roman" w:hAnsi="Times New Roman" w:cs="Times New Roman"/>
          <w:sz w:val="24"/>
          <w:szCs w:val="24"/>
        </w:rPr>
        <w:t>mpiegare max 150 mg. per litro per i rossi secchi e 200 mg. per i bianchi ed i rosati secchi</w:t>
      </w:r>
      <w:r w:rsidR="002C79CD" w:rsidRPr="00D93C60">
        <w:rPr>
          <w:rFonts w:ascii="Times New Roman" w:hAnsi="Times New Roman" w:cs="Times New Roman"/>
          <w:sz w:val="24"/>
          <w:szCs w:val="24"/>
        </w:rPr>
        <w:t>.</w:t>
      </w:r>
    </w:p>
    <w:p w14:paraId="43EABB36" w14:textId="7AE5CCA5" w:rsidR="00C6306B" w:rsidRPr="00D93C60" w:rsidRDefault="001F4873"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Se è vero che un eccesso di solfiti si può presentare come difetto, aggi</w:t>
      </w:r>
      <w:r w:rsidR="006275B0" w:rsidRPr="00D93C60">
        <w:rPr>
          <w:rFonts w:ascii="Times New Roman" w:hAnsi="Times New Roman" w:cs="Times New Roman"/>
          <w:sz w:val="24"/>
          <w:szCs w:val="24"/>
        </w:rPr>
        <w:t>u</w:t>
      </w:r>
      <w:r w:rsidRPr="00D93C60">
        <w:rPr>
          <w:rFonts w:ascii="Times New Roman" w:hAnsi="Times New Roman" w:cs="Times New Roman"/>
          <w:sz w:val="24"/>
          <w:szCs w:val="24"/>
        </w:rPr>
        <w:t xml:space="preserve">ngendo al vino sentori di </w:t>
      </w:r>
      <w:r w:rsidR="001F5CBE" w:rsidRPr="00D93C60">
        <w:rPr>
          <w:rFonts w:ascii="Times New Roman" w:hAnsi="Times New Roman" w:cs="Times New Roman"/>
          <w:sz w:val="24"/>
          <w:szCs w:val="24"/>
        </w:rPr>
        <w:t>z</w:t>
      </w:r>
      <w:r w:rsidRPr="00D93C60">
        <w:rPr>
          <w:rFonts w:ascii="Times New Roman" w:hAnsi="Times New Roman" w:cs="Times New Roman"/>
          <w:sz w:val="24"/>
          <w:szCs w:val="24"/>
        </w:rPr>
        <w:t>olfo e fiamm</w:t>
      </w:r>
      <w:r w:rsidR="006275B0" w:rsidRPr="00D93C60">
        <w:rPr>
          <w:rFonts w:ascii="Times New Roman" w:hAnsi="Times New Roman" w:cs="Times New Roman"/>
          <w:sz w:val="24"/>
          <w:szCs w:val="24"/>
        </w:rPr>
        <w:t>i</w:t>
      </w:r>
      <w:r w:rsidRPr="00D93C60">
        <w:rPr>
          <w:rFonts w:ascii="Times New Roman" w:hAnsi="Times New Roman" w:cs="Times New Roman"/>
          <w:sz w:val="24"/>
          <w:szCs w:val="24"/>
        </w:rPr>
        <w:t xml:space="preserve">fero, è altrettanto vero che una dose troppo esigua di </w:t>
      </w:r>
      <w:r w:rsidR="00FC0D00" w:rsidRPr="00D93C60">
        <w:rPr>
          <w:rFonts w:ascii="Times New Roman" w:hAnsi="Times New Roman" w:cs="Times New Roman"/>
          <w:sz w:val="24"/>
          <w:szCs w:val="24"/>
        </w:rPr>
        <w:t xml:space="preserve">queste sostanze, può non essere sufficiente a proteggere il vino da </w:t>
      </w:r>
      <w:r w:rsidR="006275B0" w:rsidRPr="00D93C60">
        <w:rPr>
          <w:rFonts w:ascii="Times New Roman" w:hAnsi="Times New Roman" w:cs="Times New Roman"/>
          <w:sz w:val="24"/>
          <w:szCs w:val="24"/>
        </w:rPr>
        <w:t xml:space="preserve">ossidazioni e proliferazioni batteriche, di cui spesso vengono tacciati i vini </w:t>
      </w:r>
      <w:r w:rsidR="00090973" w:rsidRPr="00D93C60">
        <w:rPr>
          <w:rFonts w:ascii="Times New Roman" w:hAnsi="Times New Roman" w:cs="Times New Roman"/>
          <w:sz w:val="24"/>
          <w:szCs w:val="24"/>
        </w:rPr>
        <w:t>BIO</w:t>
      </w:r>
      <w:r w:rsidR="006275B0" w:rsidRPr="00D93C60">
        <w:rPr>
          <w:rFonts w:ascii="Times New Roman" w:hAnsi="Times New Roman" w:cs="Times New Roman"/>
          <w:sz w:val="24"/>
          <w:szCs w:val="24"/>
        </w:rPr>
        <w:t>.</w:t>
      </w:r>
    </w:p>
    <w:p w14:paraId="505461F7" w14:textId="093779FE" w:rsidR="00B96907" w:rsidRPr="00D93C60" w:rsidRDefault="003D7A79"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lastRenderedPageBreak/>
        <w:t>Oltre alle citate tipologie di vino, per le quali ho evidenziato i quantitativi di anidride solforos</w:t>
      </w:r>
      <w:r w:rsidR="00600B39" w:rsidRPr="00D93C60">
        <w:rPr>
          <w:rFonts w:ascii="Times New Roman" w:hAnsi="Times New Roman" w:cs="Times New Roman"/>
          <w:sz w:val="24"/>
          <w:szCs w:val="24"/>
        </w:rPr>
        <w:t>a utilizzabile</w:t>
      </w:r>
      <w:r w:rsidR="00B11C80" w:rsidRPr="00D93C60">
        <w:rPr>
          <w:rFonts w:ascii="Times New Roman" w:hAnsi="Times New Roman" w:cs="Times New Roman"/>
          <w:sz w:val="24"/>
          <w:szCs w:val="24"/>
        </w:rPr>
        <w:t xml:space="preserve">, esistono anche i vini biodinamici e naturali; </w:t>
      </w:r>
      <w:r w:rsidR="00A65689" w:rsidRPr="00D93C60">
        <w:rPr>
          <w:rFonts w:ascii="Times New Roman" w:hAnsi="Times New Roman" w:cs="Times New Roman"/>
          <w:sz w:val="24"/>
          <w:szCs w:val="24"/>
        </w:rPr>
        <w:t xml:space="preserve">con </w:t>
      </w:r>
      <w:r w:rsidR="00B11C80" w:rsidRPr="00D93C60">
        <w:rPr>
          <w:rFonts w:ascii="Times New Roman" w:hAnsi="Times New Roman" w:cs="Times New Roman"/>
          <w:sz w:val="24"/>
          <w:szCs w:val="24"/>
        </w:rPr>
        <w:t xml:space="preserve">i primi </w:t>
      </w:r>
      <w:r w:rsidR="00A65689" w:rsidRPr="00D93C60">
        <w:rPr>
          <w:rFonts w:ascii="Times New Roman" w:hAnsi="Times New Roman" w:cs="Times New Roman"/>
          <w:sz w:val="24"/>
          <w:szCs w:val="24"/>
        </w:rPr>
        <w:t>abbiamo</w:t>
      </w:r>
      <w:r w:rsidR="000678E1" w:rsidRPr="00D93C60">
        <w:rPr>
          <w:rFonts w:ascii="Times New Roman" w:hAnsi="Times New Roman" w:cs="Times New Roman"/>
          <w:sz w:val="24"/>
          <w:szCs w:val="24"/>
        </w:rPr>
        <w:t xml:space="preserve"> un ritorno </w:t>
      </w:r>
      <w:r w:rsidR="007324BA" w:rsidRPr="00D93C60">
        <w:rPr>
          <w:rFonts w:ascii="Times New Roman" w:hAnsi="Times New Roman" w:cs="Times New Roman"/>
          <w:sz w:val="24"/>
          <w:szCs w:val="24"/>
        </w:rPr>
        <w:t>alla natura e alle origini dell’uomo, nel rispetto dell’ambiente circo</w:t>
      </w:r>
      <w:r w:rsidR="001F5CBE" w:rsidRPr="00D93C60">
        <w:rPr>
          <w:rFonts w:ascii="Times New Roman" w:hAnsi="Times New Roman" w:cs="Times New Roman"/>
          <w:sz w:val="24"/>
          <w:szCs w:val="24"/>
        </w:rPr>
        <w:t>stante</w:t>
      </w:r>
      <w:r w:rsidR="007324BA" w:rsidRPr="00D93C60">
        <w:rPr>
          <w:rFonts w:ascii="Times New Roman" w:hAnsi="Times New Roman" w:cs="Times New Roman"/>
          <w:sz w:val="24"/>
          <w:szCs w:val="24"/>
        </w:rPr>
        <w:t xml:space="preserve">, per tale motivo sono più estremi </w:t>
      </w:r>
      <w:r w:rsidR="00EE6431" w:rsidRPr="00D93C60">
        <w:rPr>
          <w:rFonts w:ascii="Times New Roman" w:hAnsi="Times New Roman" w:cs="Times New Roman"/>
          <w:sz w:val="24"/>
          <w:szCs w:val="24"/>
        </w:rPr>
        <w:t xml:space="preserve">e regolamentati </w:t>
      </w:r>
      <w:r w:rsidR="007324BA" w:rsidRPr="00D93C60">
        <w:rPr>
          <w:rFonts w:ascii="Times New Roman" w:hAnsi="Times New Roman" w:cs="Times New Roman"/>
          <w:sz w:val="24"/>
          <w:szCs w:val="24"/>
        </w:rPr>
        <w:t>di quelli biologici</w:t>
      </w:r>
      <w:r w:rsidR="0026364E" w:rsidRPr="00D93C60">
        <w:rPr>
          <w:rFonts w:ascii="Times New Roman" w:hAnsi="Times New Roman" w:cs="Times New Roman"/>
          <w:sz w:val="24"/>
          <w:szCs w:val="24"/>
        </w:rPr>
        <w:t xml:space="preserve">; </w:t>
      </w:r>
      <w:r w:rsidR="008E54F3" w:rsidRPr="00D93C60">
        <w:rPr>
          <w:rFonts w:ascii="Times New Roman" w:hAnsi="Times New Roman" w:cs="Times New Roman"/>
          <w:sz w:val="24"/>
          <w:szCs w:val="24"/>
        </w:rPr>
        <w:t>con i naturali</w:t>
      </w:r>
      <w:r w:rsidR="00EE6431" w:rsidRPr="00D93C60">
        <w:rPr>
          <w:rFonts w:ascii="Times New Roman" w:hAnsi="Times New Roman" w:cs="Times New Roman"/>
          <w:sz w:val="24"/>
          <w:szCs w:val="24"/>
        </w:rPr>
        <w:t xml:space="preserve"> </w:t>
      </w:r>
      <w:r w:rsidR="00002579" w:rsidRPr="00D93C60">
        <w:rPr>
          <w:rFonts w:ascii="Times New Roman" w:hAnsi="Times New Roman" w:cs="Times New Roman"/>
          <w:sz w:val="24"/>
          <w:szCs w:val="24"/>
        </w:rPr>
        <w:t xml:space="preserve">non è possibile </w:t>
      </w:r>
      <w:r w:rsidR="00345337" w:rsidRPr="00D93C60">
        <w:rPr>
          <w:rFonts w:ascii="Times New Roman" w:hAnsi="Times New Roman" w:cs="Times New Roman"/>
          <w:sz w:val="24"/>
          <w:szCs w:val="24"/>
        </w:rPr>
        <w:t>aggiungere solfiti in alcun modo. Di seguito è riportata una tabella esplicativa dei quantitativi sopra citati.</w:t>
      </w:r>
    </w:p>
    <w:tbl>
      <w:tblPr>
        <w:tblStyle w:val="Grigliatabella"/>
        <w:tblW w:w="0" w:type="auto"/>
        <w:jc w:val="center"/>
        <w:tblLook w:val="04A0" w:firstRow="1" w:lastRow="0" w:firstColumn="1" w:lastColumn="0" w:noHBand="0" w:noVBand="1"/>
      </w:tblPr>
      <w:tblGrid>
        <w:gridCol w:w="2786"/>
        <w:gridCol w:w="2786"/>
        <w:gridCol w:w="2786"/>
      </w:tblGrid>
      <w:tr w:rsidR="001203A5" w:rsidRPr="00D93C60" w14:paraId="60FB6DD2" w14:textId="77777777" w:rsidTr="00FE083C">
        <w:trPr>
          <w:trHeight w:val="405"/>
          <w:jc w:val="center"/>
        </w:trPr>
        <w:tc>
          <w:tcPr>
            <w:tcW w:w="2786" w:type="dxa"/>
          </w:tcPr>
          <w:p w14:paraId="32A42F08" w14:textId="77777777" w:rsidR="001203A5" w:rsidRPr="00D93C60" w:rsidRDefault="001203A5" w:rsidP="00147EE5">
            <w:pPr>
              <w:spacing w:line="360" w:lineRule="auto"/>
              <w:rPr>
                <w:rFonts w:ascii="Times New Roman" w:hAnsi="Times New Roman" w:cs="Times New Roman"/>
                <w:sz w:val="24"/>
                <w:szCs w:val="24"/>
              </w:rPr>
            </w:pPr>
          </w:p>
        </w:tc>
        <w:tc>
          <w:tcPr>
            <w:tcW w:w="2786" w:type="dxa"/>
          </w:tcPr>
          <w:p w14:paraId="5FAD2199" w14:textId="0576D2FD"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Rossi</w:t>
            </w:r>
          </w:p>
        </w:tc>
        <w:tc>
          <w:tcPr>
            <w:tcW w:w="2786" w:type="dxa"/>
          </w:tcPr>
          <w:p w14:paraId="0FEED8E1" w14:textId="3E7E61AD"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Bianchi/Rosati</w:t>
            </w:r>
          </w:p>
        </w:tc>
      </w:tr>
      <w:tr w:rsidR="001203A5" w:rsidRPr="00D93C60" w14:paraId="64DB0645" w14:textId="77777777" w:rsidTr="00FE083C">
        <w:trPr>
          <w:trHeight w:val="405"/>
          <w:jc w:val="center"/>
        </w:trPr>
        <w:tc>
          <w:tcPr>
            <w:tcW w:w="2786" w:type="dxa"/>
          </w:tcPr>
          <w:p w14:paraId="28B0F911" w14:textId="090B004D"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Convenzionali</w:t>
            </w:r>
          </w:p>
        </w:tc>
        <w:tc>
          <w:tcPr>
            <w:tcW w:w="2786" w:type="dxa"/>
          </w:tcPr>
          <w:p w14:paraId="284FCA9B" w14:textId="58D5513C"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150 mg./l</w:t>
            </w:r>
          </w:p>
        </w:tc>
        <w:tc>
          <w:tcPr>
            <w:tcW w:w="2786" w:type="dxa"/>
          </w:tcPr>
          <w:p w14:paraId="181C7673" w14:textId="1450121D"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200 mg./l</w:t>
            </w:r>
          </w:p>
        </w:tc>
      </w:tr>
      <w:tr w:rsidR="001203A5" w:rsidRPr="00D93C60" w14:paraId="71FA4C36" w14:textId="77777777" w:rsidTr="00FE083C">
        <w:trPr>
          <w:trHeight w:val="405"/>
          <w:jc w:val="center"/>
        </w:trPr>
        <w:tc>
          <w:tcPr>
            <w:tcW w:w="2786" w:type="dxa"/>
          </w:tcPr>
          <w:p w14:paraId="418C7B27" w14:textId="7650B399"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Biologici</w:t>
            </w:r>
          </w:p>
        </w:tc>
        <w:tc>
          <w:tcPr>
            <w:tcW w:w="2786" w:type="dxa"/>
          </w:tcPr>
          <w:p w14:paraId="455D6B32" w14:textId="24846F9E"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100 mg./l</w:t>
            </w:r>
          </w:p>
        </w:tc>
        <w:tc>
          <w:tcPr>
            <w:tcW w:w="2786" w:type="dxa"/>
          </w:tcPr>
          <w:p w14:paraId="2BE649D0" w14:textId="78D3FED3"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150 mg./l</w:t>
            </w:r>
          </w:p>
        </w:tc>
      </w:tr>
      <w:tr w:rsidR="001203A5" w:rsidRPr="00D93C60" w14:paraId="076AB0CC" w14:textId="77777777" w:rsidTr="00FE083C">
        <w:trPr>
          <w:trHeight w:val="387"/>
          <w:jc w:val="center"/>
        </w:trPr>
        <w:tc>
          <w:tcPr>
            <w:tcW w:w="2786" w:type="dxa"/>
          </w:tcPr>
          <w:p w14:paraId="43F6DB64" w14:textId="02303A2F"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Biodinamici</w:t>
            </w:r>
          </w:p>
        </w:tc>
        <w:tc>
          <w:tcPr>
            <w:tcW w:w="2786" w:type="dxa"/>
          </w:tcPr>
          <w:p w14:paraId="704B5AAD" w14:textId="01041CF7"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70 mg./l</w:t>
            </w:r>
          </w:p>
        </w:tc>
        <w:tc>
          <w:tcPr>
            <w:tcW w:w="2786" w:type="dxa"/>
          </w:tcPr>
          <w:p w14:paraId="15E28667" w14:textId="15D7DD97"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90 mg./l</w:t>
            </w:r>
          </w:p>
        </w:tc>
      </w:tr>
      <w:tr w:rsidR="001203A5" w:rsidRPr="00D93C60" w14:paraId="190B969A" w14:textId="77777777" w:rsidTr="00FE083C">
        <w:trPr>
          <w:trHeight w:val="405"/>
          <w:jc w:val="center"/>
        </w:trPr>
        <w:tc>
          <w:tcPr>
            <w:tcW w:w="2786" w:type="dxa"/>
          </w:tcPr>
          <w:p w14:paraId="2F20813B" w14:textId="681EDF9A"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Naturali</w:t>
            </w:r>
          </w:p>
        </w:tc>
        <w:tc>
          <w:tcPr>
            <w:tcW w:w="2786" w:type="dxa"/>
          </w:tcPr>
          <w:p w14:paraId="0D0A89B5" w14:textId="7593DF04"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0-30 mg./l</w:t>
            </w:r>
          </w:p>
        </w:tc>
        <w:tc>
          <w:tcPr>
            <w:tcW w:w="2786" w:type="dxa"/>
          </w:tcPr>
          <w:p w14:paraId="68518CFD" w14:textId="4AA632BE" w:rsidR="001203A5" w:rsidRPr="00D93C60" w:rsidRDefault="001203A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0-50 mg./l</w:t>
            </w:r>
          </w:p>
        </w:tc>
      </w:tr>
    </w:tbl>
    <w:p w14:paraId="0B8478B2" w14:textId="503F1194" w:rsidR="003D7A79" w:rsidRDefault="00A65689"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 </w:t>
      </w:r>
      <w:r w:rsidR="00600B39" w:rsidRPr="00D93C60">
        <w:rPr>
          <w:rFonts w:ascii="Times New Roman" w:hAnsi="Times New Roman" w:cs="Times New Roman"/>
          <w:sz w:val="24"/>
          <w:szCs w:val="24"/>
        </w:rPr>
        <w:t xml:space="preserve"> </w:t>
      </w:r>
    </w:p>
    <w:p w14:paraId="2FA2A68E" w14:textId="77777777" w:rsidR="00AE19E9" w:rsidRPr="00D93C60" w:rsidRDefault="00AE19E9" w:rsidP="00147EE5">
      <w:pPr>
        <w:spacing w:line="360" w:lineRule="auto"/>
        <w:rPr>
          <w:rFonts w:ascii="Times New Roman" w:hAnsi="Times New Roman" w:cs="Times New Roman"/>
          <w:sz w:val="24"/>
          <w:szCs w:val="24"/>
        </w:rPr>
      </w:pPr>
    </w:p>
    <w:p w14:paraId="1368FC7B" w14:textId="72031B4E" w:rsidR="00161667" w:rsidRPr="00936A83" w:rsidRDefault="00936A83" w:rsidP="00147EE5">
      <w:pPr>
        <w:pStyle w:val="Titolo2"/>
        <w:spacing w:line="360" w:lineRule="auto"/>
        <w:rPr>
          <w:rFonts w:ascii="Times New Roman" w:hAnsi="Times New Roman" w:cs="Times New Roman"/>
          <w:u w:val="single"/>
        </w:rPr>
      </w:pPr>
      <w:bookmarkStart w:id="15" w:name="_Toc130601308"/>
      <w:r>
        <w:rPr>
          <w:rFonts w:ascii="Times New Roman" w:hAnsi="Times New Roman" w:cs="Times New Roman"/>
        </w:rPr>
        <w:t xml:space="preserve">V.2 </w:t>
      </w:r>
      <w:r w:rsidR="005B0874">
        <w:rPr>
          <w:rFonts w:ascii="Times New Roman" w:hAnsi="Times New Roman" w:cs="Times New Roman"/>
          <w:u w:val="single"/>
        </w:rPr>
        <w:t>Viticoltura convenzionale e sostenibile</w:t>
      </w:r>
      <w:bookmarkEnd w:id="15"/>
    </w:p>
    <w:p w14:paraId="5749D019" w14:textId="05CD55AF" w:rsidR="00FE083C" w:rsidRPr="00D93C60" w:rsidRDefault="005E6188"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Nella viticoltura convenzionale il produttore è soggetto ai regolamenti agricoli del proprio paese</w:t>
      </w:r>
      <w:r w:rsidR="00D355A4" w:rsidRPr="00D93C60">
        <w:rPr>
          <w:rFonts w:ascii="Times New Roman" w:hAnsi="Times New Roman" w:cs="Times New Roman"/>
          <w:sz w:val="24"/>
          <w:szCs w:val="24"/>
        </w:rPr>
        <w:t xml:space="preserve"> che disciplinano cosa si possa utilizzare in vigna ed in che misura; fertilizzanti di sintesi o agenti alla lotta ai parassi o alle malattie delle piante, devono necessariamente essere approvati da</w:t>
      </w:r>
      <w:r w:rsidR="00DB69CA" w:rsidRPr="00D93C60">
        <w:rPr>
          <w:rFonts w:ascii="Times New Roman" w:hAnsi="Times New Roman" w:cs="Times New Roman"/>
          <w:sz w:val="24"/>
          <w:szCs w:val="24"/>
        </w:rPr>
        <w:t>gli</w:t>
      </w:r>
      <w:r w:rsidR="00D355A4" w:rsidRPr="00D93C60">
        <w:rPr>
          <w:rFonts w:ascii="Times New Roman" w:hAnsi="Times New Roman" w:cs="Times New Roman"/>
          <w:sz w:val="24"/>
          <w:szCs w:val="24"/>
        </w:rPr>
        <w:t xml:space="preserve"> organi di competenza, i quali svolgono stringenti controlli aff</w:t>
      </w:r>
      <w:r w:rsidR="00423847" w:rsidRPr="00D93C60">
        <w:rPr>
          <w:rFonts w:ascii="Times New Roman" w:hAnsi="Times New Roman" w:cs="Times New Roman"/>
          <w:sz w:val="24"/>
          <w:szCs w:val="24"/>
        </w:rPr>
        <w:t>in</w:t>
      </w:r>
      <w:r w:rsidR="00D355A4" w:rsidRPr="00D93C60">
        <w:rPr>
          <w:rFonts w:ascii="Times New Roman" w:hAnsi="Times New Roman" w:cs="Times New Roman"/>
          <w:sz w:val="24"/>
          <w:szCs w:val="24"/>
        </w:rPr>
        <w:t>ch</w:t>
      </w:r>
      <w:r w:rsidR="00124C98" w:rsidRPr="00D93C60">
        <w:rPr>
          <w:rFonts w:ascii="Times New Roman" w:hAnsi="Times New Roman" w:cs="Times New Roman"/>
          <w:sz w:val="24"/>
          <w:szCs w:val="24"/>
        </w:rPr>
        <w:t>é</w:t>
      </w:r>
      <w:r w:rsidR="00D355A4" w:rsidRPr="00D93C60">
        <w:rPr>
          <w:rFonts w:ascii="Times New Roman" w:hAnsi="Times New Roman" w:cs="Times New Roman"/>
          <w:sz w:val="24"/>
          <w:szCs w:val="24"/>
        </w:rPr>
        <w:t xml:space="preserve"> le regole vengano rispettata a pieno. In cantina si pu</w:t>
      </w:r>
      <w:r w:rsidR="00423847" w:rsidRPr="00D93C60">
        <w:rPr>
          <w:rFonts w:ascii="Times New Roman" w:hAnsi="Times New Roman" w:cs="Times New Roman"/>
          <w:sz w:val="24"/>
          <w:szCs w:val="24"/>
        </w:rPr>
        <w:t>ò</w:t>
      </w:r>
      <w:r w:rsidR="00D355A4" w:rsidRPr="00D93C60">
        <w:rPr>
          <w:rFonts w:ascii="Times New Roman" w:hAnsi="Times New Roman" w:cs="Times New Roman"/>
          <w:sz w:val="24"/>
          <w:szCs w:val="24"/>
        </w:rPr>
        <w:t xml:space="preserve"> intervenire sui mosti al fine di correggere i difetti</w:t>
      </w:r>
      <w:r w:rsidR="00DB69CA" w:rsidRPr="00D93C60">
        <w:rPr>
          <w:rFonts w:ascii="Times New Roman" w:hAnsi="Times New Roman" w:cs="Times New Roman"/>
          <w:sz w:val="24"/>
          <w:szCs w:val="24"/>
        </w:rPr>
        <w:t xml:space="preserve"> di un’annata troppo fredda o troppo calda aggiungendo zuccheri o acidi secondo modalità e quantità strettamente regolate da disciplinari di produzione approvati dal Ministero delle Politiche Agricole (o da organi equivalenti in altri paesi)</w:t>
      </w:r>
      <w:r w:rsidR="00124C98" w:rsidRPr="00D93C60">
        <w:rPr>
          <w:rFonts w:ascii="Times New Roman" w:hAnsi="Times New Roman" w:cs="Times New Roman"/>
          <w:sz w:val="24"/>
          <w:szCs w:val="24"/>
        </w:rPr>
        <w:t>. Il concetto di sostenibilità invece è più ampio e difficile da definire: riguarda ogni fase della produzione</w:t>
      </w:r>
      <w:r w:rsidR="00401DCC" w:rsidRPr="00D93C60">
        <w:rPr>
          <w:rFonts w:ascii="Times New Roman" w:hAnsi="Times New Roman" w:cs="Times New Roman"/>
          <w:sz w:val="24"/>
          <w:szCs w:val="24"/>
        </w:rPr>
        <w:t xml:space="preserve"> e commercializzazione del vino. A titolo esemplificativo: </w:t>
      </w:r>
      <w:r w:rsidR="00AC1211" w:rsidRPr="00D93C60">
        <w:rPr>
          <w:rFonts w:ascii="Times New Roman" w:hAnsi="Times New Roman" w:cs="Times New Roman"/>
          <w:sz w:val="24"/>
          <w:szCs w:val="24"/>
        </w:rPr>
        <w:t xml:space="preserve">nella secca Napa Valley (California) l’ente SIP </w:t>
      </w:r>
      <w:r w:rsidR="008D21AE" w:rsidRPr="00D93C60">
        <w:rPr>
          <w:rFonts w:ascii="Times New Roman" w:hAnsi="Times New Roman" w:cs="Times New Roman"/>
          <w:sz w:val="24"/>
          <w:szCs w:val="24"/>
        </w:rPr>
        <w:t>(</w:t>
      </w:r>
      <w:proofErr w:type="spellStart"/>
      <w:r w:rsidR="008D21AE" w:rsidRPr="00D93C60">
        <w:rPr>
          <w:rFonts w:ascii="Times New Roman" w:hAnsi="Times New Roman" w:cs="Times New Roman"/>
          <w:sz w:val="24"/>
          <w:szCs w:val="24"/>
        </w:rPr>
        <w:t>Sustainable</w:t>
      </w:r>
      <w:proofErr w:type="spellEnd"/>
      <w:r w:rsidR="008D21AE" w:rsidRPr="00D93C60">
        <w:rPr>
          <w:rFonts w:ascii="Times New Roman" w:hAnsi="Times New Roman" w:cs="Times New Roman"/>
          <w:sz w:val="24"/>
          <w:szCs w:val="24"/>
        </w:rPr>
        <w:t xml:space="preserve"> in practice) valuta la sostenibilità delle aziende sulla base dell’efficienza energetica e del riciclo dell’acqua durante tutte le fasi delle produzione; in Sud</w:t>
      </w:r>
      <w:r w:rsidR="000E164F" w:rsidRPr="00D93C60">
        <w:rPr>
          <w:rFonts w:ascii="Times New Roman" w:hAnsi="Times New Roman" w:cs="Times New Roman"/>
          <w:sz w:val="24"/>
          <w:szCs w:val="24"/>
        </w:rPr>
        <w:t>a</w:t>
      </w:r>
      <w:r w:rsidR="00FA6998" w:rsidRPr="00D93C60">
        <w:rPr>
          <w:rFonts w:ascii="Times New Roman" w:hAnsi="Times New Roman" w:cs="Times New Roman"/>
          <w:sz w:val="24"/>
          <w:szCs w:val="24"/>
        </w:rPr>
        <w:t>frica</w:t>
      </w:r>
      <w:r w:rsidR="006C5AA2" w:rsidRPr="00D93C60">
        <w:rPr>
          <w:rFonts w:ascii="Times New Roman" w:hAnsi="Times New Roman" w:cs="Times New Roman"/>
          <w:sz w:val="24"/>
          <w:szCs w:val="24"/>
        </w:rPr>
        <w:t>, paese la cui storia è caratterizzata da conflitti etnici e sociali, le bottiglie delle aziende sostenibili mostrano in etichetta il b</w:t>
      </w:r>
      <w:r w:rsidR="00CD0BBD" w:rsidRPr="00D93C60">
        <w:rPr>
          <w:rFonts w:ascii="Times New Roman" w:hAnsi="Times New Roman" w:cs="Times New Roman"/>
          <w:sz w:val="24"/>
          <w:szCs w:val="24"/>
        </w:rPr>
        <w:t>adge Fair Trade, l’associazione che valuta le condizioni di lavoro del personale di tutta la filiera; in Francia la certificazione di sostenibilità HVE (</w:t>
      </w:r>
      <w:proofErr w:type="spellStart"/>
      <w:r w:rsidR="00CD0BBD" w:rsidRPr="00D93C60">
        <w:rPr>
          <w:rFonts w:ascii="Times New Roman" w:hAnsi="Times New Roman" w:cs="Times New Roman"/>
          <w:sz w:val="24"/>
          <w:szCs w:val="24"/>
        </w:rPr>
        <w:t>Haut</w:t>
      </w:r>
      <w:proofErr w:type="spellEnd"/>
      <w:r w:rsidR="00CD0BBD" w:rsidRPr="00D93C60">
        <w:rPr>
          <w:rFonts w:ascii="Times New Roman" w:hAnsi="Times New Roman" w:cs="Times New Roman"/>
          <w:sz w:val="24"/>
          <w:szCs w:val="24"/>
        </w:rPr>
        <w:t xml:space="preserve"> </w:t>
      </w:r>
      <w:proofErr w:type="spellStart"/>
      <w:r w:rsidR="00CD0BBD" w:rsidRPr="00D93C60">
        <w:rPr>
          <w:rFonts w:ascii="Times New Roman" w:hAnsi="Times New Roman" w:cs="Times New Roman"/>
          <w:sz w:val="24"/>
          <w:szCs w:val="24"/>
        </w:rPr>
        <w:t>Valeur</w:t>
      </w:r>
      <w:proofErr w:type="spellEnd"/>
      <w:r w:rsidR="00CD0BBD" w:rsidRPr="00D93C60">
        <w:rPr>
          <w:rFonts w:ascii="Times New Roman" w:hAnsi="Times New Roman" w:cs="Times New Roman"/>
          <w:sz w:val="24"/>
          <w:szCs w:val="24"/>
        </w:rPr>
        <w:t xml:space="preserve"> </w:t>
      </w:r>
      <w:proofErr w:type="spellStart"/>
      <w:r w:rsidR="00CD0BBD" w:rsidRPr="00D93C60">
        <w:rPr>
          <w:rFonts w:ascii="Times New Roman" w:hAnsi="Times New Roman" w:cs="Times New Roman"/>
          <w:sz w:val="24"/>
          <w:szCs w:val="24"/>
        </w:rPr>
        <w:t>Environn</w:t>
      </w:r>
      <w:r w:rsidR="00534612" w:rsidRPr="00D93C60">
        <w:rPr>
          <w:rFonts w:ascii="Times New Roman" w:hAnsi="Times New Roman" w:cs="Times New Roman"/>
          <w:sz w:val="24"/>
          <w:szCs w:val="24"/>
        </w:rPr>
        <w:t>ementale</w:t>
      </w:r>
      <w:proofErr w:type="spellEnd"/>
      <w:r w:rsidR="00534612" w:rsidRPr="00D93C60">
        <w:rPr>
          <w:rFonts w:ascii="Times New Roman" w:hAnsi="Times New Roman" w:cs="Times New Roman"/>
          <w:sz w:val="24"/>
          <w:szCs w:val="24"/>
        </w:rPr>
        <w:t xml:space="preserve">) </w:t>
      </w:r>
      <w:r w:rsidR="00E80C9F" w:rsidRPr="00D93C60">
        <w:rPr>
          <w:rFonts w:ascii="Times New Roman" w:hAnsi="Times New Roman" w:cs="Times New Roman"/>
          <w:sz w:val="24"/>
          <w:szCs w:val="24"/>
        </w:rPr>
        <w:t>si concentra invece sui pesticidi e sui fertilizzanti che impoveriscono il suolo e la sua biodiversità limitandone o vietandone l’utilizzo in favore di altri che abbiano un minore impatto ambientale.</w:t>
      </w:r>
      <w:r w:rsidR="00FA6998" w:rsidRPr="00D93C60">
        <w:rPr>
          <w:rFonts w:ascii="Times New Roman" w:hAnsi="Times New Roman" w:cs="Times New Roman"/>
          <w:sz w:val="24"/>
          <w:szCs w:val="24"/>
        </w:rPr>
        <w:t xml:space="preserve">  </w:t>
      </w:r>
      <w:r w:rsidR="00401DCC" w:rsidRPr="00D93C60">
        <w:rPr>
          <w:rFonts w:ascii="Times New Roman" w:hAnsi="Times New Roman" w:cs="Times New Roman"/>
          <w:sz w:val="24"/>
          <w:szCs w:val="24"/>
        </w:rPr>
        <w:t xml:space="preserve"> </w:t>
      </w:r>
      <w:r w:rsidR="00FE083C" w:rsidRPr="00D93C60">
        <w:rPr>
          <w:rFonts w:ascii="Times New Roman" w:hAnsi="Times New Roman" w:cs="Times New Roman"/>
          <w:sz w:val="24"/>
          <w:szCs w:val="24"/>
        </w:rPr>
        <w:t xml:space="preserve"> </w:t>
      </w:r>
    </w:p>
    <w:p w14:paraId="19AB4182" w14:textId="37FAE02C" w:rsidR="00E10811" w:rsidRPr="005B0874" w:rsidRDefault="005B0874" w:rsidP="00147EE5">
      <w:pPr>
        <w:pStyle w:val="Titolo2"/>
        <w:spacing w:line="360" w:lineRule="auto"/>
        <w:rPr>
          <w:rFonts w:ascii="Times New Roman" w:hAnsi="Times New Roman" w:cs="Times New Roman"/>
        </w:rPr>
      </w:pPr>
      <w:bookmarkStart w:id="16" w:name="_Toc130601309"/>
      <w:r w:rsidRPr="005B0874">
        <w:rPr>
          <w:rFonts w:ascii="Times New Roman" w:hAnsi="Times New Roman" w:cs="Times New Roman"/>
        </w:rPr>
        <w:lastRenderedPageBreak/>
        <w:t xml:space="preserve">V.3 </w:t>
      </w:r>
      <w:r w:rsidRPr="005B0874">
        <w:rPr>
          <w:rFonts w:ascii="Times New Roman" w:hAnsi="Times New Roman" w:cs="Times New Roman"/>
          <w:u w:val="single"/>
        </w:rPr>
        <w:t>Vino tradizionale VS. Vino biologico</w:t>
      </w:r>
      <w:bookmarkEnd w:id="16"/>
    </w:p>
    <w:p w14:paraId="38F4DD78" w14:textId="67057183" w:rsidR="00EC4AE5" w:rsidRPr="00D93C60" w:rsidRDefault="002B3F66"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La differenza sostanziale è che i vini </w:t>
      </w:r>
      <w:r w:rsidR="00320949" w:rsidRPr="00D93C60">
        <w:rPr>
          <w:rFonts w:ascii="Times New Roman" w:hAnsi="Times New Roman" w:cs="Times New Roman"/>
          <w:sz w:val="24"/>
          <w:szCs w:val="24"/>
        </w:rPr>
        <w:t>biologici non contengono sostanz</w:t>
      </w:r>
      <w:r w:rsidR="00DE764A" w:rsidRPr="00D93C60">
        <w:rPr>
          <w:rFonts w:ascii="Times New Roman" w:hAnsi="Times New Roman" w:cs="Times New Roman"/>
          <w:sz w:val="24"/>
          <w:szCs w:val="24"/>
        </w:rPr>
        <w:t>e</w:t>
      </w:r>
      <w:r w:rsidR="00320949" w:rsidRPr="00D93C60">
        <w:rPr>
          <w:rFonts w:ascii="Times New Roman" w:hAnsi="Times New Roman" w:cs="Times New Roman"/>
          <w:sz w:val="24"/>
          <w:szCs w:val="24"/>
        </w:rPr>
        <w:t xml:space="preserve"> chimiche e rispetto ai vini convenzionali</w:t>
      </w:r>
      <w:r w:rsidR="00DE764A" w:rsidRPr="00D93C60">
        <w:rPr>
          <w:rFonts w:ascii="Times New Roman" w:hAnsi="Times New Roman" w:cs="Times New Roman"/>
          <w:sz w:val="24"/>
          <w:szCs w:val="24"/>
        </w:rPr>
        <w:t xml:space="preserve"> hanno un valore aggiunto, rispettando e salvaguardando l’ambiente ed il consumatore. Contengono inoltre più sostanze utili per l’organismo umano, so</w:t>
      </w:r>
      <w:r w:rsidR="00ED1EE3" w:rsidRPr="00D93C60">
        <w:rPr>
          <w:rFonts w:ascii="Times New Roman" w:hAnsi="Times New Roman" w:cs="Times New Roman"/>
          <w:sz w:val="24"/>
          <w:szCs w:val="24"/>
        </w:rPr>
        <w:t>sta</w:t>
      </w:r>
      <w:r w:rsidR="00A73038" w:rsidRPr="00D93C60">
        <w:rPr>
          <w:rFonts w:ascii="Times New Roman" w:hAnsi="Times New Roman" w:cs="Times New Roman"/>
          <w:sz w:val="24"/>
          <w:szCs w:val="24"/>
        </w:rPr>
        <w:t>n</w:t>
      </w:r>
      <w:r w:rsidR="00DE764A" w:rsidRPr="00D93C60">
        <w:rPr>
          <w:rFonts w:ascii="Times New Roman" w:hAnsi="Times New Roman" w:cs="Times New Roman"/>
          <w:sz w:val="24"/>
          <w:szCs w:val="24"/>
        </w:rPr>
        <w:t>ze come ad esempio il resve</w:t>
      </w:r>
      <w:r w:rsidR="00A73038" w:rsidRPr="00D93C60">
        <w:rPr>
          <w:rFonts w:ascii="Times New Roman" w:hAnsi="Times New Roman" w:cs="Times New Roman"/>
          <w:sz w:val="24"/>
          <w:szCs w:val="24"/>
        </w:rPr>
        <w:t>r</w:t>
      </w:r>
      <w:r w:rsidR="00DE764A" w:rsidRPr="00D93C60">
        <w:rPr>
          <w:rFonts w:ascii="Times New Roman" w:hAnsi="Times New Roman" w:cs="Times New Roman"/>
          <w:sz w:val="24"/>
          <w:szCs w:val="24"/>
        </w:rPr>
        <w:t xml:space="preserve">atrolo </w:t>
      </w:r>
      <w:r w:rsidR="00ED1EE3" w:rsidRPr="00D93C60">
        <w:rPr>
          <w:rFonts w:ascii="Times New Roman" w:hAnsi="Times New Roman" w:cs="Times New Roman"/>
          <w:sz w:val="24"/>
          <w:szCs w:val="24"/>
        </w:rPr>
        <w:t>che numerose ricerche scientifiche hanno dimostrato essere un protettivo per il sistema cardiocircolatorio</w:t>
      </w:r>
      <w:r w:rsidR="004A0FA2" w:rsidRPr="00D93C60">
        <w:rPr>
          <w:rFonts w:ascii="Times New Roman" w:hAnsi="Times New Roman" w:cs="Times New Roman"/>
          <w:sz w:val="24"/>
          <w:szCs w:val="24"/>
        </w:rPr>
        <w:t>.</w:t>
      </w:r>
      <w:r w:rsidR="005B469F" w:rsidRPr="00D93C60">
        <w:rPr>
          <w:rFonts w:ascii="Times New Roman" w:hAnsi="Times New Roman" w:cs="Times New Roman"/>
          <w:sz w:val="24"/>
          <w:szCs w:val="24"/>
        </w:rPr>
        <w:t xml:space="preserve"> </w:t>
      </w:r>
      <w:r w:rsidR="00EC4AE5" w:rsidRPr="00D93C60">
        <w:rPr>
          <w:rFonts w:ascii="Times New Roman" w:hAnsi="Times New Roman" w:cs="Times New Roman"/>
          <w:sz w:val="24"/>
          <w:szCs w:val="24"/>
        </w:rPr>
        <w:t>La norma</w:t>
      </w:r>
      <w:r w:rsidR="005B469F" w:rsidRPr="00D93C60">
        <w:rPr>
          <w:rFonts w:ascii="Times New Roman" w:hAnsi="Times New Roman" w:cs="Times New Roman"/>
          <w:sz w:val="24"/>
          <w:szCs w:val="24"/>
        </w:rPr>
        <w:t>tiva permette di riportare il logo europeo in etichetta per le aziende certificate da un ente autorizzato.</w:t>
      </w:r>
    </w:p>
    <w:p w14:paraId="1A0E3D5D" w14:textId="292E7F12" w:rsidR="004A0FA2" w:rsidRPr="00D93C60" w:rsidRDefault="001B4BE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I cambiamenti climatici </w:t>
      </w:r>
      <w:r w:rsidR="008E25B1" w:rsidRPr="00D93C60">
        <w:rPr>
          <w:rFonts w:ascii="Times New Roman" w:hAnsi="Times New Roman" w:cs="Times New Roman"/>
          <w:sz w:val="24"/>
          <w:szCs w:val="24"/>
        </w:rPr>
        <w:t xml:space="preserve">determinano delle importanti conseguenze su un settore </w:t>
      </w:r>
      <w:r w:rsidR="00EB715F" w:rsidRPr="00D93C60">
        <w:rPr>
          <w:rFonts w:ascii="Times New Roman" w:hAnsi="Times New Roman" w:cs="Times New Roman"/>
          <w:sz w:val="24"/>
          <w:szCs w:val="24"/>
        </w:rPr>
        <w:t xml:space="preserve">così </w:t>
      </w:r>
      <w:r w:rsidR="008E25B1" w:rsidRPr="00D93C60">
        <w:rPr>
          <w:rFonts w:ascii="Times New Roman" w:hAnsi="Times New Roman" w:cs="Times New Roman"/>
          <w:sz w:val="24"/>
          <w:szCs w:val="24"/>
        </w:rPr>
        <w:t>meteorologicamente esposto come quello trattato</w:t>
      </w:r>
      <w:r w:rsidR="00527150" w:rsidRPr="00D93C60">
        <w:rPr>
          <w:rFonts w:ascii="Times New Roman" w:hAnsi="Times New Roman" w:cs="Times New Roman"/>
          <w:sz w:val="24"/>
          <w:szCs w:val="24"/>
        </w:rPr>
        <w:t>;</w:t>
      </w:r>
      <w:r w:rsidR="00674A93" w:rsidRPr="00D93C60">
        <w:rPr>
          <w:rFonts w:ascii="Times New Roman" w:hAnsi="Times New Roman" w:cs="Times New Roman"/>
          <w:sz w:val="24"/>
          <w:szCs w:val="24"/>
        </w:rPr>
        <w:t xml:space="preserve"> a tal proposito sono state necessarie le emanazioni, lo studio ed il perseguimento delle d</w:t>
      </w:r>
      <w:r w:rsidR="004A0FA2" w:rsidRPr="00D93C60">
        <w:rPr>
          <w:rFonts w:ascii="Times New Roman" w:hAnsi="Times New Roman" w:cs="Times New Roman"/>
          <w:sz w:val="24"/>
          <w:szCs w:val="24"/>
        </w:rPr>
        <w:t xml:space="preserve">escritte </w:t>
      </w:r>
      <w:r w:rsidR="005D4A8A" w:rsidRPr="00D93C60">
        <w:rPr>
          <w:rFonts w:ascii="Times New Roman" w:hAnsi="Times New Roman" w:cs="Times New Roman"/>
          <w:sz w:val="24"/>
          <w:szCs w:val="24"/>
        </w:rPr>
        <w:t>regole</w:t>
      </w:r>
      <w:r w:rsidR="004A0FA2" w:rsidRPr="00D93C60">
        <w:rPr>
          <w:rFonts w:ascii="Times New Roman" w:hAnsi="Times New Roman" w:cs="Times New Roman"/>
          <w:sz w:val="24"/>
          <w:szCs w:val="24"/>
        </w:rPr>
        <w:t xml:space="preserve"> </w:t>
      </w:r>
      <w:r w:rsidR="005D4A8A" w:rsidRPr="00D93C60">
        <w:rPr>
          <w:rFonts w:ascii="Times New Roman" w:hAnsi="Times New Roman" w:cs="Times New Roman"/>
          <w:sz w:val="24"/>
          <w:szCs w:val="24"/>
        </w:rPr>
        <w:t>internazionali secondo le quali un vino</w:t>
      </w:r>
      <w:r w:rsidR="00CD6027" w:rsidRPr="00D93C60">
        <w:rPr>
          <w:rFonts w:ascii="Times New Roman" w:hAnsi="Times New Roman" w:cs="Times New Roman"/>
          <w:sz w:val="24"/>
          <w:szCs w:val="24"/>
        </w:rPr>
        <w:t>,</w:t>
      </w:r>
      <w:r w:rsidR="005D4A8A" w:rsidRPr="00D93C60">
        <w:rPr>
          <w:rFonts w:ascii="Times New Roman" w:hAnsi="Times New Roman" w:cs="Times New Roman"/>
          <w:sz w:val="24"/>
          <w:szCs w:val="24"/>
        </w:rPr>
        <w:t xml:space="preserve"> eseguito </w:t>
      </w:r>
      <w:r w:rsidR="00CD6027" w:rsidRPr="00D93C60">
        <w:rPr>
          <w:rFonts w:ascii="Times New Roman" w:hAnsi="Times New Roman" w:cs="Times New Roman"/>
          <w:sz w:val="24"/>
          <w:szCs w:val="24"/>
        </w:rPr>
        <w:t>il</w:t>
      </w:r>
      <w:r w:rsidR="005D4A8A" w:rsidRPr="00D93C60">
        <w:rPr>
          <w:rFonts w:ascii="Times New Roman" w:hAnsi="Times New Roman" w:cs="Times New Roman"/>
          <w:sz w:val="24"/>
          <w:szCs w:val="24"/>
        </w:rPr>
        <w:t xml:space="preserve"> trattamento di produzione</w:t>
      </w:r>
      <w:r w:rsidR="00CD6027" w:rsidRPr="00D93C60">
        <w:rPr>
          <w:rFonts w:ascii="Times New Roman" w:hAnsi="Times New Roman" w:cs="Times New Roman"/>
          <w:sz w:val="24"/>
          <w:szCs w:val="24"/>
        </w:rPr>
        <w:t>,</w:t>
      </w:r>
      <w:r w:rsidR="005D4A8A" w:rsidRPr="00D93C60">
        <w:rPr>
          <w:rFonts w:ascii="Times New Roman" w:hAnsi="Times New Roman" w:cs="Times New Roman"/>
          <w:sz w:val="24"/>
          <w:szCs w:val="24"/>
        </w:rPr>
        <w:t xml:space="preserve"> può</w:t>
      </w:r>
      <w:r w:rsidR="00BC1D45" w:rsidRPr="00D93C60">
        <w:rPr>
          <w:rFonts w:ascii="Times New Roman" w:hAnsi="Times New Roman" w:cs="Times New Roman"/>
          <w:sz w:val="24"/>
          <w:szCs w:val="24"/>
        </w:rPr>
        <w:t xml:space="preserve"> legalmente</w:t>
      </w:r>
      <w:r w:rsidR="005D4A8A" w:rsidRPr="00D93C60">
        <w:rPr>
          <w:rFonts w:ascii="Times New Roman" w:hAnsi="Times New Roman" w:cs="Times New Roman"/>
          <w:sz w:val="24"/>
          <w:szCs w:val="24"/>
        </w:rPr>
        <w:t xml:space="preserve"> essere definito biologico</w:t>
      </w:r>
      <w:r w:rsidR="000B16B6" w:rsidRPr="00D93C60">
        <w:rPr>
          <w:rFonts w:ascii="Times New Roman" w:hAnsi="Times New Roman" w:cs="Times New Roman"/>
          <w:sz w:val="24"/>
          <w:szCs w:val="24"/>
        </w:rPr>
        <w:t xml:space="preserve">, il tutto però </w:t>
      </w:r>
      <w:r w:rsidR="00EB715F" w:rsidRPr="00D93C60">
        <w:rPr>
          <w:rFonts w:ascii="Times New Roman" w:hAnsi="Times New Roman" w:cs="Times New Roman"/>
          <w:sz w:val="24"/>
          <w:szCs w:val="24"/>
        </w:rPr>
        <w:t xml:space="preserve">orientando </w:t>
      </w:r>
      <w:r w:rsidR="000B16B6" w:rsidRPr="00D93C60">
        <w:rPr>
          <w:rFonts w:ascii="Times New Roman" w:hAnsi="Times New Roman" w:cs="Times New Roman"/>
          <w:sz w:val="24"/>
          <w:szCs w:val="24"/>
        </w:rPr>
        <w:t>una politica interna di produzione sostenibile</w:t>
      </w:r>
      <w:r w:rsidR="00EB715F" w:rsidRPr="00D93C60">
        <w:rPr>
          <w:rFonts w:ascii="Times New Roman" w:hAnsi="Times New Roman" w:cs="Times New Roman"/>
          <w:sz w:val="24"/>
          <w:szCs w:val="24"/>
        </w:rPr>
        <w:t>, ovvero salvaguard</w:t>
      </w:r>
      <w:r w:rsidR="002C36DD" w:rsidRPr="00D93C60">
        <w:rPr>
          <w:rFonts w:ascii="Times New Roman" w:hAnsi="Times New Roman" w:cs="Times New Roman"/>
          <w:sz w:val="24"/>
          <w:szCs w:val="24"/>
        </w:rPr>
        <w:t>ando</w:t>
      </w:r>
      <w:r w:rsidR="00EB715F" w:rsidRPr="00D93C60">
        <w:rPr>
          <w:rFonts w:ascii="Times New Roman" w:hAnsi="Times New Roman" w:cs="Times New Roman"/>
          <w:sz w:val="24"/>
          <w:szCs w:val="24"/>
        </w:rPr>
        <w:t xml:space="preserve"> l’ambiente.</w:t>
      </w:r>
    </w:p>
    <w:p w14:paraId="504F09CA" w14:textId="7114E827" w:rsidR="00BF6E4C" w:rsidRPr="00D93C60" w:rsidRDefault="002C36DD"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A titolo di esempio, l’u</w:t>
      </w:r>
      <w:r w:rsidR="00BF6E4C" w:rsidRPr="00D93C60">
        <w:rPr>
          <w:rFonts w:ascii="Times New Roman" w:hAnsi="Times New Roman" w:cs="Times New Roman"/>
          <w:sz w:val="24"/>
          <w:szCs w:val="24"/>
        </w:rPr>
        <w:t>tilizzo del vetro per il pa</w:t>
      </w:r>
      <w:r w:rsidRPr="00D93C60">
        <w:rPr>
          <w:rFonts w:ascii="Times New Roman" w:hAnsi="Times New Roman" w:cs="Times New Roman"/>
          <w:sz w:val="24"/>
          <w:szCs w:val="24"/>
        </w:rPr>
        <w:t>c</w:t>
      </w:r>
      <w:r w:rsidR="00BF6E4C" w:rsidRPr="00D93C60">
        <w:rPr>
          <w:rFonts w:ascii="Times New Roman" w:hAnsi="Times New Roman" w:cs="Times New Roman"/>
          <w:sz w:val="24"/>
          <w:szCs w:val="24"/>
        </w:rPr>
        <w:t>kaging, l’</w:t>
      </w:r>
      <w:r w:rsidR="00734372" w:rsidRPr="00D93C60">
        <w:rPr>
          <w:rFonts w:ascii="Times New Roman" w:hAnsi="Times New Roman" w:cs="Times New Roman"/>
          <w:sz w:val="24"/>
          <w:szCs w:val="24"/>
        </w:rPr>
        <w:t>e</w:t>
      </w:r>
      <w:r w:rsidR="00BF6E4C" w:rsidRPr="00D93C60">
        <w:rPr>
          <w:rFonts w:ascii="Times New Roman" w:hAnsi="Times New Roman" w:cs="Times New Roman"/>
          <w:sz w:val="24"/>
          <w:szCs w:val="24"/>
        </w:rPr>
        <w:t>missione di anidri</w:t>
      </w:r>
      <w:r w:rsidR="001767EE" w:rsidRPr="00D93C60">
        <w:rPr>
          <w:rFonts w:ascii="Times New Roman" w:hAnsi="Times New Roman" w:cs="Times New Roman"/>
          <w:sz w:val="24"/>
          <w:szCs w:val="24"/>
        </w:rPr>
        <w:t>d</w:t>
      </w:r>
      <w:r w:rsidR="00BF6E4C" w:rsidRPr="00D93C60">
        <w:rPr>
          <w:rFonts w:ascii="Times New Roman" w:hAnsi="Times New Roman" w:cs="Times New Roman"/>
          <w:sz w:val="24"/>
          <w:szCs w:val="24"/>
        </w:rPr>
        <w:t>e carbonica, la natura e la quantità di pesticidi utilizzati</w:t>
      </w:r>
      <w:r w:rsidR="004843C5" w:rsidRPr="00D93C60">
        <w:rPr>
          <w:rFonts w:ascii="Times New Roman" w:hAnsi="Times New Roman" w:cs="Times New Roman"/>
          <w:sz w:val="24"/>
          <w:szCs w:val="24"/>
        </w:rPr>
        <w:t>, l’impiego di acqua per l’irrigazione, e l’utilizzo di carburante di origine fossile</w:t>
      </w:r>
      <w:r w:rsidRPr="00D93C60">
        <w:rPr>
          <w:rFonts w:ascii="Times New Roman" w:hAnsi="Times New Roman" w:cs="Times New Roman"/>
          <w:sz w:val="24"/>
          <w:szCs w:val="24"/>
        </w:rPr>
        <w:t>, sono stati sin’</w:t>
      </w:r>
      <w:r w:rsidR="006B7615" w:rsidRPr="00D93C60">
        <w:rPr>
          <w:rFonts w:ascii="Times New Roman" w:hAnsi="Times New Roman" w:cs="Times New Roman"/>
          <w:sz w:val="24"/>
          <w:szCs w:val="24"/>
        </w:rPr>
        <w:t xml:space="preserve"> </w:t>
      </w:r>
      <w:r w:rsidRPr="00D93C60">
        <w:rPr>
          <w:rFonts w:ascii="Times New Roman" w:hAnsi="Times New Roman" w:cs="Times New Roman"/>
          <w:sz w:val="24"/>
          <w:szCs w:val="24"/>
        </w:rPr>
        <w:t xml:space="preserve">ora degli elementi ostativi il raggiungimento della </w:t>
      </w:r>
      <w:r w:rsidR="00D00CF1" w:rsidRPr="00D93C60">
        <w:rPr>
          <w:rFonts w:ascii="Times New Roman" w:hAnsi="Times New Roman" w:cs="Times New Roman"/>
          <w:sz w:val="24"/>
          <w:szCs w:val="24"/>
        </w:rPr>
        <w:t>sostenibilità, ormai punto cardine delle politiche statali internazionali.</w:t>
      </w:r>
    </w:p>
    <w:p w14:paraId="4B82D4C3" w14:textId="03B45A4B" w:rsidR="00C56087" w:rsidRPr="00D93C60" w:rsidRDefault="00340BAE"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Per far fronte alla sempre crescente </w:t>
      </w:r>
      <w:r w:rsidR="006750B5" w:rsidRPr="00D93C60">
        <w:rPr>
          <w:rFonts w:ascii="Times New Roman" w:hAnsi="Times New Roman" w:cs="Times New Roman"/>
          <w:sz w:val="24"/>
          <w:szCs w:val="24"/>
        </w:rPr>
        <w:t xml:space="preserve">richiesta di orientamenti </w:t>
      </w:r>
      <w:r w:rsidR="005A6D01" w:rsidRPr="00D93C60">
        <w:rPr>
          <w:rFonts w:ascii="Times New Roman" w:hAnsi="Times New Roman" w:cs="Times New Roman"/>
          <w:sz w:val="24"/>
          <w:szCs w:val="24"/>
        </w:rPr>
        <w:t>direzionati alla salvaguardia ambientale, sono stati creati ad hoc</w:t>
      </w:r>
      <w:r w:rsidR="00E9705C" w:rsidRPr="00D93C60">
        <w:rPr>
          <w:rFonts w:ascii="Times New Roman" w:hAnsi="Times New Roman" w:cs="Times New Roman"/>
          <w:sz w:val="24"/>
          <w:szCs w:val="24"/>
        </w:rPr>
        <w:t xml:space="preserve"> delle procedure che insieme contengono al loro interno</w:t>
      </w:r>
      <w:r w:rsidR="004E1347" w:rsidRPr="00D93C60">
        <w:rPr>
          <w:rFonts w:ascii="Times New Roman" w:hAnsi="Times New Roman" w:cs="Times New Roman"/>
          <w:sz w:val="24"/>
          <w:szCs w:val="24"/>
        </w:rPr>
        <w:t xml:space="preserve"> le</w:t>
      </w:r>
      <w:r w:rsidR="005A6D01" w:rsidRPr="00D93C60">
        <w:rPr>
          <w:rFonts w:ascii="Times New Roman" w:hAnsi="Times New Roman" w:cs="Times New Roman"/>
          <w:sz w:val="24"/>
          <w:szCs w:val="24"/>
        </w:rPr>
        <w:t xml:space="preserve"> diverse p</w:t>
      </w:r>
      <w:r w:rsidR="00734372" w:rsidRPr="00D93C60">
        <w:rPr>
          <w:rFonts w:ascii="Times New Roman" w:hAnsi="Times New Roman" w:cs="Times New Roman"/>
          <w:sz w:val="24"/>
          <w:szCs w:val="24"/>
        </w:rPr>
        <w:t xml:space="preserve">ratiche sostenibili, </w:t>
      </w:r>
      <w:r w:rsidR="004E1347" w:rsidRPr="00D93C60">
        <w:rPr>
          <w:rFonts w:ascii="Times New Roman" w:hAnsi="Times New Roman" w:cs="Times New Roman"/>
          <w:sz w:val="24"/>
          <w:szCs w:val="24"/>
        </w:rPr>
        <w:t xml:space="preserve">lo </w:t>
      </w:r>
      <w:r w:rsidR="00734372" w:rsidRPr="00D93C60">
        <w:rPr>
          <w:rFonts w:ascii="Times New Roman" w:hAnsi="Times New Roman" w:cs="Times New Roman"/>
          <w:sz w:val="24"/>
          <w:szCs w:val="24"/>
        </w:rPr>
        <w:t xml:space="preserve">sviluppo economico dell’azienda e </w:t>
      </w:r>
      <w:r w:rsidR="004E1347" w:rsidRPr="00D93C60">
        <w:rPr>
          <w:rFonts w:ascii="Times New Roman" w:hAnsi="Times New Roman" w:cs="Times New Roman"/>
          <w:sz w:val="24"/>
          <w:szCs w:val="24"/>
        </w:rPr>
        <w:t xml:space="preserve">la </w:t>
      </w:r>
      <w:r w:rsidR="00734372" w:rsidRPr="00D93C60">
        <w:rPr>
          <w:rFonts w:ascii="Times New Roman" w:hAnsi="Times New Roman" w:cs="Times New Roman"/>
          <w:sz w:val="24"/>
          <w:szCs w:val="24"/>
        </w:rPr>
        <w:t>salvaguardia</w:t>
      </w:r>
      <w:r w:rsidR="004E1347" w:rsidRPr="00D93C60">
        <w:rPr>
          <w:rFonts w:ascii="Times New Roman" w:hAnsi="Times New Roman" w:cs="Times New Roman"/>
          <w:sz w:val="24"/>
          <w:szCs w:val="24"/>
        </w:rPr>
        <w:t xml:space="preserve"> del</w:t>
      </w:r>
      <w:r w:rsidR="00734372" w:rsidRPr="00D93C60">
        <w:rPr>
          <w:rFonts w:ascii="Times New Roman" w:hAnsi="Times New Roman" w:cs="Times New Roman"/>
          <w:sz w:val="24"/>
          <w:szCs w:val="24"/>
        </w:rPr>
        <w:t xml:space="preserve"> pianeta</w:t>
      </w:r>
      <w:r w:rsidR="004E1347" w:rsidRPr="00D93C60">
        <w:rPr>
          <w:rFonts w:ascii="Times New Roman" w:hAnsi="Times New Roman" w:cs="Times New Roman"/>
          <w:sz w:val="24"/>
          <w:szCs w:val="24"/>
        </w:rPr>
        <w:t>;</w:t>
      </w:r>
      <w:r w:rsidR="00C019B2" w:rsidRPr="00D93C60">
        <w:rPr>
          <w:rFonts w:ascii="Times New Roman" w:hAnsi="Times New Roman" w:cs="Times New Roman"/>
          <w:sz w:val="24"/>
          <w:szCs w:val="24"/>
        </w:rPr>
        <w:t xml:space="preserve"> </w:t>
      </w:r>
      <w:r w:rsidR="004E1347" w:rsidRPr="00D93C60">
        <w:rPr>
          <w:rFonts w:ascii="Times New Roman" w:hAnsi="Times New Roman" w:cs="Times New Roman"/>
          <w:sz w:val="24"/>
          <w:szCs w:val="24"/>
        </w:rPr>
        <w:t xml:space="preserve">ad </w:t>
      </w:r>
      <w:r w:rsidR="00C019B2" w:rsidRPr="00D93C60">
        <w:rPr>
          <w:rFonts w:ascii="Times New Roman" w:hAnsi="Times New Roman" w:cs="Times New Roman"/>
          <w:sz w:val="24"/>
          <w:szCs w:val="24"/>
        </w:rPr>
        <w:t>esempio il miglioramento dell’efficienza energetica, la promozione dell’innovazione</w:t>
      </w:r>
      <w:r w:rsidR="00C56087" w:rsidRPr="00D93C60">
        <w:rPr>
          <w:rFonts w:ascii="Times New Roman" w:hAnsi="Times New Roman" w:cs="Times New Roman"/>
          <w:sz w:val="24"/>
          <w:szCs w:val="24"/>
        </w:rPr>
        <w:t xml:space="preserve"> e la ricerca di prodotti e servizi con minor impatto ambientale. </w:t>
      </w:r>
    </w:p>
    <w:p w14:paraId="712C9282" w14:textId="47625074" w:rsidR="00734372" w:rsidRPr="00D93C60" w:rsidRDefault="004E1347"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Di seguito un </w:t>
      </w:r>
      <w:r w:rsidR="006B7615" w:rsidRPr="00D93C60">
        <w:rPr>
          <w:rFonts w:ascii="Times New Roman" w:hAnsi="Times New Roman" w:cs="Times New Roman"/>
          <w:sz w:val="24"/>
          <w:szCs w:val="24"/>
        </w:rPr>
        <w:t>elenco di e</w:t>
      </w:r>
      <w:r w:rsidR="00C56087" w:rsidRPr="00D93C60">
        <w:rPr>
          <w:rFonts w:ascii="Times New Roman" w:hAnsi="Times New Roman" w:cs="Times New Roman"/>
          <w:sz w:val="24"/>
          <w:szCs w:val="24"/>
        </w:rPr>
        <w:t>sempi pratici di sostenibilità:</w:t>
      </w:r>
    </w:p>
    <w:p w14:paraId="5AC43356" w14:textId="6E826BC4" w:rsidR="00C56087" w:rsidRPr="00D93C60" w:rsidRDefault="00C56087" w:rsidP="00147EE5">
      <w:pPr>
        <w:pStyle w:val="Paragrafoelenco"/>
        <w:numPr>
          <w:ilvl w:val="0"/>
          <w:numId w:val="5"/>
        </w:numPr>
        <w:spacing w:line="360" w:lineRule="auto"/>
        <w:rPr>
          <w:rFonts w:ascii="Times New Roman" w:hAnsi="Times New Roman" w:cs="Times New Roman"/>
          <w:sz w:val="24"/>
          <w:szCs w:val="24"/>
        </w:rPr>
      </w:pPr>
      <w:r w:rsidRPr="00D93C60">
        <w:rPr>
          <w:rFonts w:ascii="Times New Roman" w:hAnsi="Times New Roman" w:cs="Times New Roman"/>
          <w:sz w:val="24"/>
          <w:szCs w:val="24"/>
        </w:rPr>
        <w:t>fertilizzazione median</w:t>
      </w:r>
      <w:r w:rsidR="0046797F" w:rsidRPr="00D93C60">
        <w:rPr>
          <w:rFonts w:ascii="Times New Roman" w:hAnsi="Times New Roman" w:cs="Times New Roman"/>
          <w:sz w:val="24"/>
          <w:szCs w:val="24"/>
        </w:rPr>
        <w:t>te sovescio: la crescita delle leguminose nel vitigno</w:t>
      </w:r>
      <w:r w:rsidR="00CE4824" w:rsidRPr="00D93C60">
        <w:rPr>
          <w:rFonts w:ascii="Times New Roman" w:hAnsi="Times New Roman" w:cs="Times New Roman"/>
          <w:sz w:val="24"/>
          <w:szCs w:val="24"/>
        </w:rPr>
        <w:t>, mantiene e sviluppa una buona fertilità del terreno;</w:t>
      </w:r>
    </w:p>
    <w:p w14:paraId="21542354" w14:textId="4C95C3ED" w:rsidR="00CE4824" w:rsidRPr="00D93C60" w:rsidRDefault="00CE4824" w:rsidP="005B5FFD">
      <w:pPr>
        <w:pStyle w:val="Paragrafoelenco"/>
        <w:numPr>
          <w:ilvl w:val="0"/>
          <w:numId w:val="5"/>
        </w:numPr>
        <w:spacing w:line="360" w:lineRule="auto"/>
        <w:rPr>
          <w:rFonts w:ascii="Times New Roman" w:hAnsi="Times New Roman" w:cs="Times New Roman"/>
          <w:sz w:val="24"/>
          <w:szCs w:val="24"/>
        </w:rPr>
      </w:pPr>
      <w:r w:rsidRPr="00D93C60">
        <w:rPr>
          <w:rFonts w:ascii="Times New Roman" w:hAnsi="Times New Roman" w:cs="Times New Roman"/>
          <w:sz w:val="24"/>
          <w:szCs w:val="24"/>
        </w:rPr>
        <w:t>rinuncia all’utilizzo di erbicidi nei vigneti</w:t>
      </w:r>
      <w:r w:rsidR="00AA5212" w:rsidRPr="00D93C60">
        <w:rPr>
          <w:rFonts w:ascii="Times New Roman" w:hAnsi="Times New Roman" w:cs="Times New Roman"/>
          <w:sz w:val="24"/>
          <w:szCs w:val="24"/>
        </w:rPr>
        <w:t>, l’erba sotto i filari viene controllata con pacciamatura o con diserbo meccanico;</w:t>
      </w:r>
    </w:p>
    <w:p w14:paraId="1E945C2A" w14:textId="77777777" w:rsidR="005B5FFD" w:rsidRDefault="00AA5212" w:rsidP="005B5FFD">
      <w:pPr>
        <w:pStyle w:val="Paragrafoelenco"/>
        <w:numPr>
          <w:ilvl w:val="0"/>
          <w:numId w:val="5"/>
        </w:numPr>
        <w:spacing w:line="360" w:lineRule="auto"/>
        <w:rPr>
          <w:rFonts w:ascii="Times New Roman" w:hAnsi="Times New Roman" w:cs="Times New Roman"/>
          <w:sz w:val="24"/>
          <w:szCs w:val="24"/>
        </w:rPr>
      </w:pPr>
      <w:r w:rsidRPr="00D93C60">
        <w:rPr>
          <w:rFonts w:ascii="Times New Roman" w:hAnsi="Times New Roman" w:cs="Times New Roman"/>
          <w:sz w:val="24"/>
          <w:szCs w:val="24"/>
        </w:rPr>
        <w:t>uso alternato di filari per operazioni</w:t>
      </w:r>
      <w:r w:rsidR="00B41B2A" w:rsidRPr="00D93C60">
        <w:rPr>
          <w:rFonts w:ascii="Times New Roman" w:hAnsi="Times New Roman" w:cs="Times New Roman"/>
          <w:sz w:val="24"/>
          <w:szCs w:val="24"/>
        </w:rPr>
        <w:t>: ad anni alterni, i filari sono lasciati inerbiti con erba periodicamente trinciata così da prese</w:t>
      </w:r>
      <w:r w:rsidR="008514E3" w:rsidRPr="00D93C60">
        <w:rPr>
          <w:rFonts w:ascii="Times New Roman" w:hAnsi="Times New Roman" w:cs="Times New Roman"/>
          <w:sz w:val="24"/>
          <w:szCs w:val="24"/>
        </w:rPr>
        <w:t>rvare</w:t>
      </w:r>
      <w:r w:rsidR="00B41B2A" w:rsidRPr="00D93C60">
        <w:rPr>
          <w:rFonts w:ascii="Times New Roman" w:hAnsi="Times New Roman" w:cs="Times New Roman"/>
          <w:sz w:val="24"/>
          <w:szCs w:val="24"/>
        </w:rPr>
        <w:t xml:space="preserve"> l’habitat naturale e ridurre la possibile erosione del terreno</w:t>
      </w:r>
      <w:r w:rsidR="00AF7AA6" w:rsidRPr="00D93C60">
        <w:rPr>
          <w:rFonts w:ascii="Times New Roman" w:hAnsi="Times New Roman" w:cs="Times New Roman"/>
          <w:sz w:val="24"/>
          <w:szCs w:val="24"/>
        </w:rPr>
        <w:t>;</w:t>
      </w:r>
    </w:p>
    <w:p w14:paraId="5C902528" w14:textId="495D6263" w:rsidR="00AA5212" w:rsidRPr="00D93C60" w:rsidRDefault="00665D3A" w:rsidP="005B5FFD">
      <w:pPr>
        <w:pStyle w:val="Paragrafoelenco"/>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Pr>
          <w:rFonts w:ascii="Times New Roman" w:hAnsi="Times New Roman" w:cs="Times New Roman"/>
          <w:noProof/>
          <w:sz w:val="24"/>
          <w:szCs w:val="24"/>
        </w:rPr>
        <w:drawing>
          <wp:inline distT="0" distB="0" distL="0" distR="0" wp14:anchorId="618FC258" wp14:editId="640AD313">
            <wp:extent cx="4213615" cy="2372265"/>
            <wp:effectExtent l="0" t="0" r="0" b="9525"/>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9"/>
                    <pic:cNvPicPr/>
                  </pic:nvPicPr>
                  <pic:blipFill>
                    <a:blip r:embed="rId14">
                      <a:extLst>
                        <a:ext uri="{28A0092B-C50C-407E-A947-70E740481C1C}">
                          <a14:useLocalDpi xmlns:a14="http://schemas.microsoft.com/office/drawing/2010/main" val="0"/>
                        </a:ext>
                      </a:extLst>
                    </a:blip>
                    <a:stretch>
                      <a:fillRect/>
                    </a:stretch>
                  </pic:blipFill>
                  <pic:spPr>
                    <a:xfrm>
                      <a:off x="0" y="0"/>
                      <a:ext cx="4250561" cy="2393066"/>
                    </a:xfrm>
                    <a:prstGeom prst="rect">
                      <a:avLst/>
                    </a:prstGeom>
                  </pic:spPr>
                </pic:pic>
              </a:graphicData>
            </a:graphic>
          </wp:inline>
        </w:drawing>
      </w:r>
    </w:p>
    <w:p w14:paraId="5D46F36B" w14:textId="53000CA9" w:rsidR="00AF7AA6" w:rsidRPr="00D93C60" w:rsidRDefault="00AF7AA6" w:rsidP="00147EE5">
      <w:pPr>
        <w:pStyle w:val="Paragrafoelenco"/>
        <w:numPr>
          <w:ilvl w:val="0"/>
          <w:numId w:val="5"/>
        </w:numPr>
        <w:spacing w:line="360" w:lineRule="auto"/>
        <w:rPr>
          <w:rFonts w:ascii="Times New Roman" w:hAnsi="Times New Roman" w:cs="Times New Roman"/>
          <w:sz w:val="24"/>
          <w:szCs w:val="24"/>
        </w:rPr>
      </w:pPr>
      <w:r w:rsidRPr="00D93C60">
        <w:rPr>
          <w:rFonts w:ascii="Times New Roman" w:hAnsi="Times New Roman" w:cs="Times New Roman"/>
          <w:sz w:val="24"/>
          <w:szCs w:val="24"/>
        </w:rPr>
        <w:t>risparmio energetico in cantina: raggiunto progettando un adeguato isolamento termico della cantina</w:t>
      </w:r>
      <w:r w:rsidR="00F02C90" w:rsidRPr="00D93C60">
        <w:rPr>
          <w:rFonts w:ascii="Times New Roman" w:hAnsi="Times New Roman" w:cs="Times New Roman"/>
          <w:sz w:val="24"/>
          <w:szCs w:val="24"/>
        </w:rPr>
        <w:t>;</w:t>
      </w:r>
    </w:p>
    <w:p w14:paraId="4D19D6DA" w14:textId="48774BB1" w:rsidR="00F02C90" w:rsidRPr="00D93C60" w:rsidRDefault="00F02C90" w:rsidP="00147EE5">
      <w:pPr>
        <w:pStyle w:val="Paragrafoelenco"/>
        <w:numPr>
          <w:ilvl w:val="0"/>
          <w:numId w:val="5"/>
        </w:numPr>
        <w:spacing w:line="360" w:lineRule="auto"/>
        <w:rPr>
          <w:rFonts w:ascii="Times New Roman" w:hAnsi="Times New Roman" w:cs="Times New Roman"/>
          <w:sz w:val="24"/>
          <w:szCs w:val="24"/>
        </w:rPr>
      </w:pPr>
      <w:r w:rsidRPr="00D93C60">
        <w:rPr>
          <w:rFonts w:ascii="Times New Roman" w:hAnsi="Times New Roman" w:cs="Times New Roman"/>
          <w:sz w:val="24"/>
          <w:szCs w:val="24"/>
        </w:rPr>
        <w:t>l’acqua calda in cantina: è prodotta dall’integrazione dell’impianto solare con quello per esempio</w:t>
      </w:r>
      <w:r w:rsidR="00E257AF" w:rsidRPr="00D93C60">
        <w:rPr>
          <w:rFonts w:ascii="Times New Roman" w:hAnsi="Times New Roman" w:cs="Times New Roman"/>
          <w:sz w:val="24"/>
          <w:szCs w:val="24"/>
        </w:rPr>
        <w:t xml:space="preserve"> a biomassa;</w:t>
      </w:r>
    </w:p>
    <w:p w14:paraId="3B55F485" w14:textId="1A3F6773" w:rsidR="00E257AF" w:rsidRPr="00D93C60" w:rsidRDefault="00E257AF" w:rsidP="00147EE5">
      <w:pPr>
        <w:pStyle w:val="Paragrafoelenco"/>
        <w:numPr>
          <w:ilvl w:val="0"/>
          <w:numId w:val="5"/>
        </w:numPr>
        <w:spacing w:line="360" w:lineRule="auto"/>
        <w:rPr>
          <w:rFonts w:ascii="Times New Roman" w:hAnsi="Times New Roman" w:cs="Times New Roman"/>
          <w:sz w:val="24"/>
          <w:szCs w:val="24"/>
        </w:rPr>
      </w:pPr>
      <w:r w:rsidRPr="00D93C60">
        <w:rPr>
          <w:rFonts w:ascii="Times New Roman" w:hAnsi="Times New Roman" w:cs="Times New Roman"/>
          <w:sz w:val="24"/>
          <w:szCs w:val="24"/>
        </w:rPr>
        <w:t>controllo computerizzato dell’impianto per una gestione ottimale della temperatura dei serbatoi;</w:t>
      </w:r>
    </w:p>
    <w:p w14:paraId="2A06E401" w14:textId="1660E362" w:rsidR="00E257AF" w:rsidRPr="00D93C60" w:rsidRDefault="009D42F0" w:rsidP="00147EE5">
      <w:pPr>
        <w:pStyle w:val="Paragrafoelenco"/>
        <w:numPr>
          <w:ilvl w:val="0"/>
          <w:numId w:val="5"/>
        </w:numPr>
        <w:spacing w:line="360" w:lineRule="auto"/>
        <w:rPr>
          <w:rFonts w:ascii="Times New Roman" w:hAnsi="Times New Roman" w:cs="Times New Roman"/>
          <w:sz w:val="24"/>
          <w:szCs w:val="24"/>
        </w:rPr>
      </w:pPr>
      <w:r w:rsidRPr="00D93C60">
        <w:rPr>
          <w:rFonts w:ascii="Times New Roman" w:hAnsi="Times New Roman" w:cs="Times New Roman"/>
          <w:sz w:val="24"/>
          <w:szCs w:val="24"/>
        </w:rPr>
        <w:t>uso di bottiglie leggere per ridurre il riciclo del vetro e migliorare il bilancio della Co2;</w:t>
      </w:r>
    </w:p>
    <w:p w14:paraId="7D100F68" w14:textId="328DD4A9" w:rsidR="009D42F0" w:rsidRPr="00D93C60" w:rsidRDefault="009D42F0" w:rsidP="00147EE5">
      <w:pPr>
        <w:pStyle w:val="Paragrafoelenco"/>
        <w:numPr>
          <w:ilvl w:val="0"/>
          <w:numId w:val="5"/>
        </w:numPr>
        <w:spacing w:line="360" w:lineRule="auto"/>
        <w:rPr>
          <w:rFonts w:ascii="Times New Roman" w:hAnsi="Times New Roman" w:cs="Times New Roman"/>
          <w:sz w:val="24"/>
          <w:szCs w:val="24"/>
        </w:rPr>
      </w:pPr>
      <w:r w:rsidRPr="00D93C60">
        <w:rPr>
          <w:rFonts w:ascii="Times New Roman" w:hAnsi="Times New Roman" w:cs="Times New Roman"/>
          <w:sz w:val="24"/>
          <w:szCs w:val="24"/>
        </w:rPr>
        <w:t>sughero da foreste riciclate</w:t>
      </w:r>
      <w:r w:rsidR="001B4BEB" w:rsidRPr="00D93C60">
        <w:rPr>
          <w:rFonts w:ascii="Times New Roman" w:hAnsi="Times New Roman" w:cs="Times New Roman"/>
          <w:sz w:val="24"/>
          <w:szCs w:val="24"/>
        </w:rPr>
        <w:t>.</w:t>
      </w:r>
    </w:p>
    <w:p w14:paraId="336AF486" w14:textId="77777777" w:rsidR="001B4BEB" w:rsidRPr="00D93C60" w:rsidRDefault="001B4BEB" w:rsidP="00147EE5">
      <w:pPr>
        <w:spacing w:line="360" w:lineRule="auto"/>
        <w:rPr>
          <w:rFonts w:ascii="Times New Roman" w:hAnsi="Times New Roman" w:cs="Times New Roman"/>
          <w:sz w:val="24"/>
          <w:szCs w:val="24"/>
        </w:rPr>
      </w:pPr>
    </w:p>
    <w:p w14:paraId="3B8DEC9C" w14:textId="086B1A1D" w:rsidR="00CC033F" w:rsidRPr="00D93C60" w:rsidRDefault="00EC489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Un vino biologico certificato riporta sulla propria etichetta il logo europeo.</w:t>
      </w:r>
      <w:r w:rsidR="002A672C" w:rsidRPr="00D93C60">
        <w:rPr>
          <w:rFonts w:ascii="Times New Roman" w:hAnsi="Times New Roman" w:cs="Times New Roman"/>
          <w:sz w:val="24"/>
          <w:szCs w:val="24"/>
        </w:rPr>
        <w:t xml:space="preserve"> Per poter esibire tale simbolo il produttore deve portare a termine un costoso e complicato iter della durata di circa 3 anni</w:t>
      </w:r>
      <w:r w:rsidR="005B2C5D" w:rsidRPr="00D93C60">
        <w:rPr>
          <w:rFonts w:ascii="Times New Roman" w:hAnsi="Times New Roman" w:cs="Times New Roman"/>
          <w:sz w:val="24"/>
          <w:szCs w:val="24"/>
        </w:rPr>
        <w:t xml:space="preserve"> concesso da aziende che a loro volta sono certificate dall’ente autorizzato MIPAAF</w:t>
      </w:r>
      <w:r w:rsidR="00143309" w:rsidRPr="00D93C60">
        <w:rPr>
          <w:rFonts w:ascii="Times New Roman" w:hAnsi="Times New Roman" w:cs="Times New Roman"/>
          <w:sz w:val="24"/>
          <w:szCs w:val="24"/>
        </w:rPr>
        <w:t xml:space="preserve"> (Ministero delle politiche agricole alimentari e forestali) che si occupano di verificare che tutto venga compiuto secondo regolamento, ragion per cui spesso alcuni piccoli vignaioli pur producendo secondo i dettami della </w:t>
      </w:r>
      <w:r w:rsidR="009364B8" w:rsidRPr="00D93C60">
        <w:rPr>
          <w:rFonts w:ascii="Times New Roman" w:hAnsi="Times New Roman" w:cs="Times New Roman"/>
          <w:sz w:val="24"/>
          <w:szCs w:val="24"/>
        </w:rPr>
        <w:t>agricoltura biologica, rinunciano alla certificazione</w:t>
      </w:r>
      <w:r w:rsidR="004F5A0C" w:rsidRPr="00D93C60">
        <w:rPr>
          <w:rFonts w:ascii="Times New Roman" w:hAnsi="Times New Roman" w:cs="Times New Roman"/>
          <w:sz w:val="24"/>
          <w:szCs w:val="24"/>
        </w:rPr>
        <w:t>.</w:t>
      </w:r>
    </w:p>
    <w:p w14:paraId="75750825" w14:textId="0D9258A2" w:rsidR="009364B8" w:rsidRPr="00D93C60" w:rsidRDefault="009364B8"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“Prendersi cura del terreno piuttosto che della pianta”</w:t>
      </w:r>
      <w:r w:rsidR="008F3C9F" w:rsidRPr="00D93C60">
        <w:rPr>
          <w:rFonts w:ascii="Times New Roman" w:hAnsi="Times New Roman" w:cs="Times New Roman"/>
          <w:sz w:val="24"/>
          <w:szCs w:val="24"/>
        </w:rPr>
        <w:t>, è questo il principio fondamentale dell’agricoltura biologica, per cui rafforzare e mantenere vivo e ricco il suolo, renderà più forti e resistenti le piante che vi affonderanno le radici</w:t>
      </w:r>
      <w:r w:rsidR="004F5A0C" w:rsidRPr="00D93C60">
        <w:rPr>
          <w:rFonts w:ascii="Times New Roman" w:hAnsi="Times New Roman" w:cs="Times New Roman"/>
          <w:sz w:val="24"/>
          <w:szCs w:val="24"/>
        </w:rPr>
        <w:t>.</w:t>
      </w:r>
    </w:p>
    <w:p w14:paraId="41F423B1" w14:textId="77777777" w:rsidR="00174FC7" w:rsidRPr="00D93C60" w:rsidRDefault="00174FC7" w:rsidP="00147EE5">
      <w:pPr>
        <w:spacing w:line="360" w:lineRule="auto"/>
        <w:rPr>
          <w:rFonts w:ascii="Times New Roman" w:hAnsi="Times New Roman" w:cs="Times New Roman"/>
          <w:sz w:val="24"/>
          <w:szCs w:val="24"/>
        </w:rPr>
      </w:pPr>
    </w:p>
    <w:p w14:paraId="0BBA917D" w14:textId="54F209D3" w:rsidR="00CC033F" w:rsidRPr="005B0874" w:rsidRDefault="005B0874" w:rsidP="00147EE5">
      <w:pPr>
        <w:pStyle w:val="Titolo1"/>
        <w:spacing w:line="360" w:lineRule="auto"/>
        <w:rPr>
          <w:rFonts w:ascii="Times New Roman" w:hAnsi="Times New Roman" w:cs="Times New Roman"/>
        </w:rPr>
      </w:pPr>
      <w:bookmarkStart w:id="17" w:name="_Toc130601310"/>
      <w:r>
        <w:rPr>
          <w:rFonts w:ascii="Times New Roman" w:hAnsi="Times New Roman" w:cs="Times New Roman"/>
        </w:rPr>
        <w:lastRenderedPageBreak/>
        <w:t xml:space="preserve">VI. </w:t>
      </w:r>
      <w:r w:rsidR="003419F3" w:rsidRPr="005B0874">
        <w:rPr>
          <w:rFonts w:ascii="Times New Roman" w:hAnsi="Times New Roman" w:cs="Times New Roman"/>
          <w:u w:val="single"/>
        </w:rPr>
        <w:t>Azienda Biologica De Sanctis</w:t>
      </w:r>
      <w:bookmarkEnd w:id="17"/>
    </w:p>
    <w:p w14:paraId="0C007B86" w14:textId="1C6ABC32" w:rsidR="003419F3" w:rsidRPr="00D93C60" w:rsidRDefault="0028066C"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L’azienda </w:t>
      </w:r>
      <w:r w:rsidR="00056D4E" w:rsidRPr="00D93C60">
        <w:rPr>
          <w:rFonts w:ascii="Times New Roman" w:hAnsi="Times New Roman" w:cs="Times New Roman"/>
          <w:sz w:val="24"/>
          <w:szCs w:val="24"/>
        </w:rPr>
        <w:t xml:space="preserve">biologica De Sanctis </w:t>
      </w:r>
      <w:r w:rsidR="002501E0" w:rsidRPr="00D93C60">
        <w:rPr>
          <w:rFonts w:ascii="Times New Roman" w:hAnsi="Times New Roman" w:cs="Times New Roman"/>
          <w:sz w:val="24"/>
          <w:szCs w:val="24"/>
        </w:rPr>
        <w:t xml:space="preserve">è una realtà imprenditoriale </w:t>
      </w:r>
      <w:r w:rsidR="00FB4D36" w:rsidRPr="00D93C60">
        <w:rPr>
          <w:rFonts w:ascii="Times New Roman" w:hAnsi="Times New Roman" w:cs="Times New Roman"/>
          <w:sz w:val="24"/>
          <w:szCs w:val="24"/>
        </w:rPr>
        <w:t>piccola;</w:t>
      </w:r>
      <w:r w:rsidR="00D83B80" w:rsidRPr="00D93C60">
        <w:rPr>
          <w:rFonts w:ascii="Times New Roman" w:hAnsi="Times New Roman" w:cs="Times New Roman"/>
          <w:sz w:val="24"/>
          <w:szCs w:val="24"/>
        </w:rPr>
        <w:t xml:space="preserve"> </w:t>
      </w:r>
      <w:r w:rsidR="00FB4D36" w:rsidRPr="00D93C60">
        <w:rPr>
          <w:rFonts w:ascii="Times New Roman" w:hAnsi="Times New Roman" w:cs="Times New Roman"/>
          <w:sz w:val="24"/>
          <w:szCs w:val="24"/>
        </w:rPr>
        <w:t xml:space="preserve">nasce da </w:t>
      </w:r>
      <w:r w:rsidR="00D83B80" w:rsidRPr="00D93C60">
        <w:rPr>
          <w:rFonts w:ascii="Times New Roman" w:hAnsi="Times New Roman" w:cs="Times New Roman"/>
          <w:sz w:val="24"/>
          <w:szCs w:val="24"/>
        </w:rPr>
        <w:t xml:space="preserve">una passione di famiglia </w:t>
      </w:r>
      <w:r w:rsidR="007E7F44" w:rsidRPr="00D93C60">
        <w:rPr>
          <w:rFonts w:ascii="Times New Roman" w:hAnsi="Times New Roman" w:cs="Times New Roman"/>
          <w:sz w:val="24"/>
          <w:szCs w:val="24"/>
        </w:rPr>
        <w:t>il che</w:t>
      </w:r>
      <w:r w:rsidR="00792B7B" w:rsidRPr="00D93C60">
        <w:rPr>
          <w:rFonts w:ascii="Times New Roman" w:hAnsi="Times New Roman" w:cs="Times New Roman"/>
          <w:sz w:val="24"/>
          <w:szCs w:val="24"/>
        </w:rPr>
        <w:t xml:space="preserve"> si riflette </w:t>
      </w:r>
      <w:r w:rsidR="00512AEC" w:rsidRPr="00D93C60">
        <w:rPr>
          <w:rFonts w:ascii="Times New Roman" w:hAnsi="Times New Roman" w:cs="Times New Roman"/>
          <w:sz w:val="24"/>
          <w:szCs w:val="24"/>
        </w:rPr>
        <w:t>come</w:t>
      </w:r>
      <w:r w:rsidR="00B0600A" w:rsidRPr="00D93C60">
        <w:rPr>
          <w:rFonts w:ascii="Times New Roman" w:hAnsi="Times New Roman" w:cs="Times New Roman"/>
          <w:sz w:val="24"/>
          <w:szCs w:val="24"/>
        </w:rPr>
        <w:t xml:space="preserve"> </w:t>
      </w:r>
      <w:r w:rsidR="007E7F44" w:rsidRPr="00D93C60">
        <w:rPr>
          <w:rFonts w:ascii="Times New Roman" w:hAnsi="Times New Roman" w:cs="Times New Roman"/>
          <w:sz w:val="24"/>
          <w:szCs w:val="24"/>
        </w:rPr>
        <w:t xml:space="preserve">fonte di ispirazione </w:t>
      </w:r>
      <w:r w:rsidR="00792B7B" w:rsidRPr="00D93C60">
        <w:rPr>
          <w:rFonts w:ascii="Times New Roman" w:hAnsi="Times New Roman" w:cs="Times New Roman"/>
          <w:sz w:val="24"/>
          <w:szCs w:val="24"/>
        </w:rPr>
        <w:t>nella scelta del biologico</w:t>
      </w:r>
      <w:r w:rsidR="00512AEC" w:rsidRPr="00D93C60">
        <w:rPr>
          <w:rFonts w:ascii="Times New Roman" w:hAnsi="Times New Roman" w:cs="Times New Roman"/>
          <w:sz w:val="24"/>
          <w:szCs w:val="24"/>
        </w:rPr>
        <w:t>;</w:t>
      </w:r>
      <w:r w:rsidR="007751B2" w:rsidRPr="00D93C60">
        <w:rPr>
          <w:rFonts w:ascii="Times New Roman" w:hAnsi="Times New Roman" w:cs="Times New Roman"/>
          <w:sz w:val="24"/>
          <w:szCs w:val="24"/>
        </w:rPr>
        <w:t xml:space="preserve"> infatti</w:t>
      </w:r>
      <w:r w:rsidR="00512AEC" w:rsidRPr="00D93C60">
        <w:rPr>
          <w:rFonts w:ascii="Times New Roman" w:hAnsi="Times New Roman" w:cs="Times New Roman"/>
          <w:sz w:val="24"/>
          <w:szCs w:val="24"/>
        </w:rPr>
        <w:t xml:space="preserve"> </w:t>
      </w:r>
      <w:r w:rsidR="00E032D0" w:rsidRPr="00D93C60">
        <w:rPr>
          <w:rFonts w:ascii="Times New Roman" w:hAnsi="Times New Roman" w:cs="Times New Roman"/>
          <w:sz w:val="24"/>
          <w:szCs w:val="24"/>
        </w:rPr>
        <w:t xml:space="preserve">la scelta di </w:t>
      </w:r>
      <w:r w:rsidR="007751B2" w:rsidRPr="00D93C60">
        <w:rPr>
          <w:rFonts w:ascii="Times New Roman" w:hAnsi="Times New Roman" w:cs="Times New Roman"/>
          <w:sz w:val="24"/>
          <w:szCs w:val="24"/>
        </w:rPr>
        <w:t xml:space="preserve">lavorare secondo le indicazioni </w:t>
      </w:r>
      <w:r w:rsidR="00AE5507" w:rsidRPr="00D93C60">
        <w:rPr>
          <w:rFonts w:ascii="Times New Roman" w:hAnsi="Times New Roman" w:cs="Times New Roman"/>
          <w:sz w:val="24"/>
          <w:szCs w:val="24"/>
        </w:rPr>
        <w:t xml:space="preserve">idonee alla coltura del </w:t>
      </w:r>
      <w:r w:rsidR="00E032D0" w:rsidRPr="00D93C60">
        <w:rPr>
          <w:rFonts w:ascii="Times New Roman" w:hAnsi="Times New Roman" w:cs="Times New Roman"/>
          <w:sz w:val="24"/>
          <w:szCs w:val="24"/>
        </w:rPr>
        <w:t xml:space="preserve">biologico </w:t>
      </w:r>
      <w:r w:rsidR="00947B04" w:rsidRPr="00D93C60">
        <w:rPr>
          <w:rFonts w:ascii="Times New Roman" w:hAnsi="Times New Roman" w:cs="Times New Roman"/>
          <w:sz w:val="24"/>
          <w:szCs w:val="24"/>
        </w:rPr>
        <w:t xml:space="preserve">appartiene </w:t>
      </w:r>
      <w:r w:rsidR="00153281" w:rsidRPr="00D93C60">
        <w:rPr>
          <w:rFonts w:ascii="Times New Roman" w:hAnsi="Times New Roman" w:cs="Times New Roman"/>
          <w:sz w:val="24"/>
          <w:szCs w:val="24"/>
        </w:rPr>
        <w:t xml:space="preserve">a chi </w:t>
      </w:r>
      <w:r w:rsidR="00AE5507" w:rsidRPr="00D93C60">
        <w:rPr>
          <w:rFonts w:ascii="Times New Roman" w:hAnsi="Times New Roman" w:cs="Times New Roman"/>
          <w:sz w:val="24"/>
          <w:szCs w:val="24"/>
        </w:rPr>
        <w:t>opta per</w:t>
      </w:r>
      <w:r w:rsidR="00153281" w:rsidRPr="00D93C60">
        <w:rPr>
          <w:rFonts w:ascii="Times New Roman" w:hAnsi="Times New Roman" w:cs="Times New Roman"/>
          <w:sz w:val="24"/>
          <w:szCs w:val="24"/>
        </w:rPr>
        <w:t xml:space="preserve"> rispettare il territorio ed indirettamente ri</w:t>
      </w:r>
      <w:r w:rsidR="001052C1" w:rsidRPr="00D93C60">
        <w:rPr>
          <w:rFonts w:ascii="Times New Roman" w:hAnsi="Times New Roman" w:cs="Times New Roman"/>
          <w:sz w:val="24"/>
          <w:szCs w:val="24"/>
        </w:rPr>
        <w:t>spettare i propri prodotti e la propria origine</w:t>
      </w:r>
      <w:r w:rsidR="007E7F44" w:rsidRPr="00D93C60">
        <w:rPr>
          <w:rFonts w:ascii="Times New Roman" w:hAnsi="Times New Roman" w:cs="Times New Roman"/>
          <w:sz w:val="24"/>
          <w:szCs w:val="24"/>
        </w:rPr>
        <w:t>, oltre all</w:t>
      </w:r>
      <w:r w:rsidR="00A17552" w:rsidRPr="00D93C60">
        <w:rPr>
          <w:rFonts w:ascii="Times New Roman" w:hAnsi="Times New Roman" w:cs="Times New Roman"/>
          <w:sz w:val="24"/>
          <w:szCs w:val="24"/>
        </w:rPr>
        <w:t>a salute delle altre persone.</w:t>
      </w:r>
    </w:p>
    <w:p w14:paraId="32344703" w14:textId="309AB9B9" w:rsidR="00C051DD" w:rsidRPr="00D93C60" w:rsidRDefault="00915DE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L’azienda ha circa</w:t>
      </w:r>
      <w:r w:rsidR="00C051DD" w:rsidRPr="00D93C60">
        <w:rPr>
          <w:rFonts w:ascii="Times New Roman" w:hAnsi="Times New Roman" w:cs="Times New Roman"/>
          <w:sz w:val="24"/>
          <w:szCs w:val="24"/>
        </w:rPr>
        <w:t xml:space="preserve"> 40 ettari</w:t>
      </w:r>
      <w:r w:rsidR="00216A18" w:rsidRPr="00D93C60">
        <w:rPr>
          <w:rFonts w:ascii="Times New Roman" w:hAnsi="Times New Roman" w:cs="Times New Roman"/>
          <w:sz w:val="24"/>
          <w:szCs w:val="24"/>
        </w:rPr>
        <w:t xml:space="preserve"> tutti coltivati a biologico</w:t>
      </w:r>
      <w:r w:rsidRPr="00D93C60">
        <w:rPr>
          <w:rFonts w:ascii="Times New Roman" w:hAnsi="Times New Roman" w:cs="Times New Roman"/>
          <w:sz w:val="24"/>
          <w:szCs w:val="24"/>
        </w:rPr>
        <w:t>;</w:t>
      </w:r>
      <w:r w:rsidR="00216A18" w:rsidRPr="00D93C60">
        <w:rPr>
          <w:rFonts w:ascii="Times New Roman" w:hAnsi="Times New Roman" w:cs="Times New Roman"/>
          <w:sz w:val="24"/>
          <w:szCs w:val="24"/>
        </w:rPr>
        <w:t xml:space="preserve"> </w:t>
      </w:r>
      <w:r w:rsidRPr="00D93C60">
        <w:rPr>
          <w:rFonts w:ascii="Times New Roman" w:hAnsi="Times New Roman" w:cs="Times New Roman"/>
          <w:sz w:val="24"/>
          <w:szCs w:val="24"/>
        </w:rPr>
        <w:t>la</w:t>
      </w:r>
      <w:r w:rsidR="00216A18" w:rsidRPr="00D93C60">
        <w:rPr>
          <w:rFonts w:ascii="Times New Roman" w:hAnsi="Times New Roman" w:cs="Times New Roman"/>
          <w:sz w:val="24"/>
          <w:szCs w:val="24"/>
        </w:rPr>
        <w:t xml:space="preserve"> zona è particolarmente vocata per la produzione di bianchi, </w:t>
      </w:r>
      <w:r w:rsidR="00CC41B2" w:rsidRPr="00D93C60">
        <w:rPr>
          <w:rFonts w:ascii="Times New Roman" w:hAnsi="Times New Roman" w:cs="Times New Roman"/>
          <w:sz w:val="24"/>
          <w:szCs w:val="24"/>
        </w:rPr>
        <w:t>infatti</w:t>
      </w:r>
      <w:r w:rsidR="00216A18" w:rsidRPr="00D93C60">
        <w:rPr>
          <w:rFonts w:ascii="Times New Roman" w:hAnsi="Times New Roman" w:cs="Times New Roman"/>
          <w:sz w:val="24"/>
          <w:szCs w:val="24"/>
        </w:rPr>
        <w:t xml:space="preserve"> sono </w:t>
      </w:r>
      <w:r w:rsidR="004649F2" w:rsidRPr="00D93C60">
        <w:rPr>
          <w:rFonts w:ascii="Times New Roman" w:hAnsi="Times New Roman" w:cs="Times New Roman"/>
          <w:sz w:val="24"/>
          <w:szCs w:val="24"/>
        </w:rPr>
        <w:t xml:space="preserve">presenti </w:t>
      </w:r>
      <w:r w:rsidR="00216A18" w:rsidRPr="00D93C60">
        <w:rPr>
          <w:rFonts w:ascii="Times New Roman" w:hAnsi="Times New Roman" w:cs="Times New Roman"/>
          <w:sz w:val="24"/>
          <w:szCs w:val="24"/>
        </w:rPr>
        <w:t xml:space="preserve">diverse </w:t>
      </w:r>
      <w:r w:rsidR="00D46CAF" w:rsidRPr="00D93C60">
        <w:rPr>
          <w:rFonts w:ascii="Times New Roman" w:hAnsi="Times New Roman" w:cs="Times New Roman"/>
          <w:sz w:val="24"/>
          <w:szCs w:val="24"/>
        </w:rPr>
        <w:t xml:space="preserve">tipologie </w:t>
      </w:r>
      <w:r w:rsidR="00F91115" w:rsidRPr="00D93C60">
        <w:rPr>
          <w:rFonts w:ascii="Times New Roman" w:hAnsi="Times New Roman" w:cs="Times New Roman"/>
          <w:sz w:val="24"/>
          <w:szCs w:val="24"/>
        </w:rPr>
        <w:t xml:space="preserve">di vitigni bianchi e autoctoni del Lazio </w:t>
      </w:r>
      <w:r w:rsidR="00B61B88" w:rsidRPr="00D93C60">
        <w:rPr>
          <w:rFonts w:ascii="Times New Roman" w:hAnsi="Times New Roman" w:cs="Times New Roman"/>
          <w:sz w:val="24"/>
          <w:szCs w:val="24"/>
        </w:rPr>
        <w:t>come</w:t>
      </w:r>
      <w:r w:rsidR="00F91115" w:rsidRPr="00D93C60">
        <w:rPr>
          <w:rFonts w:ascii="Times New Roman" w:hAnsi="Times New Roman" w:cs="Times New Roman"/>
          <w:sz w:val="24"/>
          <w:szCs w:val="24"/>
        </w:rPr>
        <w:t xml:space="preserve"> la Malvasia di </w:t>
      </w:r>
      <w:r w:rsidR="00D3050F" w:rsidRPr="00D93C60">
        <w:rPr>
          <w:rFonts w:ascii="Times New Roman" w:hAnsi="Times New Roman" w:cs="Times New Roman"/>
          <w:sz w:val="24"/>
          <w:szCs w:val="24"/>
        </w:rPr>
        <w:t>Candia, Bombino e Trebbiano toscano</w:t>
      </w:r>
      <w:r w:rsidR="00B61B88" w:rsidRPr="00D93C60">
        <w:rPr>
          <w:rFonts w:ascii="Times New Roman" w:hAnsi="Times New Roman" w:cs="Times New Roman"/>
          <w:sz w:val="24"/>
          <w:szCs w:val="24"/>
        </w:rPr>
        <w:t>; inoltre è presente</w:t>
      </w:r>
      <w:r w:rsidR="00051DF0" w:rsidRPr="00D93C60">
        <w:rPr>
          <w:rFonts w:ascii="Times New Roman" w:hAnsi="Times New Roman" w:cs="Times New Roman"/>
          <w:sz w:val="24"/>
          <w:szCs w:val="24"/>
        </w:rPr>
        <w:t xml:space="preserve"> un ettaro di </w:t>
      </w:r>
      <w:r w:rsidR="00216DA1" w:rsidRPr="00D93C60">
        <w:rPr>
          <w:rFonts w:ascii="Times New Roman" w:hAnsi="Times New Roman" w:cs="Times New Roman"/>
          <w:sz w:val="24"/>
          <w:szCs w:val="24"/>
        </w:rPr>
        <w:t xml:space="preserve">coltivazione di </w:t>
      </w:r>
      <w:r w:rsidR="00051DF0" w:rsidRPr="00D93C60">
        <w:rPr>
          <w:rFonts w:ascii="Times New Roman" w:hAnsi="Times New Roman" w:cs="Times New Roman"/>
          <w:sz w:val="24"/>
          <w:szCs w:val="24"/>
        </w:rPr>
        <w:t>Cabernet Franc</w:t>
      </w:r>
      <w:r w:rsidR="00216DA1" w:rsidRPr="00D93C60">
        <w:rPr>
          <w:rFonts w:ascii="Times New Roman" w:hAnsi="Times New Roman" w:cs="Times New Roman"/>
          <w:sz w:val="24"/>
          <w:szCs w:val="24"/>
        </w:rPr>
        <w:t xml:space="preserve">, </w:t>
      </w:r>
      <w:r w:rsidR="0072692E" w:rsidRPr="00D93C60">
        <w:rPr>
          <w:rFonts w:ascii="Times New Roman" w:hAnsi="Times New Roman" w:cs="Times New Roman"/>
          <w:sz w:val="24"/>
          <w:szCs w:val="24"/>
        </w:rPr>
        <w:t>l</w:t>
      </w:r>
      <w:r w:rsidR="00051DF0" w:rsidRPr="00D93C60">
        <w:rPr>
          <w:rFonts w:ascii="Times New Roman" w:hAnsi="Times New Roman" w:cs="Times New Roman"/>
          <w:sz w:val="24"/>
          <w:szCs w:val="24"/>
        </w:rPr>
        <w:t xml:space="preserve">’unico vitigno </w:t>
      </w:r>
      <w:r w:rsidR="000F1B28" w:rsidRPr="00D93C60">
        <w:rPr>
          <w:rFonts w:ascii="Times New Roman" w:hAnsi="Times New Roman" w:cs="Times New Roman"/>
          <w:sz w:val="24"/>
          <w:szCs w:val="24"/>
        </w:rPr>
        <w:t xml:space="preserve">internazionale </w:t>
      </w:r>
      <w:r w:rsidR="007306A5" w:rsidRPr="00D93C60">
        <w:rPr>
          <w:rFonts w:ascii="Times New Roman" w:hAnsi="Times New Roman" w:cs="Times New Roman"/>
          <w:sz w:val="24"/>
          <w:szCs w:val="24"/>
        </w:rPr>
        <w:t>poss</w:t>
      </w:r>
      <w:r w:rsidR="00A01508" w:rsidRPr="00D93C60">
        <w:rPr>
          <w:rFonts w:ascii="Times New Roman" w:hAnsi="Times New Roman" w:cs="Times New Roman"/>
          <w:sz w:val="24"/>
          <w:szCs w:val="24"/>
        </w:rPr>
        <w:t>e</w:t>
      </w:r>
      <w:r w:rsidR="007306A5" w:rsidRPr="00D93C60">
        <w:rPr>
          <w:rFonts w:ascii="Times New Roman" w:hAnsi="Times New Roman" w:cs="Times New Roman"/>
          <w:sz w:val="24"/>
          <w:szCs w:val="24"/>
        </w:rPr>
        <w:t>duto</w:t>
      </w:r>
      <w:r w:rsidR="00A01508" w:rsidRPr="00D93C60">
        <w:rPr>
          <w:rFonts w:ascii="Times New Roman" w:hAnsi="Times New Roman" w:cs="Times New Roman"/>
          <w:sz w:val="24"/>
          <w:szCs w:val="24"/>
        </w:rPr>
        <w:t xml:space="preserve">, </w:t>
      </w:r>
      <w:r w:rsidR="00D2362D" w:rsidRPr="00D93C60">
        <w:rPr>
          <w:rFonts w:ascii="Times New Roman" w:hAnsi="Times New Roman" w:cs="Times New Roman"/>
          <w:sz w:val="24"/>
          <w:szCs w:val="24"/>
        </w:rPr>
        <w:t xml:space="preserve">l’unico rosso </w:t>
      </w:r>
      <w:r w:rsidR="00004A1E" w:rsidRPr="00D93C60">
        <w:rPr>
          <w:rFonts w:ascii="Times New Roman" w:hAnsi="Times New Roman" w:cs="Times New Roman"/>
          <w:sz w:val="24"/>
          <w:szCs w:val="24"/>
        </w:rPr>
        <w:t>prodotto, oltre al rosato</w:t>
      </w:r>
      <w:r w:rsidR="00D2362D" w:rsidRPr="00D93C60">
        <w:rPr>
          <w:rFonts w:ascii="Times New Roman" w:hAnsi="Times New Roman" w:cs="Times New Roman"/>
          <w:sz w:val="24"/>
          <w:szCs w:val="24"/>
        </w:rPr>
        <w:t xml:space="preserve"> </w:t>
      </w:r>
      <w:r w:rsidR="0029654F" w:rsidRPr="00D93C60">
        <w:rPr>
          <w:rFonts w:ascii="Times New Roman" w:hAnsi="Times New Roman" w:cs="Times New Roman"/>
          <w:sz w:val="24"/>
          <w:szCs w:val="24"/>
        </w:rPr>
        <w:t>Cabernet Franc.</w:t>
      </w:r>
    </w:p>
    <w:p w14:paraId="2CBAAA14" w14:textId="5F78E40A" w:rsidR="009262E5" w:rsidRDefault="0029654F"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L’area in cui </w:t>
      </w:r>
      <w:r w:rsidR="00276653" w:rsidRPr="00D93C60">
        <w:rPr>
          <w:rFonts w:ascii="Times New Roman" w:hAnsi="Times New Roman" w:cs="Times New Roman"/>
          <w:sz w:val="24"/>
          <w:szCs w:val="24"/>
        </w:rPr>
        <w:t>si trova l’azienda è</w:t>
      </w:r>
      <w:r w:rsidRPr="00D93C60">
        <w:rPr>
          <w:rFonts w:ascii="Times New Roman" w:hAnsi="Times New Roman" w:cs="Times New Roman"/>
          <w:sz w:val="24"/>
          <w:szCs w:val="24"/>
        </w:rPr>
        <w:t xml:space="preserve"> molto particolare</w:t>
      </w:r>
      <w:r w:rsidR="00FD2D1E" w:rsidRPr="00D93C60">
        <w:rPr>
          <w:rFonts w:ascii="Times New Roman" w:hAnsi="Times New Roman" w:cs="Times New Roman"/>
          <w:sz w:val="24"/>
          <w:szCs w:val="24"/>
        </w:rPr>
        <w:t>:</w:t>
      </w:r>
      <w:r w:rsidR="00205EB0" w:rsidRPr="00D93C60">
        <w:rPr>
          <w:rFonts w:ascii="Times New Roman" w:hAnsi="Times New Roman" w:cs="Times New Roman"/>
          <w:sz w:val="24"/>
          <w:szCs w:val="24"/>
        </w:rPr>
        <w:t xml:space="preserve"> innanzitutto i Castelli Romani sorgono su un terreno vulcanico e </w:t>
      </w:r>
      <w:r w:rsidR="00B5405B" w:rsidRPr="00D93C60">
        <w:rPr>
          <w:rFonts w:ascii="Times New Roman" w:hAnsi="Times New Roman" w:cs="Times New Roman"/>
          <w:sz w:val="24"/>
          <w:szCs w:val="24"/>
        </w:rPr>
        <w:t xml:space="preserve">ciò rende </w:t>
      </w:r>
      <w:r w:rsidR="00276653" w:rsidRPr="00D93C60">
        <w:rPr>
          <w:rFonts w:ascii="Times New Roman" w:hAnsi="Times New Roman" w:cs="Times New Roman"/>
          <w:sz w:val="24"/>
          <w:szCs w:val="24"/>
        </w:rPr>
        <w:t xml:space="preserve">il terreno </w:t>
      </w:r>
      <w:r w:rsidR="00125CBB" w:rsidRPr="00D93C60">
        <w:rPr>
          <w:rFonts w:ascii="Times New Roman" w:hAnsi="Times New Roman" w:cs="Times New Roman"/>
          <w:sz w:val="24"/>
          <w:szCs w:val="24"/>
        </w:rPr>
        <w:t xml:space="preserve">copioso </w:t>
      </w:r>
      <w:r w:rsidR="0021732F" w:rsidRPr="00D93C60">
        <w:rPr>
          <w:rFonts w:ascii="Times New Roman" w:hAnsi="Times New Roman" w:cs="Times New Roman"/>
          <w:sz w:val="24"/>
          <w:szCs w:val="24"/>
        </w:rPr>
        <w:t>d</w:t>
      </w:r>
      <w:r w:rsidR="00125CBB" w:rsidRPr="00D93C60">
        <w:rPr>
          <w:rFonts w:ascii="Times New Roman" w:hAnsi="Times New Roman" w:cs="Times New Roman"/>
          <w:sz w:val="24"/>
          <w:szCs w:val="24"/>
        </w:rPr>
        <w:t>i ricchezza mineraria</w:t>
      </w:r>
      <w:r w:rsidR="0021732F" w:rsidRPr="00D93C60">
        <w:rPr>
          <w:rFonts w:ascii="Times New Roman" w:hAnsi="Times New Roman" w:cs="Times New Roman"/>
          <w:sz w:val="24"/>
          <w:szCs w:val="24"/>
        </w:rPr>
        <w:t>, così da non dover</w:t>
      </w:r>
      <w:r w:rsidR="00125CBB" w:rsidRPr="00D93C60">
        <w:rPr>
          <w:rFonts w:ascii="Times New Roman" w:hAnsi="Times New Roman" w:cs="Times New Roman"/>
          <w:sz w:val="24"/>
          <w:szCs w:val="24"/>
        </w:rPr>
        <w:t xml:space="preserve"> necessariamente </w:t>
      </w:r>
      <w:r w:rsidR="009262E5" w:rsidRPr="00D93C60">
        <w:rPr>
          <w:rFonts w:ascii="Times New Roman" w:hAnsi="Times New Roman" w:cs="Times New Roman"/>
          <w:sz w:val="24"/>
          <w:szCs w:val="24"/>
        </w:rPr>
        <w:t>ricorrere all’aggiunta di materia organica nel suolo</w:t>
      </w:r>
      <w:r w:rsidR="007C02A8" w:rsidRPr="00D93C60">
        <w:rPr>
          <w:rFonts w:ascii="Times New Roman" w:hAnsi="Times New Roman" w:cs="Times New Roman"/>
          <w:sz w:val="24"/>
          <w:szCs w:val="24"/>
        </w:rPr>
        <w:t>, condizione senza la quale sarebbe in ogni caso complicato rispettare il biologico</w:t>
      </w:r>
      <w:r w:rsidR="00FF6226" w:rsidRPr="00D93C60">
        <w:rPr>
          <w:rFonts w:ascii="Times New Roman" w:hAnsi="Times New Roman" w:cs="Times New Roman"/>
          <w:sz w:val="24"/>
          <w:szCs w:val="24"/>
        </w:rPr>
        <w:t xml:space="preserve">; al contrario è importante non sottoporre il terroir a </w:t>
      </w:r>
      <w:r w:rsidR="008B6113" w:rsidRPr="00D93C60">
        <w:rPr>
          <w:rFonts w:ascii="Times New Roman" w:hAnsi="Times New Roman" w:cs="Times New Roman"/>
          <w:sz w:val="24"/>
          <w:szCs w:val="24"/>
        </w:rPr>
        <w:t xml:space="preserve">trattamenti, che seppur convenzionali, finirebbero inevitabilmente per depauperare il suolo, e ciò avrebbe come conseguenza più immediata </w:t>
      </w:r>
      <w:r w:rsidR="00EE4E3E" w:rsidRPr="00D93C60">
        <w:rPr>
          <w:rFonts w:ascii="Times New Roman" w:hAnsi="Times New Roman" w:cs="Times New Roman"/>
          <w:sz w:val="24"/>
          <w:szCs w:val="24"/>
        </w:rPr>
        <w:t xml:space="preserve">la perdita di fertilità e ricchezza del terreno medesimo. Dato significativo </w:t>
      </w:r>
      <w:r w:rsidR="00FC5419" w:rsidRPr="00D93C60">
        <w:rPr>
          <w:rFonts w:ascii="Times New Roman" w:hAnsi="Times New Roman" w:cs="Times New Roman"/>
          <w:sz w:val="24"/>
          <w:szCs w:val="24"/>
        </w:rPr>
        <w:t xml:space="preserve">è quello per il quale nelle zone limitrofe all’azienda, molti altri produttori stiano </w:t>
      </w:r>
      <w:r w:rsidR="006D58DC" w:rsidRPr="00D93C60">
        <w:rPr>
          <w:rFonts w:ascii="Times New Roman" w:hAnsi="Times New Roman" w:cs="Times New Roman"/>
          <w:sz w:val="24"/>
          <w:szCs w:val="24"/>
        </w:rPr>
        <w:t>superando i trattamenti convenzionali, co</w:t>
      </w:r>
      <w:r w:rsidR="000174D2" w:rsidRPr="00D93C60">
        <w:rPr>
          <w:rFonts w:ascii="Times New Roman" w:hAnsi="Times New Roman" w:cs="Times New Roman"/>
          <w:sz w:val="24"/>
          <w:szCs w:val="24"/>
        </w:rPr>
        <w:t>n</w:t>
      </w:r>
      <w:r w:rsidR="006D58DC" w:rsidRPr="00D93C60">
        <w:rPr>
          <w:rFonts w:ascii="Times New Roman" w:hAnsi="Times New Roman" w:cs="Times New Roman"/>
          <w:sz w:val="24"/>
          <w:szCs w:val="24"/>
        </w:rPr>
        <w:t xml:space="preserve">statando che dopo un tempo limitato la pianta non riesce più </w:t>
      </w:r>
      <w:r w:rsidR="00B0297E" w:rsidRPr="00D93C60">
        <w:rPr>
          <w:rFonts w:ascii="Times New Roman" w:hAnsi="Times New Roman" w:cs="Times New Roman"/>
          <w:sz w:val="24"/>
          <w:szCs w:val="24"/>
        </w:rPr>
        <w:t>a dare quanto dovrebbe sia in termini quantitativi, ma soprattutto qualitativi.</w:t>
      </w:r>
    </w:p>
    <w:p w14:paraId="6D7BFEC5" w14:textId="48EB1C64" w:rsidR="00956CE4" w:rsidRPr="00D93C60" w:rsidRDefault="00956CE4" w:rsidP="00DF5AD9">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EACF5CD" wp14:editId="1A213A9E">
            <wp:extent cx="4192438" cy="2783985"/>
            <wp:effectExtent l="0" t="0" r="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212801" cy="2797507"/>
                    </a:xfrm>
                    <a:prstGeom prst="rect">
                      <a:avLst/>
                    </a:prstGeom>
                  </pic:spPr>
                </pic:pic>
              </a:graphicData>
            </a:graphic>
          </wp:inline>
        </w:drawing>
      </w:r>
    </w:p>
    <w:p w14:paraId="3F468F09" w14:textId="01B70EAC" w:rsidR="00F84F1F" w:rsidRPr="00D93C60" w:rsidRDefault="00F84F1F"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lastRenderedPageBreak/>
        <w:t xml:space="preserve">In quest’area sorgeva </w:t>
      </w:r>
      <w:r w:rsidR="00845572" w:rsidRPr="00D93C60">
        <w:rPr>
          <w:rFonts w:ascii="Times New Roman" w:hAnsi="Times New Roman" w:cs="Times New Roman"/>
          <w:sz w:val="24"/>
          <w:szCs w:val="24"/>
        </w:rPr>
        <w:t>i</w:t>
      </w:r>
      <w:r w:rsidR="009523FF" w:rsidRPr="00D93C60">
        <w:rPr>
          <w:rFonts w:ascii="Times New Roman" w:hAnsi="Times New Roman" w:cs="Times New Roman"/>
          <w:sz w:val="24"/>
          <w:szCs w:val="24"/>
        </w:rPr>
        <w:t xml:space="preserve">l lago </w:t>
      </w:r>
      <w:proofErr w:type="spellStart"/>
      <w:r w:rsidR="009523FF" w:rsidRPr="00D93C60">
        <w:rPr>
          <w:rFonts w:ascii="Times New Roman" w:hAnsi="Times New Roman" w:cs="Times New Roman"/>
          <w:sz w:val="24"/>
          <w:szCs w:val="24"/>
        </w:rPr>
        <w:t>Regillo</w:t>
      </w:r>
      <w:proofErr w:type="spellEnd"/>
      <w:r w:rsidR="009523FF" w:rsidRPr="00D93C60">
        <w:rPr>
          <w:rFonts w:ascii="Times New Roman" w:hAnsi="Times New Roman" w:cs="Times New Roman"/>
          <w:sz w:val="24"/>
          <w:szCs w:val="24"/>
        </w:rPr>
        <w:t xml:space="preserve">, </w:t>
      </w:r>
      <w:r w:rsidR="0016088F" w:rsidRPr="00D93C60">
        <w:rPr>
          <w:rFonts w:ascii="Times New Roman" w:hAnsi="Times New Roman" w:cs="Times New Roman"/>
          <w:sz w:val="24"/>
          <w:szCs w:val="24"/>
        </w:rPr>
        <w:t>u</w:t>
      </w:r>
      <w:r w:rsidR="009523FF" w:rsidRPr="00D93C60">
        <w:rPr>
          <w:rFonts w:ascii="Times New Roman" w:hAnsi="Times New Roman" w:cs="Times New Roman"/>
          <w:sz w:val="24"/>
          <w:szCs w:val="24"/>
        </w:rPr>
        <w:t xml:space="preserve">n cratere </w:t>
      </w:r>
      <w:r w:rsidR="00E8625C" w:rsidRPr="00D93C60">
        <w:rPr>
          <w:rFonts w:ascii="Times New Roman" w:hAnsi="Times New Roman" w:cs="Times New Roman"/>
          <w:sz w:val="24"/>
          <w:szCs w:val="24"/>
        </w:rPr>
        <w:t>minore del vulcano laziale</w:t>
      </w:r>
      <w:r w:rsidR="00A071C4" w:rsidRPr="00D93C60">
        <w:rPr>
          <w:rFonts w:ascii="Times New Roman" w:hAnsi="Times New Roman" w:cs="Times New Roman"/>
          <w:sz w:val="24"/>
          <w:szCs w:val="24"/>
        </w:rPr>
        <w:t>;</w:t>
      </w:r>
      <w:r w:rsidR="00E8625C" w:rsidRPr="00D93C60">
        <w:rPr>
          <w:rFonts w:ascii="Times New Roman" w:hAnsi="Times New Roman" w:cs="Times New Roman"/>
          <w:sz w:val="24"/>
          <w:szCs w:val="24"/>
        </w:rPr>
        <w:t xml:space="preserve"> </w:t>
      </w:r>
      <w:r w:rsidR="00845572" w:rsidRPr="00D93C60">
        <w:rPr>
          <w:rFonts w:ascii="Times New Roman" w:hAnsi="Times New Roman" w:cs="Times New Roman"/>
          <w:sz w:val="24"/>
          <w:szCs w:val="24"/>
        </w:rPr>
        <w:t xml:space="preserve">questa condizione </w:t>
      </w:r>
      <w:r w:rsidR="004354F5" w:rsidRPr="00D93C60">
        <w:rPr>
          <w:rFonts w:ascii="Times New Roman" w:hAnsi="Times New Roman" w:cs="Times New Roman"/>
          <w:sz w:val="24"/>
          <w:szCs w:val="24"/>
        </w:rPr>
        <w:t>geo</w:t>
      </w:r>
      <w:r w:rsidR="00173584" w:rsidRPr="00D93C60">
        <w:rPr>
          <w:rFonts w:ascii="Times New Roman" w:hAnsi="Times New Roman" w:cs="Times New Roman"/>
          <w:sz w:val="24"/>
          <w:szCs w:val="24"/>
        </w:rPr>
        <w:t>logica</w:t>
      </w:r>
      <w:r w:rsidR="00E8625C" w:rsidRPr="00D93C60">
        <w:rPr>
          <w:rFonts w:ascii="Times New Roman" w:hAnsi="Times New Roman" w:cs="Times New Roman"/>
          <w:sz w:val="24"/>
          <w:szCs w:val="24"/>
        </w:rPr>
        <w:t xml:space="preserve"> permette di avere una ris</w:t>
      </w:r>
      <w:r w:rsidR="00173584" w:rsidRPr="00D93C60">
        <w:rPr>
          <w:rFonts w:ascii="Times New Roman" w:hAnsi="Times New Roman" w:cs="Times New Roman"/>
          <w:sz w:val="24"/>
          <w:szCs w:val="24"/>
        </w:rPr>
        <w:t>er</w:t>
      </w:r>
      <w:r w:rsidR="00E8625C" w:rsidRPr="00D93C60">
        <w:rPr>
          <w:rFonts w:ascii="Times New Roman" w:hAnsi="Times New Roman" w:cs="Times New Roman"/>
          <w:sz w:val="24"/>
          <w:szCs w:val="24"/>
        </w:rPr>
        <w:t xml:space="preserve">va idrica </w:t>
      </w:r>
      <w:r w:rsidR="00DF43F8" w:rsidRPr="00D93C60">
        <w:rPr>
          <w:rFonts w:ascii="Times New Roman" w:hAnsi="Times New Roman" w:cs="Times New Roman"/>
          <w:sz w:val="24"/>
          <w:szCs w:val="24"/>
        </w:rPr>
        <w:t xml:space="preserve">a circa 80 metri di profondità dal suolo </w:t>
      </w:r>
      <w:r w:rsidR="00173584" w:rsidRPr="00D93C60">
        <w:rPr>
          <w:rFonts w:ascii="Times New Roman" w:hAnsi="Times New Roman" w:cs="Times New Roman"/>
          <w:sz w:val="24"/>
          <w:szCs w:val="24"/>
        </w:rPr>
        <w:t>che</w:t>
      </w:r>
      <w:r w:rsidR="00DB481D" w:rsidRPr="00D93C60">
        <w:rPr>
          <w:rFonts w:ascii="Times New Roman" w:hAnsi="Times New Roman" w:cs="Times New Roman"/>
          <w:sz w:val="24"/>
          <w:szCs w:val="24"/>
        </w:rPr>
        <w:t xml:space="preserve"> costituisce una ricchezza </w:t>
      </w:r>
      <w:r w:rsidR="00217E6F" w:rsidRPr="00D93C60">
        <w:rPr>
          <w:rFonts w:ascii="Times New Roman" w:hAnsi="Times New Roman" w:cs="Times New Roman"/>
          <w:sz w:val="24"/>
          <w:szCs w:val="24"/>
        </w:rPr>
        <w:t>importante</w:t>
      </w:r>
      <w:r w:rsidR="00173584" w:rsidRPr="00D93C60">
        <w:rPr>
          <w:rFonts w:ascii="Times New Roman" w:hAnsi="Times New Roman" w:cs="Times New Roman"/>
          <w:sz w:val="24"/>
          <w:szCs w:val="24"/>
        </w:rPr>
        <w:t>, sia</w:t>
      </w:r>
      <w:r w:rsidR="00CB4106" w:rsidRPr="00D93C60">
        <w:rPr>
          <w:rFonts w:ascii="Times New Roman" w:hAnsi="Times New Roman" w:cs="Times New Roman"/>
          <w:sz w:val="24"/>
          <w:szCs w:val="24"/>
        </w:rPr>
        <w:t xml:space="preserve"> </w:t>
      </w:r>
      <w:r w:rsidR="00A071C4" w:rsidRPr="00D93C60">
        <w:rPr>
          <w:rFonts w:ascii="Times New Roman" w:hAnsi="Times New Roman" w:cs="Times New Roman"/>
          <w:sz w:val="24"/>
          <w:szCs w:val="24"/>
        </w:rPr>
        <w:t xml:space="preserve">che venga fatta una scelta di coltivazione </w:t>
      </w:r>
      <w:r w:rsidR="00CB4106" w:rsidRPr="00D93C60">
        <w:rPr>
          <w:rFonts w:ascii="Times New Roman" w:hAnsi="Times New Roman" w:cs="Times New Roman"/>
          <w:sz w:val="24"/>
          <w:szCs w:val="24"/>
        </w:rPr>
        <w:t>biologica</w:t>
      </w:r>
      <w:r w:rsidR="00A071C4" w:rsidRPr="00D93C60">
        <w:rPr>
          <w:rFonts w:ascii="Times New Roman" w:hAnsi="Times New Roman" w:cs="Times New Roman"/>
          <w:sz w:val="24"/>
          <w:szCs w:val="24"/>
        </w:rPr>
        <w:t xml:space="preserve"> o</w:t>
      </w:r>
      <w:r w:rsidR="00CB4106" w:rsidRPr="00D93C60">
        <w:rPr>
          <w:rFonts w:ascii="Times New Roman" w:hAnsi="Times New Roman" w:cs="Times New Roman"/>
          <w:sz w:val="24"/>
          <w:szCs w:val="24"/>
        </w:rPr>
        <w:t xml:space="preserve"> meno</w:t>
      </w:r>
      <w:r w:rsidR="00217E6F" w:rsidRPr="00D93C60">
        <w:rPr>
          <w:rFonts w:ascii="Times New Roman" w:hAnsi="Times New Roman" w:cs="Times New Roman"/>
          <w:sz w:val="24"/>
          <w:szCs w:val="24"/>
        </w:rPr>
        <w:t xml:space="preserve">: </w:t>
      </w:r>
      <w:r w:rsidR="00CB4106" w:rsidRPr="00D93C60">
        <w:rPr>
          <w:rFonts w:ascii="Times New Roman" w:hAnsi="Times New Roman" w:cs="Times New Roman"/>
          <w:sz w:val="24"/>
          <w:szCs w:val="24"/>
        </w:rPr>
        <w:t xml:space="preserve">infatti </w:t>
      </w:r>
      <w:r w:rsidR="007213AA" w:rsidRPr="00D93C60">
        <w:rPr>
          <w:rFonts w:ascii="Times New Roman" w:hAnsi="Times New Roman" w:cs="Times New Roman"/>
          <w:sz w:val="24"/>
          <w:szCs w:val="24"/>
        </w:rPr>
        <w:t xml:space="preserve">durante </w:t>
      </w:r>
      <w:r w:rsidR="00CB4106" w:rsidRPr="00D93C60">
        <w:rPr>
          <w:rFonts w:ascii="Times New Roman" w:hAnsi="Times New Roman" w:cs="Times New Roman"/>
          <w:sz w:val="24"/>
          <w:szCs w:val="24"/>
        </w:rPr>
        <w:t>l</w:t>
      </w:r>
      <w:r w:rsidR="007213AA" w:rsidRPr="00D93C60">
        <w:rPr>
          <w:rFonts w:ascii="Times New Roman" w:hAnsi="Times New Roman" w:cs="Times New Roman"/>
          <w:sz w:val="24"/>
          <w:szCs w:val="24"/>
        </w:rPr>
        <w:t>’</w:t>
      </w:r>
      <w:r w:rsidR="00217E6F" w:rsidRPr="00D93C60">
        <w:rPr>
          <w:rFonts w:ascii="Times New Roman" w:hAnsi="Times New Roman" w:cs="Times New Roman"/>
          <w:sz w:val="24"/>
          <w:szCs w:val="24"/>
        </w:rPr>
        <w:t>estate</w:t>
      </w:r>
      <w:r w:rsidR="007213AA" w:rsidRPr="00D93C60">
        <w:rPr>
          <w:rFonts w:ascii="Times New Roman" w:hAnsi="Times New Roman" w:cs="Times New Roman"/>
          <w:sz w:val="24"/>
          <w:szCs w:val="24"/>
        </w:rPr>
        <w:t xml:space="preserve"> 2023, una delle più siccitose a memoria, le viti di questa piccola ma raffinata realtà </w:t>
      </w:r>
      <w:r w:rsidR="003C519C" w:rsidRPr="00D93C60">
        <w:rPr>
          <w:rFonts w:ascii="Times New Roman" w:hAnsi="Times New Roman" w:cs="Times New Roman"/>
          <w:sz w:val="24"/>
          <w:szCs w:val="24"/>
        </w:rPr>
        <w:t>non ha</w:t>
      </w:r>
      <w:r w:rsidR="007213AA" w:rsidRPr="00D93C60">
        <w:rPr>
          <w:rFonts w:ascii="Times New Roman" w:hAnsi="Times New Roman" w:cs="Times New Roman"/>
          <w:sz w:val="24"/>
          <w:szCs w:val="24"/>
        </w:rPr>
        <w:t>nno</w:t>
      </w:r>
      <w:r w:rsidR="003C519C" w:rsidRPr="00D93C60">
        <w:rPr>
          <w:rFonts w:ascii="Times New Roman" w:hAnsi="Times New Roman" w:cs="Times New Roman"/>
          <w:sz w:val="24"/>
          <w:szCs w:val="24"/>
        </w:rPr>
        <w:t xml:space="preserve"> sofferto la mancanza di acqua.</w:t>
      </w:r>
    </w:p>
    <w:p w14:paraId="2C16C9E7" w14:textId="2EDC2F4B" w:rsidR="003C519C" w:rsidRPr="00D93C60" w:rsidRDefault="00752A93"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La visita effettuata in prima persona presso l’azienda </w:t>
      </w:r>
      <w:r w:rsidR="00A74434" w:rsidRPr="00D93C60">
        <w:rPr>
          <w:rFonts w:ascii="Times New Roman" w:hAnsi="Times New Roman" w:cs="Times New Roman"/>
          <w:sz w:val="24"/>
          <w:szCs w:val="24"/>
        </w:rPr>
        <w:t xml:space="preserve">De Sanctis, </w:t>
      </w:r>
      <w:r w:rsidRPr="00D93C60">
        <w:rPr>
          <w:rFonts w:ascii="Times New Roman" w:hAnsi="Times New Roman" w:cs="Times New Roman"/>
          <w:sz w:val="24"/>
          <w:szCs w:val="24"/>
        </w:rPr>
        <w:t>ha permesso di constatare c</w:t>
      </w:r>
      <w:r w:rsidR="00F10CC3" w:rsidRPr="00D93C60">
        <w:rPr>
          <w:rFonts w:ascii="Times New Roman" w:hAnsi="Times New Roman" w:cs="Times New Roman"/>
          <w:sz w:val="24"/>
          <w:szCs w:val="24"/>
        </w:rPr>
        <w:t xml:space="preserve">on esempi empirici </w:t>
      </w:r>
      <w:r w:rsidR="00594ADA" w:rsidRPr="00D93C60">
        <w:rPr>
          <w:rFonts w:ascii="Times New Roman" w:hAnsi="Times New Roman" w:cs="Times New Roman"/>
          <w:sz w:val="24"/>
          <w:szCs w:val="24"/>
        </w:rPr>
        <w:t>gli effetti dell’inflazionato argomento del cambiamento climatico</w:t>
      </w:r>
      <w:r w:rsidR="00CD199D" w:rsidRPr="00D93C60">
        <w:rPr>
          <w:rFonts w:ascii="Times New Roman" w:hAnsi="Times New Roman" w:cs="Times New Roman"/>
          <w:sz w:val="24"/>
          <w:szCs w:val="24"/>
        </w:rPr>
        <w:t xml:space="preserve">: </w:t>
      </w:r>
      <w:r w:rsidR="00594ADA" w:rsidRPr="00D93C60">
        <w:rPr>
          <w:rFonts w:ascii="Times New Roman" w:hAnsi="Times New Roman" w:cs="Times New Roman"/>
          <w:sz w:val="24"/>
          <w:szCs w:val="24"/>
        </w:rPr>
        <w:t xml:space="preserve">ad esempio </w:t>
      </w:r>
      <w:r w:rsidR="00CD199D" w:rsidRPr="00D93C60">
        <w:rPr>
          <w:rFonts w:ascii="Times New Roman" w:hAnsi="Times New Roman" w:cs="Times New Roman"/>
          <w:sz w:val="24"/>
          <w:szCs w:val="24"/>
        </w:rPr>
        <w:t xml:space="preserve">la potatura, che solitamente avviene </w:t>
      </w:r>
      <w:r w:rsidR="00B27479" w:rsidRPr="00D93C60">
        <w:rPr>
          <w:rFonts w:ascii="Times New Roman" w:hAnsi="Times New Roman" w:cs="Times New Roman"/>
          <w:sz w:val="24"/>
          <w:szCs w:val="24"/>
        </w:rPr>
        <w:t xml:space="preserve">verso la </w:t>
      </w:r>
      <w:r w:rsidR="00A61910" w:rsidRPr="00D93C60">
        <w:rPr>
          <w:rFonts w:ascii="Times New Roman" w:hAnsi="Times New Roman" w:cs="Times New Roman"/>
          <w:sz w:val="24"/>
          <w:szCs w:val="24"/>
        </w:rPr>
        <w:t>metà</w:t>
      </w:r>
      <w:r w:rsidR="00B27479" w:rsidRPr="00D93C60">
        <w:rPr>
          <w:rFonts w:ascii="Times New Roman" w:hAnsi="Times New Roman" w:cs="Times New Roman"/>
          <w:sz w:val="24"/>
          <w:szCs w:val="24"/>
        </w:rPr>
        <w:t xml:space="preserve"> di novembre, </w:t>
      </w:r>
      <w:r w:rsidR="004D1A0D" w:rsidRPr="00D93C60">
        <w:rPr>
          <w:rFonts w:ascii="Times New Roman" w:hAnsi="Times New Roman" w:cs="Times New Roman"/>
          <w:sz w:val="24"/>
          <w:szCs w:val="24"/>
        </w:rPr>
        <w:t xml:space="preserve">nell’anno in corso </w:t>
      </w:r>
      <w:r w:rsidR="00B27479" w:rsidRPr="00D93C60">
        <w:rPr>
          <w:rFonts w:ascii="Times New Roman" w:hAnsi="Times New Roman" w:cs="Times New Roman"/>
          <w:sz w:val="24"/>
          <w:szCs w:val="24"/>
        </w:rPr>
        <w:t>è stata effettuata agli inizi di febbraio</w:t>
      </w:r>
      <w:r w:rsidR="00A57C4F" w:rsidRPr="00D93C60">
        <w:rPr>
          <w:rFonts w:ascii="Times New Roman" w:hAnsi="Times New Roman" w:cs="Times New Roman"/>
          <w:sz w:val="24"/>
          <w:szCs w:val="24"/>
        </w:rPr>
        <w:t>,</w:t>
      </w:r>
      <w:r w:rsidR="00B27479" w:rsidRPr="00D93C60">
        <w:rPr>
          <w:rFonts w:ascii="Times New Roman" w:hAnsi="Times New Roman" w:cs="Times New Roman"/>
          <w:sz w:val="24"/>
          <w:szCs w:val="24"/>
        </w:rPr>
        <w:t xml:space="preserve"> con 5 mesi di ritardo, in quanto la vite </w:t>
      </w:r>
      <w:r w:rsidR="004D1A0D" w:rsidRPr="00D93C60">
        <w:rPr>
          <w:rFonts w:ascii="Times New Roman" w:hAnsi="Times New Roman" w:cs="Times New Roman"/>
          <w:sz w:val="24"/>
          <w:szCs w:val="24"/>
        </w:rPr>
        <w:t xml:space="preserve">proseguiva </w:t>
      </w:r>
      <w:r w:rsidR="00B27479" w:rsidRPr="00D93C60">
        <w:rPr>
          <w:rFonts w:ascii="Times New Roman" w:hAnsi="Times New Roman" w:cs="Times New Roman"/>
          <w:sz w:val="24"/>
          <w:szCs w:val="24"/>
        </w:rPr>
        <w:t xml:space="preserve">a fiorire </w:t>
      </w:r>
      <w:r w:rsidR="007A7A45" w:rsidRPr="00D93C60">
        <w:rPr>
          <w:rFonts w:ascii="Times New Roman" w:hAnsi="Times New Roman" w:cs="Times New Roman"/>
          <w:sz w:val="24"/>
          <w:szCs w:val="24"/>
        </w:rPr>
        <w:t xml:space="preserve">per via delle temperature anomale sopra la media </w:t>
      </w:r>
      <w:r w:rsidR="00B27479" w:rsidRPr="00D93C60">
        <w:rPr>
          <w:rFonts w:ascii="Times New Roman" w:hAnsi="Times New Roman" w:cs="Times New Roman"/>
          <w:sz w:val="24"/>
          <w:szCs w:val="24"/>
        </w:rPr>
        <w:t xml:space="preserve">e non permetteva </w:t>
      </w:r>
      <w:r w:rsidR="007A7A45" w:rsidRPr="00D93C60">
        <w:rPr>
          <w:rFonts w:ascii="Times New Roman" w:hAnsi="Times New Roman" w:cs="Times New Roman"/>
          <w:sz w:val="24"/>
          <w:szCs w:val="24"/>
        </w:rPr>
        <w:t>il realizzarsi di questo che è un trattamento fondamentale per la pianta</w:t>
      </w:r>
      <w:r w:rsidR="005A4038" w:rsidRPr="00D93C60">
        <w:rPr>
          <w:rFonts w:ascii="Times New Roman" w:hAnsi="Times New Roman" w:cs="Times New Roman"/>
          <w:sz w:val="24"/>
          <w:szCs w:val="24"/>
        </w:rPr>
        <w:t>.</w:t>
      </w:r>
    </w:p>
    <w:p w14:paraId="5FDA41DB" w14:textId="3BFBAE42" w:rsidR="008E7068" w:rsidRPr="00D93C60" w:rsidRDefault="008640A3"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Nello sviscerare argomenti specifici, una nota di colore è sicuramente rappresentata </w:t>
      </w:r>
      <w:r w:rsidR="006251B3" w:rsidRPr="00D93C60">
        <w:rPr>
          <w:rFonts w:ascii="Times New Roman" w:hAnsi="Times New Roman" w:cs="Times New Roman"/>
          <w:sz w:val="24"/>
          <w:szCs w:val="24"/>
        </w:rPr>
        <w:t xml:space="preserve">dal connubio </w:t>
      </w:r>
      <w:r w:rsidR="00056E52" w:rsidRPr="00D93C60">
        <w:rPr>
          <w:rFonts w:ascii="Times New Roman" w:hAnsi="Times New Roman" w:cs="Times New Roman"/>
          <w:sz w:val="24"/>
          <w:szCs w:val="24"/>
        </w:rPr>
        <w:t>tra l’ordine rigoroso ravvisato nell’entrare in questa realtà imprenditoriale</w:t>
      </w:r>
      <w:r w:rsidR="00284C97" w:rsidRPr="00D93C60">
        <w:rPr>
          <w:rFonts w:ascii="Times New Roman" w:hAnsi="Times New Roman" w:cs="Times New Roman"/>
          <w:sz w:val="24"/>
          <w:szCs w:val="24"/>
        </w:rPr>
        <w:t xml:space="preserve"> e</w:t>
      </w:r>
      <w:r w:rsidR="00056E52" w:rsidRPr="00D93C60">
        <w:rPr>
          <w:rFonts w:ascii="Times New Roman" w:hAnsi="Times New Roman" w:cs="Times New Roman"/>
          <w:sz w:val="24"/>
          <w:szCs w:val="24"/>
        </w:rPr>
        <w:t xml:space="preserve"> </w:t>
      </w:r>
      <w:r w:rsidR="00A462AE" w:rsidRPr="00D93C60">
        <w:rPr>
          <w:rFonts w:ascii="Times New Roman" w:hAnsi="Times New Roman" w:cs="Times New Roman"/>
          <w:sz w:val="24"/>
          <w:szCs w:val="24"/>
        </w:rPr>
        <w:t>la vista di un viale completamente inerbato</w:t>
      </w:r>
      <w:r w:rsidR="00FE1181" w:rsidRPr="00D93C60">
        <w:rPr>
          <w:rFonts w:ascii="Times New Roman" w:hAnsi="Times New Roman" w:cs="Times New Roman"/>
          <w:sz w:val="24"/>
          <w:szCs w:val="24"/>
        </w:rPr>
        <w:t>, segno di disordine ed incuria</w:t>
      </w:r>
      <w:r w:rsidR="004E11D9" w:rsidRPr="00D93C60">
        <w:rPr>
          <w:rFonts w:ascii="Times New Roman" w:hAnsi="Times New Roman" w:cs="Times New Roman"/>
          <w:sz w:val="24"/>
          <w:szCs w:val="24"/>
        </w:rPr>
        <w:t xml:space="preserve">. In effetti non è immediato il nesso, ma conoscendo </w:t>
      </w:r>
      <w:r w:rsidR="00C37A16" w:rsidRPr="00D93C60">
        <w:rPr>
          <w:rFonts w:ascii="Times New Roman" w:hAnsi="Times New Roman" w:cs="Times New Roman"/>
          <w:sz w:val="24"/>
          <w:szCs w:val="24"/>
        </w:rPr>
        <w:t>questa materia</w:t>
      </w:r>
      <w:r w:rsidR="00284C97" w:rsidRPr="00D93C60">
        <w:rPr>
          <w:rFonts w:ascii="Times New Roman" w:hAnsi="Times New Roman" w:cs="Times New Roman"/>
          <w:sz w:val="24"/>
          <w:szCs w:val="24"/>
        </w:rPr>
        <w:t xml:space="preserve"> nello specifico </w:t>
      </w:r>
      <w:r w:rsidR="00B843A7" w:rsidRPr="00D93C60">
        <w:rPr>
          <w:rFonts w:ascii="Times New Roman" w:hAnsi="Times New Roman" w:cs="Times New Roman"/>
          <w:sz w:val="24"/>
          <w:szCs w:val="24"/>
        </w:rPr>
        <w:t xml:space="preserve">grazie a </w:t>
      </w:r>
      <w:r w:rsidR="00E76CC4" w:rsidRPr="00D93C60">
        <w:rPr>
          <w:rFonts w:ascii="Times New Roman" w:hAnsi="Times New Roman" w:cs="Times New Roman"/>
          <w:sz w:val="24"/>
          <w:szCs w:val="24"/>
        </w:rPr>
        <w:t>persone addentrate da anni si comprende quanto sia pi</w:t>
      </w:r>
      <w:r w:rsidR="00C02869" w:rsidRPr="00D93C60">
        <w:rPr>
          <w:rFonts w:ascii="Times New Roman" w:hAnsi="Times New Roman" w:cs="Times New Roman"/>
          <w:sz w:val="24"/>
          <w:szCs w:val="24"/>
        </w:rPr>
        <w:t>ù importate l’apporto di benefici nel preservare la biodiversità rispetto al manten</w:t>
      </w:r>
      <w:r w:rsidR="00B843A7" w:rsidRPr="00D93C60">
        <w:rPr>
          <w:rFonts w:ascii="Times New Roman" w:hAnsi="Times New Roman" w:cs="Times New Roman"/>
          <w:sz w:val="24"/>
          <w:szCs w:val="24"/>
        </w:rPr>
        <w:t>imento di</w:t>
      </w:r>
      <w:r w:rsidR="00C02869" w:rsidRPr="00D93C60">
        <w:rPr>
          <w:rFonts w:ascii="Times New Roman" w:hAnsi="Times New Roman" w:cs="Times New Roman"/>
          <w:sz w:val="24"/>
          <w:szCs w:val="24"/>
        </w:rPr>
        <w:t xml:space="preserve"> un rigore esagerato e contropr</w:t>
      </w:r>
      <w:r w:rsidR="00CC3A2C" w:rsidRPr="00D93C60">
        <w:rPr>
          <w:rFonts w:ascii="Times New Roman" w:hAnsi="Times New Roman" w:cs="Times New Roman"/>
          <w:sz w:val="24"/>
          <w:szCs w:val="24"/>
        </w:rPr>
        <w:t>odu</w:t>
      </w:r>
      <w:r w:rsidR="00C02869" w:rsidRPr="00D93C60">
        <w:rPr>
          <w:rFonts w:ascii="Times New Roman" w:hAnsi="Times New Roman" w:cs="Times New Roman"/>
          <w:sz w:val="24"/>
          <w:szCs w:val="24"/>
        </w:rPr>
        <w:t>ttivo</w:t>
      </w:r>
      <w:r w:rsidR="006B135D" w:rsidRPr="00D93C60">
        <w:rPr>
          <w:rFonts w:ascii="Times New Roman" w:hAnsi="Times New Roman" w:cs="Times New Roman"/>
          <w:sz w:val="24"/>
          <w:szCs w:val="24"/>
        </w:rPr>
        <w:t>. La biodiversità garantisce più resistenza e resilienza</w:t>
      </w:r>
      <w:r w:rsidR="00686B86" w:rsidRPr="00D93C60">
        <w:rPr>
          <w:rFonts w:ascii="Times New Roman" w:hAnsi="Times New Roman" w:cs="Times New Roman"/>
          <w:sz w:val="24"/>
          <w:szCs w:val="24"/>
        </w:rPr>
        <w:t xml:space="preserve">; l’eventuale taglio totale precluderebbe </w:t>
      </w:r>
      <w:r w:rsidR="00CC13AD" w:rsidRPr="00D93C60">
        <w:rPr>
          <w:rFonts w:ascii="Times New Roman" w:hAnsi="Times New Roman" w:cs="Times New Roman"/>
          <w:sz w:val="24"/>
          <w:szCs w:val="24"/>
        </w:rPr>
        <w:t>la nascita dei fiori, il conseguente arrivo di insetti</w:t>
      </w:r>
      <w:r w:rsidR="009D79EF" w:rsidRPr="00D93C60">
        <w:rPr>
          <w:rFonts w:ascii="Times New Roman" w:hAnsi="Times New Roman" w:cs="Times New Roman"/>
          <w:sz w:val="24"/>
          <w:szCs w:val="24"/>
        </w:rPr>
        <w:t xml:space="preserve">, necessari alla preservazione del suolo e alla resa </w:t>
      </w:r>
      <w:r w:rsidR="00D43BD1" w:rsidRPr="00D93C60">
        <w:rPr>
          <w:rFonts w:ascii="Times New Roman" w:hAnsi="Times New Roman" w:cs="Times New Roman"/>
          <w:sz w:val="24"/>
          <w:szCs w:val="24"/>
        </w:rPr>
        <w:t>più vigorosa della pianta.</w:t>
      </w:r>
    </w:p>
    <w:p w14:paraId="281E43D2" w14:textId="272097E8" w:rsidR="008E7068" w:rsidRPr="00D93C60" w:rsidRDefault="00D43BD1"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Le tecniche consentite nel mondo del “</w:t>
      </w:r>
      <w:r w:rsidR="00090973" w:rsidRPr="00D93C60">
        <w:rPr>
          <w:rFonts w:ascii="Times New Roman" w:hAnsi="Times New Roman" w:cs="Times New Roman"/>
          <w:sz w:val="24"/>
          <w:szCs w:val="24"/>
        </w:rPr>
        <w:t>BIO</w:t>
      </w:r>
      <w:r w:rsidRPr="00D93C60">
        <w:rPr>
          <w:rFonts w:ascii="Times New Roman" w:hAnsi="Times New Roman" w:cs="Times New Roman"/>
          <w:sz w:val="24"/>
          <w:szCs w:val="24"/>
        </w:rPr>
        <w:t>”</w:t>
      </w:r>
      <w:r w:rsidR="00273152" w:rsidRPr="00D93C60">
        <w:rPr>
          <w:rFonts w:ascii="Times New Roman" w:hAnsi="Times New Roman" w:cs="Times New Roman"/>
          <w:sz w:val="24"/>
          <w:szCs w:val="24"/>
        </w:rPr>
        <w:t xml:space="preserve"> sono esclusivamente relative a trattamenti di superficie, al contrario dei metodi tradizionali</w:t>
      </w:r>
      <w:r w:rsidR="00744E82" w:rsidRPr="00D93C60">
        <w:rPr>
          <w:rFonts w:ascii="Times New Roman" w:hAnsi="Times New Roman" w:cs="Times New Roman"/>
          <w:sz w:val="24"/>
          <w:szCs w:val="24"/>
        </w:rPr>
        <w:t xml:space="preserve">, senza l’utilizzo di </w:t>
      </w:r>
      <w:r w:rsidR="00F5010B" w:rsidRPr="00D93C60">
        <w:rPr>
          <w:rFonts w:ascii="Times New Roman" w:hAnsi="Times New Roman" w:cs="Times New Roman"/>
          <w:sz w:val="24"/>
          <w:szCs w:val="24"/>
        </w:rPr>
        <w:t>pesticidi e fertilizz</w:t>
      </w:r>
      <w:r w:rsidR="008151B2" w:rsidRPr="00D93C60">
        <w:rPr>
          <w:rFonts w:ascii="Times New Roman" w:hAnsi="Times New Roman" w:cs="Times New Roman"/>
          <w:sz w:val="24"/>
          <w:szCs w:val="24"/>
        </w:rPr>
        <w:t>a</w:t>
      </w:r>
      <w:r w:rsidR="00F5010B" w:rsidRPr="00D93C60">
        <w:rPr>
          <w:rFonts w:ascii="Times New Roman" w:hAnsi="Times New Roman" w:cs="Times New Roman"/>
          <w:sz w:val="24"/>
          <w:szCs w:val="24"/>
        </w:rPr>
        <w:t xml:space="preserve">nti. La differenza fondamentale  </w:t>
      </w:r>
      <w:r w:rsidR="008151B2" w:rsidRPr="00D93C60">
        <w:rPr>
          <w:rFonts w:ascii="Times New Roman" w:hAnsi="Times New Roman" w:cs="Times New Roman"/>
          <w:sz w:val="24"/>
          <w:szCs w:val="24"/>
        </w:rPr>
        <w:t xml:space="preserve">deve essere </w:t>
      </w:r>
      <w:r w:rsidR="00F5010B" w:rsidRPr="00D93C60">
        <w:rPr>
          <w:rFonts w:ascii="Times New Roman" w:hAnsi="Times New Roman" w:cs="Times New Roman"/>
          <w:sz w:val="24"/>
          <w:szCs w:val="24"/>
        </w:rPr>
        <w:t>evidente</w:t>
      </w:r>
      <w:r w:rsidR="008151B2" w:rsidRPr="00D93C60">
        <w:rPr>
          <w:rFonts w:ascii="Times New Roman" w:hAnsi="Times New Roman" w:cs="Times New Roman"/>
          <w:sz w:val="24"/>
          <w:szCs w:val="24"/>
        </w:rPr>
        <w:t xml:space="preserve"> all’arrivo della “prima pioggia”</w:t>
      </w:r>
      <w:r w:rsidR="00A275C4" w:rsidRPr="00D93C60">
        <w:rPr>
          <w:rFonts w:ascii="Times New Roman" w:hAnsi="Times New Roman" w:cs="Times New Roman"/>
          <w:sz w:val="24"/>
          <w:szCs w:val="24"/>
        </w:rPr>
        <w:t xml:space="preserve">; infatti nella coltura </w:t>
      </w:r>
      <w:r w:rsidR="00090973" w:rsidRPr="00D93C60">
        <w:rPr>
          <w:rFonts w:ascii="Times New Roman" w:hAnsi="Times New Roman" w:cs="Times New Roman"/>
          <w:sz w:val="24"/>
          <w:szCs w:val="24"/>
        </w:rPr>
        <w:t>BIO</w:t>
      </w:r>
      <w:r w:rsidR="00A275C4" w:rsidRPr="00D93C60">
        <w:rPr>
          <w:rFonts w:ascii="Times New Roman" w:hAnsi="Times New Roman" w:cs="Times New Roman"/>
          <w:sz w:val="24"/>
          <w:szCs w:val="24"/>
        </w:rPr>
        <w:t xml:space="preserve"> </w:t>
      </w:r>
      <w:r w:rsidR="00F5010B" w:rsidRPr="00D93C60">
        <w:rPr>
          <w:rFonts w:ascii="Times New Roman" w:hAnsi="Times New Roman" w:cs="Times New Roman"/>
          <w:sz w:val="24"/>
          <w:szCs w:val="24"/>
        </w:rPr>
        <w:t xml:space="preserve"> </w:t>
      </w:r>
      <w:r w:rsidR="00E2096F" w:rsidRPr="00D93C60">
        <w:rPr>
          <w:rFonts w:ascii="Times New Roman" w:hAnsi="Times New Roman" w:cs="Times New Roman"/>
          <w:sz w:val="24"/>
          <w:szCs w:val="24"/>
        </w:rPr>
        <w:t xml:space="preserve">la prima pioggia successiva al trattamento deve, da sola, </w:t>
      </w:r>
      <w:r w:rsidR="0031660D" w:rsidRPr="00D93C60">
        <w:rPr>
          <w:rFonts w:ascii="Times New Roman" w:hAnsi="Times New Roman" w:cs="Times New Roman"/>
          <w:sz w:val="24"/>
          <w:szCs w:val="24"/>
        </w:rPr>
        <w:t>poter completamente eliminare l</w:t>
      </w:r>
      <w:r w:rsidR="00DC1A65" w:rsidRPr="00D93C60">
        <w:rPr>
          <w:rFonts w:ascii="Times New Roman" w:hAnsi="Times New Roman" w:cs="Times New Roman"/>
          <w:sz w:val="24"/>
          <w:szCs w:val="24"/>
        </w:rPr>
        <w:t>e</w:t>
      </w:r>
      <w:r w:rsidR="0031660D" w:rsidRPr="00D93C60">
        <w:rPr>
          <w:rFonts w:ascii="Times New Roman" w:hAnsi="Times New Roman" w:cs="Times New Roman"/>
          <w:sz w:val="24"/>
          <w:szCs w:val="24"/>
        </w:rPr>
        <w:t xml:space="preserve"> sostanze aggiuntive utilizzate</w:t>
      </w:r>
      <w:r w:rsidR="00B071B9" w:rsidRPr="00D93C60">
        <w:rPr>
          <w:rFonts w:ascii="Times New Roman" w:hAnsi="Times New Roman" w:cs="Times New Roman"/>
          <w:sz w:val="24"/>
          <w:szCs w:val="24"/>
        </w:rPr>
        <w:t xml:space="preserve">, senza inoltre </w:t>
      </w:r>
      <w:r w:rsidR="009A2F6C" w:rsidRPr="00D93C60">
        <w:rPr>
          <w:rFonts w:ascii="Times New Roman" w:hAnsi="Times New Roman" w:cs="Times New Roman"/>
          <w:sz w:val="24"/>
          <w:szCs w:val="24"/>
        </w:rPr>
        <w:t>contaminare</w:t>
      </w:r>
      <w:r w:rsidR="00B071B9" w:rsidRPr="00D93C60">
        <w:rPr>
          <w:rFonts w:ascii="Times New Roman" w:hAnsi="Times New Roman" w:cs="Times New Roman"/>
          <w:sz w:val="24"/>
          <w:szCs w:val="24"/>
        </w:rPr>
        <w:t xml:space="preserve"> il terreno.</w:t>
      </w:r>
    </w:p>
    <w:p w14:paraId="76C94331" w14:textId="2AF94039" w:rsidR="0039715D" w:rsidRPr="00D93C60" w:rsidRDefault="00490023"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Ovviamente non è da sottovalutare la politica aziendale dei vicini produttori</w:t>
      </w:r>
      <w:r w:rsidR="00DB1A32" w:rsidRPr="00D93C60">
        <w:rPr>
          <w:rFonts w:ascii="Times New Roman" w:hAnsi="Times New Roman" w:cs="Times New Roman"/>
          <w:sz w:val="24"/>
          <w:szCs w:val="24"/>
        </w:rPr>
        <w:t>; nel caso della Cantina De Sanctis, la fortuna ha voluto che tutti i “vicini”</w:t>
      </w:r>
      <w:r w:rsidR="00C34A32" w:rsidRPr="00D93C60">
        <w:rPr>
          <w:rFonts w:ascii="Times New Roman" w:hAnsi="Times New Roman" w:cs="Times New Roman"/>
          <w:sz w:val="24"/>
          <w:szCs w:val="24"/>
        </w:rPr>
        <w:t xml:space="preserve"> lavor</w:t>
      </w:r>
      <w:r w:rsidR="00420F8B" w:rsidRPr="00D93C60">
        <w:rPr>
          <w:rFonts w:ascii="Times New Roman" w:hAnsi="Times New Roman" w:cs="Times New Roman"/>
          <w:sz w:val="24"/>
          <w:szCs w:val="24"/>
        </w:rPr>
        <w:t>i</w:t>
      </w:r>
      <w:r w:rsidR="00C34A32" w:rsidRPr="00D93C60">
        <w:rPr>
          <w:rFonts w:ascii="Times New Roman" w:hAnsi="Times New Roman" w:cs="Times New Roman"/>
          <w:sz w:val="24"/>
          <w:szCs w:val="24"/>
        </w:rPr>
        <w:t>no in biologico, evitando così la problematica contaminazione</w:t>
      </w:r>
      <w:r w:rsidR="0095546D" w:rsidRPr="00D93C60">
        <w:rPr>
          <w:rFonts w:ascii="Times New Roman" w:hAnsi="Times New Roman" w:cs="Times New Roman"/>
          <w:sz w:val="24"/>
          <w:szCs w:val="24"/>
        </w:rPr>
        <w:t xml:space="preserve">, anche se c’è da specificare che il termine </w:t>
      </w:r>
      <w:r w:rsidR="00156E9D" w:rsidRPr="00D93C60">
        <w:rPr>
          <w:rFonts w:ascii="Times New Roman" w:hAnsi="Times New Roman" w:cs="Times New Roman"/>
          <w:sz w:val="24"/>
          <w:szCs w:val="24"/>
        </w:rPr>
        <w:t>“</w:t>
      </w:r>
      <w:r w:rsidR="0095546D" w:rsidRPr="00D93C60">
        <w:rPr>
          <w:rFonts w:ascii="Times New Roman" w:hAnsi="Times New Roman" w:cs="Times New Roman"/>
          <w:sz w:val="24"/>
          <w:szCs w:val="24"/>
        </w:rPr>
        <w:t>contaminazione</w:t>
      </w:r>
      <w:r w:rsidR="00156E9D" w:rsidRPr="00D93C60">
        <w:rPr>
          <w:rFonts w:ascii="Times New Roman" w:hAnsi="Times New Roman" w:cs="Times New Roman"/>
          <w:sz w:val="24"/>
          <w:szCs w:val="24"/>
        </w:rPr>
        <w:t>”</w:t>
      </w:r>
      <w:r w:rsidR="0095546D" w:rsidRPr="00D93C60">
        <w:rPr>
          <w:rFonts w:ascii="Times New Roman" w:hAnsi="Times New Roman" w:cs="Times New Roman"/>
          <w:sz w:val="24"/>
          <w:szCs w:val="24"/>
        </w:rPr>
        <w:t xml:space="preserve"> appare un po</w:t>
      </w:r>
      <w:r w:rsidR="0039715D" w:rsidRPr="00D93C60">
        <w:rPr>
          <w:rFonts w:ascii="Times New Roman" w:hAnsi="Times New Roman" w:cs="Times New Roman"/>
          <w:sz w:val="24"/>
          <w:szCs w:val="24"/>
        </w:rPr>
        <w:t>’</w:t>
      </w:r>
      <w:r w:rsidR="0095546D" w:rsidRPr="00D93C60">
        <w:rPr>
          <w:rFonts w:ascii="Times New Roman" w:hAnsi="Times New Roman" w:cs="Times New Roman"/>
          <w:sz w:val="24"/>
          <w:szCs w:val="24"/>
        </w:rPr>
        <w:t xml:space="preserve"> esagerato, </w:t>
      </w:r>
      <w:r w:rsidR="00854250" w:rsidRPr="00D93C60">
        <w:rPr>
          <w:rFonts w:ascii="Times New Roman" w:hAnsi="Times New Roman" w:cs="Times New Roman"/>
          <w:sz w:val="24"/>
          <w:szCs w:val="24"/>
        </w:rPr>
        <w:t xml:space="preserve">per effetto dei bassi volumi di trattamenti </w:t>
      </w:r>
      <w:r w:rsidR="0039715D" w:rsidRPr="00D93C60">
        <w:rPr>
          <w:rFonts w:ascii="Times New Roman" w:hAnsi="Times New Roman" w:cs="Times New Roman"/>
          <w:sz w:val="24"/>
          <w:szCs w:val="24"/>
        </w:rPr>
        <w:t>sulle piante, in ogni caso operati.</w:t>
      </w:r>
    </w:p>
    <w:p w14:paraId="4A4500F7" w14:textId="01D7CD14" w:rsidR="007A7D05" w:rsidRPr="00D93C60" w:rsidRDefault="007A7D05"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lastRenderedPageBreak/>
        <w:t xml:space="preserve">Ulteriore differenza è rappresentata dalla calendarizzazione </w:t>
      </w:r>
      <w:r w:rsidR="00702190" w:rsidRPr="00D93C60">
        <w:rPr>
          <w:rFonts w:ascii="Times New Roman" w:hAnsi="Times New Roman" w:cs="Times New Roman"/>
          <w:sz w:val="24"/>
          <w:szCs w:val="24"/>
        </w:rPr>
        <w:t xml:space="preserve">dei trattamenti; nel </w:t>
      </w:r>
      <w:r w:rsidR="00090973" w:rsidRPr="00D93C60">
        <w:rPr>
          <w:rFonts w:ascii="Times New Roman" w:hAnsi="Times New Roman" w:cs="Times New Roman"/>
          <w:sz w:val="24"/>
          <w:szCs w:val="24"/>
        </w:rPr>
        <w:t>BIO</w:t>
      </w:r>
      <w:r w:rsidR="00702190" w:rsidRPr="00D93C60">
        <w:rPr>
          <w:rFonts w:ascii="Times New Roman" w:hAnsi="Times New Roman" w:cs="Times New Roman"/>
          <w:sz w:val="24"/>
          <w:szCs w:val="24"/>
        </w:rPr>
        <w:t xml:space="preserve"> viene rispettato il ciclo naturale della pianta e si interviene solo in caso di necessità, nel “</w:t>
      </w:r>
      <w:r w:rsidR="005F34CF" w:rsidRPr="00D93C60">
        <w:rPr>
          <w:rFonts w:ascii="Times New Roman" w:hAnsi="Times New Roman" w:cs="Times New Roman"/>
          <w:sz w:val="24"/>
          <w:szCs w:val="24"/>
        </w:rPr>
        <w:t>convenzionale</w:t>
      </w:r>
      <w:r w:rsidR="00702190" w:rsidRPr="00D93C60">
        <w:rPr>
          <w:rFonts w:ascii="Times New Roman" w:hAnsi="Times New Roman" w:cs="Times New Roman"/>
          <w:sz w:val="24"/>
          <w:szCs w:val="24"/>
        </w:rPr>
        <w:t>”</w:t>
      </w:r>
      <w:r w:rsidR="005F34CF" w:rsidRPr="00D93C60">
        <w:rPr>
          <w:rFonts w:ascii="Times New Roman" w:hAnsi="Times New Roman" w:cs="Times New Roman"/>
          <w:sz w:val="24"/>
          <w:szCs w:val="24"/>
        </w:rPr>
        <w:t xml:space="preserve"> tutto è già previsto</w:t>
      </w:r>
      <w:r w:rsidR="002A07E5" w:rsidRPr="00D93C60">
        <w:rPr>
          <w:rFonts w:ascii="Times New Roman" w:hAnsi="Times New Roman" w:cs="Times New Roman"/>
          <w:sz w:val="24"/>
          <w:szCs w:val="24"/>
        </w:rPr>
        <w:t>,</w:t>
      </w:r>
      <w:r w:rsidR="005F34CF" w:rsidRPr="00D93C60">
        <w:rPr>
          <w:rFonts w:ascii="Times New Roman" w:hAnsi="Times New Roman" w:cs="Times New Roman"/>
          <w:sz w:val="24"/>
          <w:szCs w:val="24"/>
        </w:rPr>
        <w:t xml:space="preserve"> a prescindere.</w:t>
      </w:r>
    </w:p>
    <w:p w14:paraId="5C86CD82" w14:textId="57CAEC3F" w:rsidR="00CC3A2C" w:rsidRDefault="00487F9A"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Per quanto concerne </w:t>
      </w:r>
      <w:r w:rsidR="00DD2E1D" w:rsidRPr="00D93C60">
        <w:rPr>
          <w:rFonts w:ascii="Times New Roman" w:hAnsi="Times New Roman" w:cs="Times New Roman"/>
          <w:sz w:val="24"/>
          <w:szCs w:val="24"/>
        </w:rPr>
        <w:t xml:space="preserve">il post-raccolta, le uve vengono lavorate direttamente nelle presse immediatamente dopo la </w:t>
      </w:r>
      <w:r w:rsidR="00217946" w:rsidRPr="00D93C60">
        <w:rPr>
          <w:rFonts w:ascii="Times New Roman" w:hAnsi="Times New Roman" w:cs="Times New Roman"/>
          <w:sz w:val="24"/>
          <w:szCs w:val="24"/>
        </w:rPr>
        <w:t>vendemmia</w:t>
      </w:r>
      <w:r w:rsidR="00DD2E1D" w:rsidRPr="00D93C60">
        <w:rPr>
          <w:rFonts w:ascii="Times New Roman" w:hAnsi="Times New Roman" w:cs="Times New Roman"/>
          <w:sz w:val="24"/>
          <w:szCs w:val="24"/>
        </w:rPr>
        <w:t xml:space="preserve"> per evitare che ci siano ossidazioni o </w:t>
      </w:r>
      <w:r w:rsidR="004F485E" w:rsidRPr="00D93C60">
        <w:rPr>
          <w:rFonts w:ascii="Times New Roman" w:hAnsi="Times New Roman" w:cs="Times New Roman"/>
          <w:sz w:val="24"/>
          <w:szCs w:val="24"/>
        </w:rPr>
        <w:t>fermentazioni precoci durante lo stanziamento delle uve nelle cassette. La pressatura è soffice</w:t>
      </w:r>
      <w:r w:rsidR="00004B1A" w:rsidRPr="00D93C60">
        <w:rPr>
          <w:rFonts w:ascii="Times New Roman" w:hAnsi="Times New Roman" w:cs="Times New Roman"/>
          <w:sz w:val="24"/>
          <w:szCs w:val="24"/>
        </w:rPr>
        <w:t>, a freddo; dopodiché il succo entra nell’interno dei tini di acciaio</w:t>
      </w:r>
      <w:r w:rsidR="00037F75" w:rsidRPr="00D93C60">
        <w:rPr>
          <w:rFonts w:ascii="Times New Roman" w:hAnsi="Times New Roman" w:cs="Times New Roman"/>
          <w:sz w:val="24"/>
          <w:szCs w:val="24"/>
        </w:rPr>
        <w:t xml:space="preserve">, dove avviene la fermentazione </w:t>
      </w:r>
      <w:r w:rsidR="003433E9" w:rsidRPr="00D93C60">
        <w:rPr>
          <w:rFonts w:ascii="Times New Roman" w:hAnsi="Times New Roman" w:cs="Times New Roman"/>
          <w:sz w:val="24"/>
          <w:szCs w:val="24"/>
        </w:rPr>
        <w:t>ottenuta</w:t>
      </w:r>
      <w:r w:rsidR="0083142D" w:rsidRPr="00D93C60">
        <w:rPr>
          <w:rFonts w:ascii="Times New Roman" w:hAnsi="Times New Roman" w:cs="Times New Roman"/>
          <w:sz w:val="24"/>
          <w:szCs w:val="24"/>
        </w:rPr>
        <w:t xml:space="preserve"> </w:t>
      </w:r>
      <w:r w:rsidR="003433E9" w:rsidRPr="00D93C60">
        <w:rPr>
          <w:rFonts w:ascii="Times New Roman" w:hAnsi="Times New Roman" w:cs="Times New Roman"/>
          <w:sz w:val="24"/>
          <w:szCs w:val="24"/>
        </w:rPr>
        <w:t>grazie a</w:t>
      </w:r>
      <w:r w:rsidR="0083142D" w:rsidRPr="00D93C60">
        <w:rPr>
          <w:rFonts w:ascii="Times New Roman" w:hAnsi="Times New Roman" w:cs="Times New Roman"/>
          <w:sz w:val="24"/>
          <w:szCs w:val="24"/>
        </w:rPr>
        <w:t xml:space="preserve"> lieviti indigeni selezionati nel vigneto medesimo.</w:t>
      </w:r>
      <w:r w:rsidR="00004B1A" w:rsidRPr="00D93C60">
        <w:rPr>
          <w:rFonts w:ascii="Times New Roman" w:hAnsi="Times New Roman" w:cs="Times New Roman"/>
          <w:sz w:val="24"/>
          <w:szCs w:val="24"/>
        </w:rPr>
        <w:t xml:space="preserve"> </w:t>
      </w:r>
    </w:p>
    <w:p w14:paraId="6EBF86BA" w14:textId="5C29F0BF" w:rsidR="00667D95" w:rsidRPr="00D93C60" w:rsidRDefault="00667D95" w:rsidP="00667D95">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005A70D" wp14:editId="69DF71BE">
            <wp:extent cx="4287328" cy="4235489"/>
            <wp:effectExtent l="0" t="0" r="0" b="0"/>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magine 15"/>
                    <pic:cNvPicPr/>
                  </pic:nvPicPr>
                  <pic:blipFill rotWithShape="1">
                    <a:blip r:embed="rId16" cstate="print">
                      <a:extLst>
                        <a:ext uri="{28A0092B-C50C-407E-A947-70E740481C1C}">
                          <a14:useLocalDpi xmlns:a14="http://schemas.microsoft.com/office/drawing/2010/main" val="0"/>
                        </a:ext>
                      </a:extLst>
                    </a:blip>
                    <a:srcRect b="26102"/>
                    <a:stretch/>
                  </pic:blipFill>
                  <pic:spPr bwMode="auto">
                    <a:xfrm>
                      <a:off x="0" y="0"/>
                      <a:ext cx="4308226" cy="4256134"/>
                    </a:xfrm>
                    <a:prstGeom prst="rect">
                      <a:avLst/>
                    </a:prstGeom>
                    <a:ln>
                      <a:noFill/>
                    </a:ln>
                    <a:extLst>
                      <a:ext uri="{53640926-AAD7-44D8-BBD7-CCE9431645EC}">
                        <a14:shadowObscured xmlns:a14="http://schemas.microsoft.com/office/drawing/2010/main"/>
                      </a:ext>
                    </a:extLst>
                  </pic:spPr>
                </pic:pic>
              </a:graphicData>
            </a:graphic>
          </wp:inline>
        </w:drawing>
      </w:r>
    </w:p>
    <w:p w14:paraId="58906A4F" w14:textId="558E4EC1" w:rsidR="004228CB" w:rsidRPr="00D93C60" w:rsidRDefault="00BD5803"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Esclusivamente</w:t>
      </w:r>
      <w:r w:rsidR="00C96894" w:rsidRPr="00D93C60">
        <w:rPr>
          <w:rFonts w:ascii="Times New Roman" w:hAnsi="Times New Roman" w:cs="Times New Roman"/>
          <w:sz w:val="24"/>
          <w:szCs w:val="24"/>
        </w:rPr>
        <w:t xml:space="preserve"> con il biologico c’è espressione </w:t>
      </w:r>
      <w:r w:rsidR="005241FF" w:rsidRPr="00D93C60">
        <w:rPr>
          <w:rFonts w:ascii="Times New Roman" w:hAnsi="Times New Roman" w:cs="Times New Roman"/>
          <w:sz w:val="24"/>
          <w:szCs w:val="24"/>
        </w:rPr>
        <w:t xml:space="preserve">reale </w:t>
      </w:r>
      <w:r w:rsidR="00C96894" w:rsidRPr="00D93C60">
        <w:rPr>
          <w:rFonts w:ascii="Times New Roman" w:hAnsi="Times New Roman" w:cs="Times New Roman"/>
          <w:sz w:val="24"/>
          <w:szCs w:val="24"/>
        </w:rPr>
        <w:t xml:space="preserve">del territorio, infatti </w:t>
      </w:r>
      <w:r w:rsidR="00165E1B" w:rsidRPr="00D93C60">
        <w:rPr>
          <w:rFonts w:ascii="Times New Roman" w:hAnsi="Times New Roman" w:cs="Times New Roman"/>
          <w:sz w:val="24"/>
          <w:szCs w:val="24"/>
        </w:rPr>
        <w:t>le normative non permettono di</w:t>
      </w:r>
      <w:r w:rsidR="00C96894" w:rsidRPr="00D93C60">
        <w:rPr>
          <w:rFonts w:ascii="Times New Roman" w:hAnsi="Times New Roman" w:cs="Times New Roman"/>
          <w:sz w:val="24"/>
          <w:szCs w:val="24"/>
        </w:rPr>
        <w:t xml:space="preserve"> modificare l’acidità, gli zuccheri</w:t>
      </w:r>
      <w:r w:rsidR="00835E13" w:rsidRPr="00D93C60">
        <w:rPr>
          <w:rFonts w:ascii="Times New Roman" w:hAnsi="Times New Roman" w:cs="Times New Roman"/>
          <w:sz w:val="24"/>
          <w:szCs w:val="24"/>
        </w:rPr>
        <w:t>, l’alcol</w:t>
      </w:r>
      <w:r w:rsidR="00165E1B" w:rsidRPr="00D93C60">
        <w:rPr>
          <w:rFonts w:ascii="Times New Roman" w:hAnsi="Times New Roman" w:cs="Times New Roman"/>
          <w:sz w:val="24"/>
          <w:szCs w:val="24"/>
        </w:rPr>
        <w:t xml:space="preserve">; al contrario i metodi </w:t>
      </w:r>
      <w:r w:rsidR="00835E13" w:rsidRPr="00D93C60">
        <w:rPr>
          <w:rFonts w:ascii="Times New Roman" w:hAnsi="Times New Roman" w:cs="Times New Roman"/>
          <w:sz w:val="24"/>
          <w:szCs w:val="24"/>
        </w:rPr>
        <w:t>convenzional</w:t>
      </w:r>
      <w:r w:rsidR="00165E1B" w:rsidRPr="00D93C60">
        <w:rPr>
          <w:rFonts w:ascii="Times New Roman" w:hAnsi="Times New Roman" w:cs="Times New Roman"/>
          <w:sz w:val="24"/>
          <w:szCs w:val="24"/>
        </w:rPr>
        <w:t>i</w:t>
      </w:r>
      <w:r w:rsidR="00835E13" w:rsidRPr="00D93C60">
        <w:rPr>
          <w:rFonts w:ascii="Times New Roman" w:hAnsi="Times New Roman" w:cs="Times New Roman"/>
          <w:sz w:val="24"/>
          <w:szCs w:val="24"/>
        </w:rPr>
        <w:t xml:space="preserve">, </w:t>
      </w:r>
      <w:r w:rsidR="00165E1B" w:rsidRPr="00D93C60">
        <w:rPr>
          <w:rFonts w:ascii="Times New Roman" w:hAnsi="Times New Roman" w:cs="Times New Roman"/>
          <w:sz w:val="24"/>
          <w:szCs w:val="24"/>
        </w:rPr>
        <w:t xml:space="preserve">sembrano indirizzare il prodotto finale verso </w:t>
      </w:r>
      <w:r w:rsidR="00E00C56" w:rsidRPr="00D93C60">
        <w:rPr>
          <w:rFonts w:ascii="Times New Roman" w:hAnsi="Times New Roman" w:cs="Times New Roman"/>
          <w:sz w:val="24"/>
          <w:szCs w:val="24"/>
        </w:rPr>
        <w:t>quella che è l’espressione dell’enologo, il pensiero dello stesso nonché il frutto di processi in laboratorio.</w:t>
      </w:r>
    </w:p>
    <w:p w14:paraId="3AC6EE33" w14:textId="7B8ACFC6" w:rsidR="00E00C56" w:rsidRPr="00D93C60" w:rsidRDefault="004228C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Sembra opportuno far un </w:t>
      </w:r>
      <w:r w:rsidR="00F11DE8" w:rsidRPr="00D93C60">
        <w:rPr>
          <w:rFonts w:ascii="Times New Roman" w:hAnsi="Times New Roman" w:cs="Times New Roman"/>
          <w:sz w:val="24"/>
          <w:szCs w:val="24"/>
        </w:rPr>
        <w:t>ac</w:t>
      </w:r>
      <w:r w:rsidRPr="00D93C60">
        <w:rPr>
          <w:rFonts w:ascii="Times New Roman" w:hAnsi="Times New Roman" w:cs="Times New Roman"/>
          <w:sz w:val="24"/>
          <w:szCs w:val="24"/>
        </w:rPr>
        <w:t>cenno al</w:t>
      </w:r>
      <w:r w:rsidR="001C091E" w:rsidRPr="00D93C60">
        <w:rPr>
          <w:rFonts w:ascii="Times New Roman" w:hAnsi="Times New Roman" w:cs="Times New Roman"/>
          <w:sz w:val="24"/>
          <w:szCs w:val="24"/>
        </w:rPr>
        <w:t xml:space="preserve"> discorso relativo all’inquinamento</w:t>
      </w:r>
      <w:r w:rsidR="00DB2ECA" w:rsidRPr="00D93C60">
        <w:rPr>
          <w:rFonts w:ascii="Times New Roman" w:hAnsi="Times New Roman" w:cs="Times New Roman"/>
          <w:sz w:val="24"/>
          <w:szCs w:val="24"/>
        </w:rPr>
        <w:t xml:space="preserve">, infatti nei processi biologici </w:t>
      </w:r>
      <w:r w:rsidR="00517801" w:rsidRPr="00D93C60">
        <w:rPr>
          <w:rFonts w:ascii="Times New Roman" w:hAnsi="Times New Roman" w:cs="Times New Roman"/>
          <w:sz w:val="24"/>
          <w:szCs w:val="24"/>
        </w:rPr>
        <w:t xml:space="preserve">le emissioni in atmosfera sono ridotte drasticamente rispetto ai processi </w:t>
      </w:r>
      <w:r w:rsidR="00280E31" w:rsidRPr="00D93C60">
        <w:rPr>
          <w:rFonts w:ascii="Times New Roman" w:hAnsi="Times New Roman" w:cs="Times New Roman"/>
          <w:sz w:val="24"/>
          <w:szCs w:val="24"/>
        </w:rPr>
        <w:t>convenzionali.</w:t>
      </w:r>
      <w:r w:rsidR="00A2055A" w:rsidRPr="00D93C60">
        <w:rPr>
          <w:rFonts w:ascii="Times New Roman" w:hAnsi="Times New Roman" w:cs="Times New Roman"/>
          <w:sz w:val="24"/>
          <w:szCs w:val="24"/>
        </w:rPr>
        <w:t xml:space="preserve"> </w:t>
      </w:r>
      <w:r w:rsidR="009D758A" w:rsidRPr="00D93C60">
        <w:rPr>
          <w:rFonts w:ascii="Times New Roman" w:hAnsi="Times New Roman" w:cs="Times New Roman"/>
          <w:sz w:val="24"/>
          <w:szCs w:val="24"/>
        </w:rPr>
        <w:t>Di fatti gli stessi</w:t>
      </w:r>
      <w:r w:rsidR="000B2342" w:rsidRPr="00D93C60">
        <w:rPr>
          <w:rFonts w:ascii="Times New Roman" w:hAnsi="Times New Roman" w:cs="Times New Roman"/>
          <w:sz w:val="24"/>
          <w:szCs w:val="24"/>
        </w:rPr>
        <w:t xml:space="preserve"> </w:t>
      </w:r>
      <w:r w:rsidR="00D003E2" w:rsidRPr="00D93C60">
        <w:rPr>
          <w:rFonts w:ascii="Times New Roman" w:hAnsi="Times New Roman" w:cs="Times New Roman"/>
          <w:sz w:val="24"/>
          <w:szCs w:val="24"/>
        </w:rPr>
        <w:t xml:space="preserve">necessitano, seppur </w:t>
      </w:r>
      <w:r w:rsidR="00437349" w:rsidRPr="00D93C60">
        <w:rPr>
          <w:rFonts w:ascii="Times New Roman" w:hAnsi="Times New Roman" w:cs="Times New Roman"/>
          <w:sz w:val="24"/>
          <w:szCs w:val="24"/>
        </w:rPr>
        <w:t xml:space="preserve">apportando </w:t>
      </w:r>
      <w:r w:rsidR="00D003E2" w:rsidRPr="00D93C60">
        <w:rPr>
          <w:rFonts w:ascii="Times New Roman" w:hAnsi="Times New Roman" w:cs="Times New Roman"/>
          <w:sz w:val="24"/>
          <w:szCs w:val="24"/>
        </w:rPr>
        <w:t xml:space="preserve">benefici nel breve periodo, </w:t>
      </w:r>
      <w:r w:rsidR="00D003E2" w:rsidRPr="00D93C60">
        <w:rPr>
          <w:rFonts w:ascii="Times New Roman" w:hAnsi="Times New Roman" w:cs="Times New Roman"/>
          <w:sz w:val="24"/>
          <w:szCs w:val="24"/>
        </w:rPr>
        <w:lastRenderedPageBreak/>
        <w:t xml:space="preserve">di lunghi </w:t>
      </w:r>
      <w:r w:rsidR="009D758A" w:rsidRPr="00D93C60">
        <w:rPr>
          <w:rFonts w:ascii="Times New Roman" w:hAnsi="Times New Roman" w:cs="Times New Roman"/>
          <w:sz w:val="24"/>
          <w:szCs w:val="24"/>
        </w:rPr>
        <w:t>processi</w:t>
      </w:r>
      <w:r w:rsidR="00D003E2" w:rsidRPr="00D93C60">
        <w:rPr>
          <w:rFonts w:ascii="Times New Roman" w:hAnsi="Times New Roman" w:cs="Times New Roman"/>
          <w:sz w:val="24"/>
          <w:szCs w:val="24"/>
        </w:rPr>
        <w:t xml:space="preserve"> </w:t>
      </w:r>
      <w:r w:rsidR="00262D2A" w:rsidRPr="00D93C60">
        <w:rPr>
          <w:rFonts w:ascii="Times New Roman" w:hAnsi="Times New Roman" w:cs="Times New Roman"/>
          <w:sz w:val="24"/>
          <w:szCs w:val="24"/>
        </w:rPr>
        <w:t>successivi necessari all’</w:t>
      </w:r>
      <w:r w:rsidR="00D003E2" w:rsidRPr="00D93C60">
        <w:rPr>
          <w:rFonts w:ascii="Times New Roman" w:hAnsi="Times New Roman" w:cs="Times New Roman"/>
          <w:sz w:val="24"/>
          <w:szCs w:val="24"/>
        </w:rPr>
        <w:t xml:space="preserve">eliminazione delle scorie </w:t>
      </w:r>
      <w:r w:rsidR="0021530D" w:rsidRPr="00D93C60">
        <w:rPr>
          <w:rFonts w:ascii="Times New Roman" w:hAnsi="Times New Roman" w:cs="Times New Roman"/>
          <w:sz w:val="24"/>
          <w:szCs w:val="24"/>
        </w:rPr>
        <w:t>d</w:t>
      </w:r>
      <w:r w:rsidR="00AA5F18" w:rsidRPr="00D93C60">
        <w:rPr>
          <w:rFonts w:ascii="Times New Roman" w:hAnsi="Times New Roman" w:cs="Times New Roman"/>
          <w:sz w:val="24"/>
          <w:szCs w:val="24"/>
        </w:rPr>
        <w:t>e</w:t>
      </w:r>
      <w:r w:rsidR="0021530D" w:rsidRPr="00D93C60">
        <w:rPr>
          <w:rFonts w:ascii="Times New Roman" w:hAnsi="Times New Roman" w:cs="Times New Roman"/>
          <w:sz w:val="24"/>
          <w:szCs w:val="24"/>
        </w:rPr>
        <w:t>i prodotti utilizzati</w:t>
      </w:r>
      <w:r w:rsidR="00C904BC" w:rsidRPr="00D93C60">
        <w:rPr>
          <w:rFonts w:ascii="Times New Roman" w:hAnsi="Times New Roman" w:cs="Times New Roman"/>
          <w:sz w:val="24"/>
          <w:szCs w:val="24"/>
        </w:rPr>
        <w:t>, anche e soprattutto perché gli stessi sono</w:t>
      </w:r>
      <w:r w:rsidR="0021530D" w:rsidRPr="00D93C60">
        <w:rPr>
          <w:rFonts w:ascii="Times New Roman" w:hAnsi="Times New Roman" w:cs="Times New Roman"/>
          <w:sz w:val="24"/>
          <w:szCs w:val="24"/>
        </w:rPr>
        <w:t xml:space="preserve"> causa di reazioni allergiche in una considerevole porzione di clienti</w:t>
      </w:r>
      <w:r w:rsidR="001912A9" w:rsidRPr="00D93C60">
        <w:rPr>
          <w:rFonts w:ascii="Times New Roman" w:hAnsi="Times New Roman" w:cs="Times New Roman"/>
          <w:sz w:val="24"/>
          <w:szCs w:val="24"/>
        </w:rPr>
        <w:t xml:space="preserve">; i prodotti penetrando all’interno della pianta non posso infatti essere eliminati naturalmente, come nel </w:t>
      </w:r>
      <w:r w:rsidR="00090973" w:rsidRPr="00D93C60">
        <w:rPr>
          <w:rFonts w:ascii="Times New Roman" w:hAnsi="Times New Roman" w:cs="Times New Roman"/>
          <w:sz w:val="24"/>
          <w:szCs w:val="24"/>
        </w:rPr>
        <w:t>BIO</w:t>
      </w:r>
      <w:r w:rsidR="001912A9" w:rsidRPr="00D93C60">
        <w:rPr>
          <w:rFonts w:ascii="Times New Roman" w:hAnsi="Times New Roman" w:cs="Times New Roman"/>
          <w:sz w:val="24"/>
          <w:szCs w:val="24"/>
        </w:rPr>
        <w:t>, con una pioggia</w:t>
      </w:r>
      <w:r w:rsidR="00C904BC" w:rsidRPr="00D93C60">
        <w:rPr>
          <w:rFonts w:ascii="Times New Roman" w:hAnsi="Times New Roman" w:cs="Times New Roman"/>
          <w:sz w:val="24"/>
          <w:szCs w:val="24"/>
        </w:rPr>
        <w:t>, ed i processi di eliminazione determinano un quantitativo esponenzialmente superiore di emissioni nocive per l’ambiente.</w:t>
      </w:r>
    </w:p>
    <w:p w14:paraId="0B3E7908" w14:textId="38D34527" w:rsidR="008E6BEE" w:rsidRPr="00D93C60" w:rsidRDefault="00580E6D"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In quanto alle allergie o alle </w:t>
      </w:r>
      <w:r w:rsidR="00026720" w:rsidRPr="00D93C60">
        <w:rPr>
          <w:rFonts w:ascii="Times New Roman" w:hAnsi="Times New Roman" w:cs="Times New Roman"/>
          <w:sz w:val="24"/>
          <w:szCs w:val="24"/>
        </w:rPr>
        <w:t>intolleranze, un problema statisticamente evidente è quello re</w:t>
      </w:r>
      <w:r w:rsidR="00702F1F" w:rsidRPr="00D93C60">
        <w:rPr>
          <w:rFonts w:ascii="Times New Roman" w:hAnsi="Times New Roman" w:cs="Times New Roman"/>
          <w:sz w:val="24"/>
          <w:szCs w:val="24"/>
        </w:rPr>
        <w:t xml:space="preserve">lativo al quantitativo di </w:t>
      </w:r>
      <w:r w:rsidR="00090973" w:rsidRPr="00D93C60">
        <w:rPr>
          <w:rFonts w:ascii="Times New Roman" w:hAnsi="Times New Roman" w:cs="Times New Roman"/>
          <w:sz w:val="24"/>
          <w:szCs w:val="24"/>
        </w:rPr>
        <w:t>anidride</w:t>
      </w:r>
      <w:r w:rsidR="00702F1F" w:rsidRPr="00D93C60">
        <w:rPr>
          <w:rFonts w:ascii="Times New Roman" w:hAnsi="Times New Roman" w:cs="Times New Roman"/>
          <w:sz w:val="24"/>
          <w:szCs w:val="24"/>
        </w:rPr>
        <w:t xml:space="preserve"> solforosa</w:t>
      </w:r>
      <w:r w:rsidR="00B859DC" w:rsidRPr="00D93C60">
        <w:rPr>
          <w:rFonts w:ascii="Times New Roman" w:hAnsi="Times New Roman" w:cs="Times New Roman"/>
          <w:sz w:val="24"/>
          <w:szCs w:val="24"/>
        </w:rPr>
        <w:t xml:space="preserve"> utilizzata, principale causa</w:t>
      </w:r>
      <w:r w:rsidR="007C5EBD" w:rsidRPr="00D93C60">
        <w:rPr>
          <w:rFonts w:ascii="Times New Roman" w:hAnsi="Times New Roman" w:cs="Times New Roman"/>
          <w:sz w:val="24"/>
          <w:szCs w:val="24"/>
        </w:rPr>
        <w:t xml:space="preserve">, a dispetto </w:t>
      </w:r>
      <w:r w:rsidR="00B4634A" w:rsidRPr="00D93C60">
        <w:rPr>
          <w:rFonts w:ascii="Times New Roman" w:hAnsi="Times New Roman" w:cs="Times New Roman"/>
          <w:sz w:val="24"/>
          <w:szCs w:val="24"/>
        </w:rPr>
        <w:t>di quanto si pensi relativamente all</w:t>
      </w:r>
      <w:r w:rsidR="00D62314" w:rsidRPr="00D93C60">
        <w:rPr>
          <w:rFonts w:ascii="Times New Roman" w:hAnsi="Times New Roman" w:cs="Times New Roman"/>
          <w:sz w:val="24"/>
          <w:szCs w:val="24"/>
        </w:rPr>
        <w:t xml:space="preserve">’abuso </w:t>
      </w:r>
      <w:r w:rsidR="007C5EBD" w:rsidRPr="00D93C60">
        <w:rPr>
          <w:rFonts w:ascii="Times New Roman" w:hAnsi="Times New Roman" w:cs="Times New Roman"/>
          <w:sz w:val="24"/>
          <w:szCs w:val="24"/>
        </w:rPr>
        <w:t>dell’al</w:t>
      </w:r>
      <w:r w:rsidR="00707A30" w:rsidRPr="00D93C60">
        <w:rPr>
          <w:rFonts w:ascii="Times New Roman" w:hAnsi="Times New Roman" w:cs="Times New Roman"/>
          <w:sz w:val="24"/>
          <w:szCs w:val="24"/>
        </w:rPr>
        <w:t>col stesso,</w:t>
      </w:r>
      <w:r w:rsidR="00B859DC" w:rsidRPr="00D93C60">
        <w:rPr>
          <w:rFonts w:ascii="Times New Roman" w:hAnsi="Times New Roman" w:cs="Times New Roman"/>
          <w:sz w:val="24"/>
          <w:szCs w:val="24"/>
        </w:rPr>
        <w:t xml:space="preserve"> delle emicranie </w:t>
      </w:r>
      <w:r w:rsidR="00825CC0" w:rsidRPr="00D93C60">
        <w:rPr>
          <w:rFonts w:ascii="Times New Roman" w:hAnsi="Times New Roman" w:cs="Times New Roman"/>
          <w:sz w:val="24"/>
          <w:szCs w:val="24"/>
        </w:rPr>
        <w:t>derivanti da</w:t>
      </w:r>
      <w:r w:rsidR="0044121F" w:rsidRPr="00D93C60">
        <w:rPr>
          <w:rFonts w:ascii="Times New Roman" w:hAnsi="Times New Roman" w:cs="Times New Roman"/>
          <w:sz w:val="24"/>
          <w:szCs w:val="24"/>
        </w:rPr>
        <w:t xml:space="preserve"> un</w:t>
      </w:r>
      <w:r w:rsidR="00CF07F3" w:rsidRPr="00D93C60">
        <w:rPr>
          <w:rFonts w:ascii="Times New Roman" w:hAnsi="Times New Roman" w:cs="Times New Roman"/>
          <w:sz w:val="24"/>
          <w:szCs w:val="24"/>
        </w:rPr>
        <w:t xml:space="preserve"> eccess</w:t>
      </w:r>
      <w:r w:rsidR="00825CC0" w:rsidRPr="00D93C60">
        <w:rPr>
          <w:rFonts w:ascii="Times New Roman" w:hAnsi="Times New Roman" w:cs="Times New Roman"/>
          <w:sz w:val="24"/>
          <w:szCs w:val="24"/>
        </w:rPr>
        <w:t>ivo</w:t>
      </w:r>
      <w:r w:rsidR="00CF07F3" w:rsidRPr="00D93C60">
        <w:rPr>
          <w:rFonts w:ascii="Times New Roman" w:hAnsi="Times New Roman" w:cs="Times New Roman"/>
          <w:sz w:val="24"/>
          <w:szCs w:val="24"/>
        </w:rPr>
        <w:t xml:space="preserve"> </w:t>
      </w:r>
      <w:r w:rsidR="0044121F" w:rsidRPr="00D93C60">
        <w:rPr>
          <w:rFonts w:ascii="Times New Roman" w:hAnsi="Times New Roman" w:cs="Times New Roman"/>
          <w:sz w:val="24"/>
          <w:szCs w:val="24"/>
        </w:rPr>
        <w:t xml:space="preserve">consumo di </w:t>
      </w:r>
      <w:r w:rsidR="00CF07F3" w:rsidRPr="00D93C60">
        <w:rPr>
          <w:rFonts w:ascii="Times New Roman" w:hAnsi="Times New Roman" w:cs="Times New Roman"/>
          <w:sz w:val="24"/>
          <w:szCs w:val="24"/>
        </w:rPr>
        <w:t>vino</w:t>
      </w:r>
      <w:r w:rsidR="007C5EBD" w:rsidRPr="00D93C60">
        <w:rPr>
          <w:rFonts w:ascii="Times New Roman" w:hAnsi="Times New Roman" w:cs="Times New Roman"/>
          <w:sz w:val="24"/>
          <w:szCs w:val="24"/>
        </w:rPr>
        <w:t>. I</w:t>
      </w:r>
      <w:r w:rsidR="00707A30" w:rsidRPr="00D93C60">
        <w:rPr>
          <w:rFonts w:ascii="Times New Roman" w:hAnsi="Times New Roman" w:cs="Times New Roman"/>
          <w:sz w:val="24"/>
          <w:szCs w:val="24"/>
        </w:rPr>
        <w:t xml:space="preserve">l </w:t>
      </w:r>
      <w:r w:rsidR="00090973" w:rsidRPr="00D93C60">
        <w:rPr>
          <w:rFonts w:ascii="Times New Roman" w:hAnsi="Times New Roman" w:cs="Times New Roman"/>
          <w:sz w:val="24"/>
          <w:szCs w:val="24"/>
        </w:rPr>
        <w:t>BIO</w:t>
      </w:r>
      <w:r w:rsidR="00707A30" w:rsidRPr="00D93C60">
        <w:rPr>
          <w:rFonts w:ascii="Times New Roman" w:hAnsi="Times New Roman" w:cs="Times New Roman"/>
          <w:sz w:val="24"/>
          <w:szCs w:val="24"/>
        </w:rPr>
        <w:t xml:space="preserve"> </w:t>
      </w:r>
      <w:r w:rsidR="00686445" w:rsidRPr="00D93C60">
        <w:rPr>
          <w:rFonts w:ascii="Times New Roman" w:hAnsi="Times New Roman" w:cs="Times New Roman"/>
          <w:sz w:val="24"/>
          <w:szCs w:val="24"/>
        </w:rPr>
        <w:t xml:space="preserve">cerca di </w:t>
      </w:r>
      <w:r w:rsidR="00707A30" w:rsidRPr="00D93C60">
        <w:rPr>
          <w:rFonts w:ascii="Times New Roman" w:hAnsi="Times New Roman" w:cs="Times New Roman"/>
          <w:sz w:val="24"/>
          <w:szCs w:val="24"/>
        </w:rPr>
        <w:t>preven</w:t>
      </w:r>
      <w:r w:rsidR="00686445" w:rsidRPr="00D93C60">
        <w:rPr>
          <w:rFonts w:ascii="Times New Roman" w:hAnsi="Times New Roman" w:cs="Times New Roman"/>
          <w:sz w:val="24"/>
          <w:szCs w:val="24"/>
        </w:rPr>
        <w:t>ire</w:t>
      </w:r>
      <w:r w:rsidR="00707A30" w:rsidRPr="00D93C60">
        <w:rPr>
          <w:rFonts w:ascii="Times New Roman" w:hAnsi="Times New Roman" w:cs="Times New Roman"/>
          <w:sz w:val="24"/>
          <w:szCs w:val="24"/>
        </w:rPr>
        <w:t xml:space="preserve"> </w:t>
      </w:r>
      <w:r w:rsidR="00686445" w:rsidRPr="00D93C60">
        <w:rPr>
          <w:rFonts w:ascii="Times New Roman" w:hAnsi="Times New Roman" w:cs="Times New Roman"/>
          <w:sz w:val="24"/>
          <w:szCs w:val="24"/>
        </w:rPr>
        <w:t xml:space="preserve">tutto </w:t>
      </w:r>
      <w:r w:rsidR="00707A30" w:rsidRPr="00D93C60">
        <w:rPr>
          <w:rFonts w:ascii="Times New Roman" w:hAnsi="Times New Roman" w:cs="Times New Roman"/>
          <w:sz w:val="24"/>
          <w:szCs w:val="24"/>
        </w:rPr>
        <w:t>ciò</w:t>
      </w:r>
      <w:r w:rsidR="00CC1B90" w:rsidRPr="00D93C60">
        <w:rPr>
          <w:rFonts w:ascii="Times New Roman" w:hAnsi="Times New Roman" w:cs="Times New Roman"/>
          <w:sz w:val="24"/>
          <w:szCs w:val="24"/>
        </w:rPr>
        <w:t>, e</w:t>
      </w:r>
      <w:r w:rsidR="008150A6" w:rsidRPr="00D93C60">
        <w:rPr>
          <w:rFonts w:ascii="Times New Roman" w:hAnsi="Times New Roman" w:cs="Times New Roman"/>
          <w:sz w:val="24"/>
          <w:szCs w:val="24"/>
        </w:rPr>
        <w:t xml:space="preserve">, giustamente, le aziende che decidono di operare </w:t>
      </w:r>
      <w:r w:rsidR="00B24DC8" w:rsidRPr="00D93C60">
        <w:rPr>
          <w:rFonts w:ascii="Times New Roman" w:hAnsi="Times New Roman" w:cs="Times New Roman"/>
          <w:sz w:val="24"/>
          <w:szCs w:val="24"/>
        </w:rPr>
        <w:t>così, inseriscono nella descrizione e presentazione dei propri vini la natura del prodotto, a difesa di tradizioni, sapori, ambiente e cliente medesimo.</w:t>
      </w:r>
      <w:r w:rsidR="00707A30" w:rsidRPr="00D93C60">
        <w:rPr>
          <w:rFonts w:ascii="Times New Roman" w:hAnsi="Times New Roman" w:cs="Times New Roman"/>
          <w:sz w:val="24"/>
          <w:szCs w:val="24"/>
        </w:rPr>
        <w:t xml:space="preserve"> </w:t>
      </w:r>
    </w:p>
    <w:p w14:paraId="78117548" w14:textId="416A9305" w:rsidR="00707A30" w:rsidRDefault="00F201AA"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La realtà del terroir d</w:t>
      </w:r>
      <w:r w:rsidR="005126C3" w:rsidRPr="00D93C60">
        <w:rPr>
          <w:rFonts w:ascii="Times New Roman" w:hAnsi="Times New Roman" w:cs="Times New Roman"/>
          <w:sz w:val="24"/>
          <w:szCs w:val="24"/>
        </w:rPr>
        <w:t>o</w:t>
      </w:r>
      <w:r w:rsidRPr="00D93C60">
        <w:rPr>
          <w:rFonts w:ascii="Times New Roman" w:hAnsi="Times New Roman" w:cs="Times New Roman"/>
          <w:sz w:val="24"/>
          <w:szCs w:val="24"/>
        </w:rPr>
        <w:t>ve sor</w:t>
      </w:r>
      <w:r w:rsidR="005126C3" w:rsidRPr="00D93C60">
        <w:rPr>
          <w:rFonts w:ascii="Times New Roman" w:hAnsi="Times New Roman" w:cs="Times New Roman"/>
          <w:sz w:val="24"/>
          <w:szCs w:val="24"/>
        </w:rPr>
        <w:t>ge</w:t>
      </w:r>
      <w:r w:rsidRPr="00D93C60">
        <w:rPr>
          <w:rFonts w:ascii="Times New Roman" w:hAnsi="Times New Roman" w:cs="Times New Roman"/>
          <w:sz w:val="24"/>
          <w:szCs w:val="24"/>
        </w:rPr>
        <w:t xml:space="preserve"> i</w:t>
      </w:r>
      <w:r w:rsidR="005126C3" w:rsidRPr="00D93C60">
        <w:rPr>
          <w:rFonts w:ascii="Times New Roman" w:hAnsi="Times New Roman" w:cs="Times New Roman"/>
          <w:sz w:val="24"/>
          <w:szCs w:val="24"/>
        </w:rPr>
        <w:t>l</w:t>
      </w:r>
      <w:r w:rsidRPr="00D93C60">
        <w:rPr>
          <w:rFonts w:ascii="Times New Roman" w:hAnsi="Times New Roman" w:cs="Times New Roman"/>
          <w:sz w:val="24"/>
          <w:szCs w:val="24"/>
        </w:rPr>
        <w:t xml:space="preserve"> vignet</w:t>
      </w:r>
      <w:r w:rsidR="005126C3" w:rsidRPr="00D93C60">
        <w:rPr>
          <w:rFonts w:ascii="Times New Roman" w:hAnsi="Times New Roman" w:cs="Times New Roman"/>
          <w:sz w:val="24"/>
          <w:szCs w:val="24"/>
        </w:rPr>
        <w:t>o</w:t>
      </w:r>
      <w:r w:rsidRPr="00D93C60">
        <w:rPr>
          <w:rFonts w:ascii="Times New Roman" w:hAnsi="Times New Roman" w:cs="Times New Roman"/>
          <w:sz w:val="24"/>
          <w:szCs w:val="24"/>
        </w:rPr>
        <w:t xml:space="preserve"> dell’azienda De Sanctis è da definirsi fortunata alla radice, </w:t>
      </w:r>
      <w:r w:rsidR="008A6E20" w:rsidRPr="00D93C60">
        <w:rPr>
          <w:rFonts w:ascii="Times New Roman" w:hAnsi="Times New Roman" w:cs="Times New Roman"/>
          <w:sz w:val="24"/>
          <w:szCs w:val="24"/>
        </w:rPr>
        <w:t>sia</w:t>
      </w:r>
      <w:r w:rsidRPr="00D93C60">
        <w:rPr>
          <w:rFonts w:ascii="Times New Roman" w:hAnsi="Times New Roman" w:cs="Times New Roman"/>
          <w:sz w:val="24"/>
          <w:szCs w:val="24"/>
        </w:rPr>
        <w:t xml:space="preserve"> per la natura vulcanica </w:t>
      </w:r>
      <w:r w:rsidR="008A6E20" w:rsidRPr="00D93C60">
        <w:rPr>
          <w:rFonts w:ascii="Times New Roman" w:hAnsi="Times New Roman" w:cs="Times New Roman"/>
          <w:sz w:val="24"/>
          <w:szCs w:val="24"/>
        </w:rPr>
        <w:t>sia</w:t>
      </w:r>
      <w:r w:rsidRPr="00D93C60">
        <w:rPr>
          <w:rFonts w:ascii="Times New Roman" w:hAnsi="Times New Roman" w:cs="Times New Roman"/>
          <w:sz w:val="24"/>
          <w:szCs w:val="24"/>
        </w:rPr>
        <w:t xml:space="preserve"> per </w:t>
      </w:r>
      <w:r w:rsidR="006B23C9" w:rsidRPr="00D93C60">
        <w:rPr>
          <w:rFonts w:ascii="Times New Roman" w:hAnsi="Times New Roman" w:cs="Times New Roman"/>
          <w:sz w:val="24"/>
          <w:szCs w:val="24"/>
        </w:rPr>
        <w:t>la statistica metereologica</w:t>
      </w:r>
      <w:r w:rsidR="008A6E20" w:rsidRPr="00D93C60">
        <w:rPr>
          <w:rFonts w:ascii="Times New Roman" w:hAnsi="Times New Roman" w:cs="Times New Roman"/>
          <w:sz w:val="24"/>
          <w:szCs w:val="24"/>
        </w:rPr>
        <w:t>; infatti</w:t>
      </w:r>
      <w:r w:rsidR="006B23C9" w:rsidRPr="00D93C60">
        <w:rPr>
          <w:rFonts w:ascii="Times New Roman" w:hAnsi="Times New Roman" w:cs="Times New Roman"/>
          <w:sz w:val="24"/>
          <w:szCs w:val="24"/>
        </w:rPr>
        <w:t xml:space="preserve"> storicamente </w:t>
      </w:r>
      <w:r w:rsidR="006071FB" w:rsidRPr="00D93C60">
        <w:rPr>
          <w:rFonts w:ascii="Times New Roman" w:hAnsi="Times New Roman" w:cs="Times New Roman"/>
          <w:sz w:val="24"/>
          <w:szCs w:val="24"/>
        </w:rPr>
        <w:t xml:space="preserve">i dati registrati </w:t>
      </w:r>
      <w:r w:rsidR="006B23C9" w:rsidRPr="00D93C60">
        <w:rPr>
          <w:rFonts w:ascii="Times New Roman" w:hAnsi="Times New Roman" w:cs="Times New Roman"/>
          <w:sz w:val="24"/>
          <w:szCs w:val="24"/>
        </w:rPr>
        <w:t>garantisc</w:t>
      </w:r>
      <w:r w:rsidR="006071FB" w:rsidRPr="00D93C60">
        <w:rPr>
          <w:rFonts w:ascii="Times New Roman" w:hAnsi="Times New Roman" w:cs="Times New Roman"/>
          <w:sz w:val="24"/>
          <w:szCs w:val="24"/>
        </w:rPr>
        <w:t>ono</w:t>
      </w:r>
      <w:r w:rsidR="006B23C9" w:rsidRPr="00D93C60">
        <w:rPr>
          <w:rFonts w:ascii="Times New Roman" w:hAnsi="Times New Roman" w:cs="Times New Roman"/>
          <w:sz w:val="24"/>
          <w:szCs w:val="24"/>
        </w:rPr>
        <w:t xml:space="preserve"> un quantitativo di pioggia idoneo alla</w:t>
      </w:r>
      <w:r w:rsidR="001D5D87" w:rsidRPr="00D93C60">
        <w:rPr>
          <w:rFonts w:ascii="Times New Roman" w:hAnsi="Times New Roman" w:cs="Times New Roman"/>
          <w:sz w:val="24"/>
          <w:szCs w:val="24"/>
        </w:rPr>
        <w:t xml:space="preserve"> produzione del </w:t>
      </w:r>
      <w:r w:rsidR="00090973" w:rsidRPr="00D93C60">
        <w:rPr>
          <w:rFonts w:ascii="Times New Roman" w:hAnsi="Times New Roman" w:cs="Times New Roman"/>
          <w:sz w:val="24"/>
          <w:szCs w:val="24"/>
        </w:rPr>
        <w:t>BIO</w:t>
      </w:r>
      <w:r w:rsidR="00AD740A" w:rsidRPr="00D93C60">
        <w:rPr>
          <w:rFonts w:ascii="Times New Roman" w:hAnsi="Times New Roman" w:cs="Times New Roman"/>
          <w:sz w:val="24"/>
          <w:szCs w:val="24"/>
        </w:rPr>
        <w:t>.</w:t>
      </w:r>
      <w:r w:rsidR="001D5D87" w:rsidRPr="00D93C60">
        <w:rPr>
          <w:rFonts w:ascii="Times New Roman" w:hAnsi="Times New Roman" w:cs="Times New Roman"/>
          <w:sz w:val="24"/>
          <w:szCs w:val="24"/>
        </w:rPr>
        <w:t xml:space="preserve"> </w:t>
      </w:r>
      <w:r w:rsidR="00AD740A" w:rsidRPr="00D93C60">
        <w:rPr>
          <w:rFonts w:ascii="Times New Roman" w:hAnsi="Times New Roman" w:cs="Times New Roman"/>
          <w:sz w:val="24"/>
          <w:szCs w:val="24"/>
        </w:rPr>
        <w:t>A</w:t>
      </w:r>
      <w:r w:rsidR="001D5D87" w:rsidRPr="00D93C60">
        <w:rPr>
          <w:rFonts w:ascii="Times New Roman" w:hAnsi="Times New Roman" w:cs="Times New Roman"/>
          <w:sz w:val="24"/>
          <w:szCs w:val="24"/>
        </w:rPr>
        <w:t xml:space="preserve">l contrario una regione piovosa come il Friuli, difficilmente può operare in </w:t>
      </w:r>
      <w:r w:rsidR="00090973" w:rsidRPr="00D93C60">
        <w:rPr>
          <w:rFonts w:ascii="Times New Roman" w:hAnsi="Times New Roman" w:cs="Times New Roman"/>
          <w:sz w:val="24"/>
          <w:szCs w:val="24"/>
        </w:rPr>
        <w:t>BIO</w:t>
      </w:r>
      <w:r w:rsidR="006071FB" w:rsidRPr="00D93C60">
        <w:rPr>
          <w:rFonts w:ascii="Times New Roman" w:hAnsi="Times New Roman" w:cs="Times New Roman"/>
          <w:sz w:val="24"/>
          <w:szCs w:val="24"/>
        </w:rPr>
        <w:t>;</w:t>
      </w:r>
      <w:r w:rsidR="001D5D87" w:rsidRPr="00D93C60">
        <w:rPr>
          <w:rFonts w:ascii="Times New Roman" w:hAnsi="Times New Roman" w:cs="Times New Roman"/>
          <w:sz w:val="24"/>
          <w:szCs w:val="24"/>
        </w:rPr>
        <w:t xml:space="preserve"> </w:t>
      </w:r>
      <w:r w:rsidR="00F237EF" w:rsidRPr="00D93C60">
        <w:rPr>
          <w:rFonts w:ascii="Times New Roman" w:hAnsi="Times New Roman" w:cs="Times New Roman"/>
          <w:sz w:val="24"/>
          <w:szCs w:val="24"/>
        </w:rPr>
        <w:t>la pioggia cade costantemente durante ogni singolo mese</w:t>
      </w:r>
      <w:r w:rsidR="00A45D3F" w:rsidRPr="00D93C60">
        <w:rPr>
          <w:rFonts w:ascii="Times New Roman" w:hAnsi="Times New Roman" w:cs="Times New Roman"/>
          <w:sz w:val="24"/>
          <w:szCs w:val="24"/>
        </w:rPr>
        <w:t xml:space="preserve">, </w:t>
      </w:r>
      <w:r w:rsidR="00AD740A" w:rsidRPr="00D93C60">
        <w:rPr>
          <w:rFonts w:ascii="Times New Roman" w:hAnsi="Times New Roman" w:cs="Times New Roman"/>
          <w:sz w:val="24"/>
          <w:szCs w:val="24"/>
        </w:rPr>
        <w:t xml:space="preserve">ed </w:t>
      </w:r>
      <w:r w:rsidR="00A45D3F" w:rsidRPr="00D93C60">
        <w:rPr>
          <w:rFonts w:ascii="Times New Roman" w:hAnsi="Times New Roman" w:cs="Times New Roman"/>
          <w:sz w:val="24"/>
          <w:szCs w:val="24"/>
        </w:rPr>
        <w:t>è complicato programmare un sistema di trattamenti non inv</w:t>
      </w:r>
      <w:r w:rsidR="0086324A" w:rsidRPr="00D93C60">
        <w:rPr>
          <w:rFonts w:ascii="Times New Roman" w:hAnsi="Times New Roman" w:cs="Times New Roman"/>
          <w:sz w:val="24"/>
          <w:szCs w:val="24"/>
        </w:rPr>
        <w:t>a</w:t>
      </w:r>
      <w:r w:rsidR="00A45D3F" w:rsidRPr="00D93C60">
        <w:rPr>
          <w:rFonts w:ascii="Times New Roman" w:hAnsi="Times New Roman" w:cs="Times New Roman"/>
          <w:sz w:val="24"/>
          <w:szCs w:val="24"/>
        </w:rPr>
        <w:t xml:space="preserve">sivi senza incorrere nel </w:t>
      </w:r>
      <w:r w:rsidR="0086324A" w:rsidRPr="00D93C60">
        <w:rPr>
          <w:rFonts w:ascii="Times New Roman" w:hAnsi="Times New Roman" w:cs="Times New Roman"/>
          <w:sz w:val="24"/>
          <w:szCs w:val="24"/>
        </w:rPr>
        <w:t xml:space="preserve">naturale </w:t>
      </w:r>
      <w:r w:rsidR="00A45D3F" w:rsidRPr="00D93C60">
        <w:rPr>
          <w:rFonts w:ascii="Times New Roman" w:hAnsi="Times New Roman" w:cs="Times New Roman"/>
          <w:sz w:val="24"/>
          <w:szCs w:val="24"/>
        </w:rPr>
        <w:t xml:space="preserve">lavaggio </w:t>
      </w:r>
      <w:r w:rsidR="0086324A" w:rsidRPr="00D93C60">
        <w:rPr>
          <w:rFonts w:ascii="Times New Roman" w:hAnsi="Times New Roman" w:cs="Times New Roman"/>
          <w:sz w:val="24"/>
          <w:szCs w:val="24"/>
        </w:rPr>
        <w:t>pluviale</w:t>
      </w:r>
      <w:r w:rsidR="00AD740A" w:rsidRPr="00D93C60">
        <w:rPr>
          <w:rFonts w:ascii="Times New Roman" w:hAnsi="Times New Roman" w:cs="Times New Roman"/>
          <w:sz w:val="24"/>
          <w:szCs w:val="24"/>
        </w:rPr>
        <w:t xml:space="preserve">. </w:t>
      </w:r>
      <w:r w:rsidR="00F73832" w:rsidRPr="00D93C60">
        <w:rPr>
          <w:rFonts w:ascii="Times New Roman" w:hAnsi="Times New Roman" w:cs="Times New Roman"/>
          <w:sz w:val="24"/>
          <w:szCs w:val="24"/>
        </w:rPr>
        <w:t>Il know-how delle tecniche di trattamento subisce delle evoluzion</w:t>
      </w:r>
      <w:r w:rsidR="003E6198" w:rsidRPr="00D93C60">
        <w:rPr>
          <w:rFonts w:ascii="Times New Roman" w:hAnsi="Times New Roman" w:cs="Times New Roman"/>
          <w:sz w:val="24"/>
          <w:szCs w:val="24"/>
        </w:rPr>
        <w:t>i costantemente</w:t>
      </w:r>
      <w:r w:rsidR="0048476D" w:rsidRPr="00D93C60">
        <w:rPr>
          <w:rFonts w:ascii="Times New Roman" w:hAnsi="Times New Roman" w:cs="Times New Roman"/>
          <w:sz w:val="24"/>
          <w:szCs w:val="24"/>
        </w:rPr>
        <w:t>, il che si traduce in nuovi prodotti che necessitano dell’esame al vaglio della SI</w:t>
      </w:r>
      <w:r w:rsidR="00902C1A" w:rsidRPr="00D93C60">
        <w:rPr>
          <w:rFonts w:ascii="Times New Roman" w:hAnsi="Times New Roman" w:cs="Times New Roman"/>
          <w:sz w:val="24"/>
          <w:szCs w:val="24"/>
        </w:rPr>
        <w:t>D</w:t>
      </w:r>
      <w:r w:rsidR="0048476D" w:rsidRPr="00D93C60">
        <w:rPr>
          <w:rFonts w:ascii="Times New Roman" w:hAnsi="Times New Roman" w:cs="Times New Roman"/>
          <w:sz w:val="24"/>
          <w:szCs w:val="24"/>
        </w:rPr>
        <w:t>EL</w:t>
      </w:r>
      <w:r w:rsidR="00E64AFE" w:rsidRPr="00D93C60">
        <w:rPr>
          <w:rFonts w:ascii="Times New Roman" w:hAnsi="Times New Roman" w:cs="Times New Roman"/>
          <w:sz w:val="24"/>
          <w:szCs w:val="24"/>
        </w:rPr>
        <w:t xml:space="preserve">, l’ente certificatore </w:t>
      </w:r>
      <w:r w:rsidR="003F7AAF" w:rsidRPr="00D93C60">
        <w:rPr>
          <w:rFonts w:ascii="Times New Roman" w:hAnsi="Times New Roman" w:cs="Times New Roman"/>
          <w:sz w:val="24"/>
          <w:szCs w:val="24"/>
        </w:rPr>
        <w:t xml:space="preserve">che effettua i controlli </w:t>
      </w:r>
      <w:r w:rsidR="003E6198" w:rsidRPr="00D93C60">
        <w:rPr>
          <w:rFonts w:ascii="Times New Roman" w:hAnsi="Times New Roman" w:cs="Times New Roman"/>
          <w:sz w:val="24"/>
          <w:szCs w:val="24"/>
        </w:rPr>
        <w:t xml:space="preserve">e rilascia i </w:t>
      </w:r>
      <w:r w:rsidR="00AA4D85" w:rsidRPr="00D93C60">
        <w:rPr>
          <w:rFonts w:ascii="Times New Roman" w:hAnsi="Times New Roman" w:cs="Times New Roman"/>
          <w:sz w:val="24"/>
          <w:szCs w:val="24"/>
        </w:rPr>
        <w:t>permessi</w:t>
      </w:r>
      <w:r w:rsidR="003E6198" w:rsidRPr="00D93C60">
        <w:rPr>
          <w:rFonts w:ascii="Times New Roman" w:hAnsi="Times New Roman" w:cs="Times New Roman"/>
          <w:sz w:val="24"/>
          <w:szCs w:val="24"/>
        </w:rPr>
        <w:t xml:space="preserve"> per le autorizzazioni all’utilizzo</w:t>
      </w:r>
      <w:r w:rsidR="00CC406E" w:rsidRPr="00D93C60">
        <w:rPr>
          <w:rFonts w:ascii="Times New Roman" w:hAnsi="Times New Roman" w:cs="Times New Roman"/>
          <w:sz w:val="24"/>
          <w:szCs w:val="24"/>
        </w:rPr>
        <w:t xml:space="preserve">, come ad esempio </w:t>
      </w:r>
      <w:r w:rsidR="00A8484D" w:rsidRPr="00D93C60">
        <w:rPr>
          <w:rFonts w:ascii="Times New Roman" w:hAnsi="Times New Roman" w:cs="Times New Roman"/>
          <w:sz w:val="24"/>
          <w:szCs w:val="24"/>
        </w:rPr>
        <w:t xml:space="preserve">la normativa procedurale per la quale </w:t>
      </w:r>
      <w:r w:rsidR="00513AE9" w:rsidRPr="00D93C60">
        <w:rPr>
          <w:rFonts w:ascii="Times New Roman" w:hAnsi="Times New Roman" w:cs="Times New Roman"/>
          <w:sz w:val="24"/>
          <w:szCs w:val="24"/>
        </w:rPr>
        <w:t>un</w:t>
      </w:r>
      <w:r w:rsidR="00A8484D" w:rsidRPr="00D93C60">
        <w:rPr>
          <w:rFonts w:ascii="Times New Roman" w:hAnsi="Times New Roman" w:cs="Times New Roman"/>
          <w:sz w:val="24"/>
          <w:szCs w:val="24"/>
        </w:rPr>
        <w:t xml:space="preserve"> terreno per passare da convenzionale a biologico deve </w:t>
      </w:r>
      <w:r w:rsidR="00A544C6" w:rsidRPr="00D93C60">
        <w:rPr>
          <w:rFonts w:ascii="Times New Roman" w:hAnsi="Times New Roman" w:cs="Times New Roman"/>
          <w:sz w:val="24"/>
          <w:szCs w:val="24"/>
        </w:rPr>
        <w:t xml:space="preserve">effettuare una conversione della durata minima di tre anni senza utilizzo alcuno di </w:t>
      </w:r>
      <w:r w:rsidR="00A73F5D" w:rsidRPr="00D93C60">
        <w:rPr>
          <w:rFonts w:ascii="Times New Roman" w:hAnsi="Times New Roman" w:cs="Times New Roman"/>
          <w:sz w:val="24"/>
          <w:szCs w:val="24"/>
        </w:rPr>
        <w:t xml:space="preserve">prodotti invasivi. </w:t>
      </w:r>
    </w:p>
    <w:p w14:paraId="27F13CDF" w14:textId="77777777" w:rsidR="00AE19E9" w:rsidRPr="00D93C60" w:rsidRDefault="00AE19E9" w:rsidP="00147EE5">
      <w:pPr>
        <w:spacing w:line="360" w:lineRule="auto"/>
        <w:rPr>
          <w:rFonts w:ascii="Times New Roman" w:hAnsi="Times New Roman" w:cs="Times New Roman"/>
          <w:sz w:val="24"/>
          <w:szCs w:val="24"/>
        </w:rPr>
      </w:pPr>
    </w:p>
    <w:p w14:paraId="7BB2FA21" w14:textId="04ED51AB" w:rsidR="00BA5554" w:rsidRPr="00D93C60" w:rsidRDefault="005B0874" w:rsidP="00AE19E9">
      <w:pPr>
        <w:pStyle w:val="Titolo1"/>
        <w:spacing w:line="360" w:lineRule="auto"/>
        <w:jc w:val="both"/>
        <w:rPr>
          <w:rFonts w:ascii="Times New Roman" w:hAnsi="Times New Roman" w:cs="Times New Roman"/>
        </w:rPr>
      </w:pPr>
      <w:bookmarkStart w:id="18" w:name="_Toc130601311"/>
      <w:r>
        <w:rPr>
          <w:rFonts w:ascii="Times New Roman" w:hAnsi="Times New Roman" w:cs="Times New Roman"/>
        </w:rPr>
        <w:t xml:space="preserve">VII. </w:t>
      </w:r>
      <w:r w:rsidRPr="005B0874">
        <w:rPr>
          <w:rFonts w:ascii="Times New Roman" w:hAnsi="Times New Roman" w:cs="Times New Roman"/>
          <w:u w:val="single"/>
        </w:rPr>
        <w:t>Il linguaggio del vino</w:t>
      </w:r>
      <w:bookmarkEnd w:id="18"/>
    </w:p>
    <w:p w14:paraId="40AA2F62" w14:textId="04AE6661" w:rsidR="004D4BC3" w:rsidRPr="00D93C60" w:rsidRDefault="009D0CA9"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w:t>
      </w:r>
      <w:r w:rsidR="009131AA" w:rsidRPr="00D93C60">
        <w:rPr>
          <w:rFonts w:ascii="Times New Roman" w:hAnsi="Times New Roman" w:cs="Times New Roman"/>
          <w:i/>
          <w:iCs/>
          <w:sz w:val="24"/>
          <w:szCs w:val="24"/>
        </w:rPr>
        <w:t xml:space="preserve">Se in ogni tempo ed in ogni luogo la civiltà è cominciata con una vigna, è perché </w:t>
      </w:r>
      <w:r w:rsidR="00896B21" w:rsidRPr="00D93C60">
        <w:rPr>
          <w:rFonts w:ascii="Times New Roman" w:hAnsi="Times New Roman" w:cs="Times New Roman"/>
          <w:i/>
          <w:iCs/>
          <w:sz w:val="24"/>
          <w:szCs w:val="24"/>
        </w:rPr>
        <w:t xml:space="preserve">niente è vivo più del vino. </w:t>
      </w:r>
      <w:r w:rsidRPr="00D93C60">
        <w:rPr>
          <w:rFonts w:ascii="Times New Roman" w:hAnsi="Times New Roman" w:cs="Times New Roman"/>
          <w:i/>
          <w:iCs/>
          <w:sz w:val="24"/>
          <w:szCs w:val="24"/>
        </w:rPr>
        <w:t>Il vino comprende, sogna, ricorda, progetta. E racconta</w:t>
      </w:r>
      <w:r w:rsidR="008D1DA2" w:rsidRPr="00D93C60">
        <w:rPr>
          <w:rFonts w:ascii="Times New Roman" w:hAnsi="Times New Roman" w:cs="Times New Roman"/>
          <w:i/>
          <w:iCs/>
          <w:sz w:val="24"/>
          <w:szCs w:val="24"/>
        </w:rPr>
        <w:t>. Di piccoli casolari nel Chianti</w:t>
      </w:r>
      <w:r w:rsidR="009A60CB" w:rsidRPr="00D93C60">
        <w:rPr>
          <w:rFonts w:ascii="Times New Roman" w:hAnsi="Times New Roman" w:cs="Times New Roman"/>
          <w:i/>
          <w:iCs/>
          <w:sz w:val="24"/>
          <w:szCs w:val="24"/>
        </w:rPr>
        <w:t xml:space="preserve"> e di moderne Babele come New York e Parigi</w:t>
      </w:r>
      <w:r w:rsidR="000B31DF" w:rsidRPr="00D93C60">
        <w:rPr>
          <w:rFonts w:ascii="Times New Roman" w:hAnsi="Times New Roman" w:cs="Times New Roman"/>
          <w:i/>
          <w:iCs/>
          <w:sz w:val="24"/>
          <w:szCs w:val="24"/>
        </w:rPr>
        <w:t xml:space="preserve">. Di come mille </w:t>
      </w:r>
      <w:r w:rsidR="00365E56" w:rsidRPr="00D93C60">
        <w:rPr>
          <w:rFonts w:ascii="Times New Roman" w:hAnsi="Times New Roman" w:cs="Times New Roman"/>
          <w:i/>
          <w:iCs/>
          <w:sz w:val="24"/>
          <w:szCs w:val="24"/>
        </w:rPr>
        <w:t>status symbol non valgono un omino novantenne di Montalcino</w:t>
      </w:r>
      <w:r w:rsidR="004B3212" w:rsidRPr="00D93C60">
        <w:rPr>
          <w:rFonts w:ascii="Times New Roman" w:hAnsi="Times New Roman" w:cs="Times New Roman"/>
          <w:i/>
          <w:iCs/>
          <w:sz w:val="24"/>
          <w:szCs w:val="24"/>
        </w:rPr>
        <w:t xml:space="preserve"> che sa dire di ogni bicchiere da quale vigneto proviene</w:t>
      </w:r>
      <w:r w:rsidR="00CE427E" w:rsidRPr="00D93C60">
        <w:rPr>
          <w:rFonts w:ascii="Times New Roman" w:hAnsi="Times New Roman" w:cs="Times New Roman"/>
          <w:i/>
          <w:iCs/>
          <w:sz w:val="24"/>
          <w:szCs w:val="24"/>
        </w:rPr>
        <w:t xml:space="preserve">. Di come dalla </w:t>
      </w:r>
      <w:r w:rsidR="007A0A74" w:rsidRPr="00D93C60">
        <w:rPr>
          <w:rFonts w:ascii="Times New Roman" w:hAnsi="Times New Roman" w:cs="Times New Roman"/>
          <w:i/>
          <w:iCs/>
          <w:sz w:val="24"/>
          <w:szCs w:val="24"/>
        </w:rPr>
        <w:t>Roma dei Cesari ad oggi il vino si sia fatto persuasione, politica</w:t>
      </w:r>
      <w:r w:rsidR="00BC54F0" w:rsidRPr="00D93C60">
        <w:rPr>
          <w:rFonts w:ascii="Times New Roman" w:hAnsi="Times New Roman" w:cs="Times New Roman"/>
          <w:i/>
          <w:iCs/>
          <w:sz w:val="24"/>
          <w:szCs w:val="24"/>
        </w:rPr>
        <w:t xml:space="preserve">, persino religione. Di come uomo e vino abbiano </w:t>
      </w:r>
      <w:r w:rsidR="00212E26" w:rsidRPr="00D93C60">
        <w:rPr>
          <w:rFonts w:ascii="Times New Roman" w:hAnsi="Times New Roman" w:cs="Times New Roman"/>
          <w:i/>
          <w:iCs/>
          <w:sz w:val="24"/>
          <w:szCs w:val="24"/>
        </w:rPr>
        <w:t xml:space="preserve">imparato ad </w:t>
      </w:r>
      <w:r w:rsidR="00212E26" w:rsidRPr="00D93C60">
        <w:rPr>
          <w:rFonts w:ascii="Times New Roman" w:hAnsi="Times New Roman" w:cs="Times New Roman"/>
          <w:i/>
          <w:iCs/>
          <w:sz w:val="24"/>
          <w:szCs w:val="24"/>
        </w:rPr>
        <w:lastRenderedPageBreak/>
        <w:t xml:space="preserve">addomesticarsi a vicenda. Di come il piacere di bere ed il piacere dell’amore </w:t>
      </w:r>
      <w:r w:rsidR="00A867C1" w:rsidRPr="00D93C60">
        <w:rPr>
          <w:rFonts w:ascii="Times New Roman" w:hAnsi="Times New Roman" w:cs="Times New Roman"/>
          <w:i/>
          <w:iCs/>
          <w:sz w:val="24"/>
          <w:szCs w:val="24"/>
        </w:rPr>
        <w:t>spesso si assomiglino, sino a confondersi</w:t>
      </w:r>
      <w:r w:rsidR="00896B21" w:rsidRPr="00D93C60">
        <w:rPr>
          <w:rFonts w:ascii="Times New Roman" w:hAnsi="Times New Roman" w:cs="Times New Roman"/>
          <w:i/>
          <w:iCs/>
          <w:sz w:val="24"/>
          <w:szCs w:val="24"/>
        </w:rPr>
        <w:t>…</w:t>
      </w:r>
      <w:r w:rsidR="00896B21" w:rsidRPr="00D93C60">
        <w:rPr>
          <w:rFonts w:ascii="Times New Roman" w:hAnsi="Times New Roman" w:cs="Times New Roman"/>
          <w:sz w:val="24"/>
          <w:szCs w:val="24"/>
        </w:rPr>
        <w:t>”</w:t>
      </w:r>
      <w:sdt>
        <w:sdtPr>
          <w:rPr>
            <w:rFonts w:ascii="Times New Roman" w:hAnsi="Times New Roman" w:cs="Times New Roman"/>
            <w:sz w:val="24"/>
            <w:szCs w:val="24"/>
          </w:rPr>
          <w:id w:val="-894350312"/>
          <w:citation/>
        </w:sdtPr>
        <w:sdtContent>
          <w:r w:rsidR="00CC618C">
            <w:rPr>
              <w:rFonts w:ascii="Times New Roman" w:hAnsi="Times New Roman" w:cs="Times New Roman"/>
              <w:sz w:val="24"/>
              <w:szCs w:val="24"/>
            </w:rPr>
            <w:fldChar w:fldCharType="begin"/>
          </w:r>
          <w:r w:rsidR="00CC618C">
            <w:rPr>
              <w:rFonts w:ascii="Times New Roman" w:hAnsi="Times New Roman" w:cs="Times New Roman"/>
              <w:sz w:val="24"/>
              <w:szCs w:val="24"/>
            </w:rPr>
            <w:instrText xml:space="preserve"> CITATION Cip15 \l 1040 </w:instrText>
          </w:r>
          <w:r w:rsidR="00CC618C">
            <w:rPr>
              <w:rFonts w:ascii="Times New Roman" w:hAnsi="Times New Roman" w:cs="Times New Roman"/>
              <w:sz w:val="24"/>
              <w:szCs w:val="24"/>
            </w:rPr>
            <w:fldChar w:fldCharType="separate"/>
          </w:r>
          <w:r w:rsidR="00CC618C">
            <w:rPr>
              <w:rFonts w:ascii="Times New Roman" w:hAnsi="Times New Roman" w:cs="Times New Roman"/>
              <w:noProof/>
              <w:sz w:val="24"/>
              <w:szCs w:val="24"/>
            </w:rPr>
            <w:t xml:space="preserve"> </w:t>
          </w:r>
          <w:r w:rsidR="00CC618C" w:rsidRPr="00CC618C">
            <w:rPr>
              <w:rFonts w:ascii="Times New Roman" w:hAnsi="Times New Roman" w:cs="Times New Roman"/>
              <w:noProof/>
              <w:sz w:val="24"/>
              <w:szCs w:val="24"/>
            </w:rPr>
            <w:t>(Cipresso, 2015)</w:t>
          </w:r>
          <w:r w:rsidR="00CC618C">
            <w:rPr>
              <w:rFonts w:ascii="Times New Roman" w:hAnsi="Times New Roman" w:cs="Times New Roman"/>
              <w:sz w:val="24"/>
              <w:szCs w:val="24"/>
            </w:rPr>
            <w:fldChar w:fldCharType="end"/>
          </w:r>
        </w:sdtContent>
      </w:sdt>
      <w:r w:rsidR="00CC618C">
        <w:rPr>
          <w:rStyle w:val="Rimandonotaapidipagina"/>
          <w:rFonts w:ascii="Times New Roman" w:hAnsi="Times New Roman" w:cs="Times New Roman"/>
          <w:sz w:val="24"/>
          <w:szCs w:val="24"/>
        </w:rPr>
        <w:footnoteReference w:id="9"/>
      </w:r>
    </w:p>
    <w:p w14:paraId="776CECEB" w14:textId="1F263D7F" w:rsidR="007C3748" w:rsidRPr="00D93C60" w:rsidRDefault="009E7BEE"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Non è facile parlare di vino</w:t>
      </w:r>
      <w:r w:rsidR="00507797" w:rsidRPr="00D93C60">
        <w:rPr>
          <w:rFonts w:ascii="Times New Roman" w:hAnsi="Times New Roman" w:cs="Times New Roman"/>
          <w:sz w:val="24"/>
          <w:szCs w:val="24"/>
        </w:rPr>
        <w:t xml:space="preserve">. La soggettività </w:t>
      </w:r>
      <w:r w:rsidR="00081528" w:rsidRPr="00D93C60">
        <w:rPr>
          <w:rFonts w:ascii="Times New Roman" w:hAnsi="Times New Roman" w:cs="Times New Roman"/>
          <w:sz w:val="24"/>
          <w:szCs w:val="24"/>
        </w:rPr>
        <w:t xml:space="preserve">nell’approccio </w:t>
      </w:r>
      <w:r w:rsidR="009C020B" w:rsidRPr="00D93C60">
        <w:rPr>
          <w:rFonts w:ascii="Times New Roman" w:hAnsi="Times New Roman" w:cs="Times New Roman"/>
          <w:sz w:val="24"/>
          <w:szCs w:val="24"/>
        </w:rPr>
        <w:t>all’esperienza gustativa investe una sfera troppo ampia di sensi</w:t>
      </w:r>
      <w:r w:rsidR="00DC1CD8" w:rsidRPr="00D93C60">
        <w:rPr>
          <w:rFonts w:ascii="Times New Roman" w:hAnsi="Times New Roman" w:cs="Times New Roman"/>
          <w:sz w:val="24"/>
          <w:szCs w:val="24"/>
        </w:rPr>
        <w:t xml:space="preserve"> e in alcune circostanze </w:t>
      </w:r>
      <w:r w:rsidR="00BB5DB3" w:rsidRPr="00D93C60">
        <w:rPr>
          <w:rFonts w:ascii="Times New Roman" w:hAnsi="Times New Roman" w:cs="Times New Roman"/>
          <w:sz w:val="24"/>
          <w:szCs w:val="24"/>
        </w:rPr>
        <w:t xml:space="preserve">il linguaggio </w:t>
      </w:r>
      <w:r w:rsidR="00223EFA" w:rsidRPr="00D93C60">
        <w:rPr>
          <w:rFonts w:ascii="Times New Roman" w:hAnsi="Times New Roman" w:cs="Times New Roman"/>
          <w:sz w:val="24"/>
          <w:szCs w:val="24"/>
        </w:rPr>
        <w:t xml:space="preserve">appare alquanto insufficiente </w:t>
      </w:r>
      <w:r w:rsidR="001723EE" w:rsidRPr="00D93C60">
        <w:rPr>
          <w:rFonts w:ascii="Times New Roman" w:hAnsi="Times New Roman" w:cs="Times New Roman"/>
          <w:sz w:val="24"/>
          <w:szCs w:val="24"/>
        </w:rPr>
        <w:t xml:space="preserve">per poter </w:t>
      </w:r>
      <w:r w:rsidR="00E418CA" w:rsidRPr="00D93C60">
        <w:rPr>
          <w:rFonts w:ascii="Times New Roman" w:hAnsi="Times New Roman" w:cs="Times New Roman"/>
          <w:sz w:val="24"/>
          <w:szCs w:val="24"/>
        </w:rPr>
        <w:t xml:space="preserve">descrivere in modo adeguato e </w:t>
      </w:r>
      <w:r w:rsidR="0098519E" w:rsidRPr="00D93C60">
        <w:rPr>
          <w:rFonts w:ascii="Times New Roman" w:hAnsi="Times New Roman" w:cs="Times New Roman"/>
          <w:sz w:val="24"/>
          <w:szCs w:val="24"/>
        </w:rPr>
        <w:t>veritiero le sollecitazioni emotive trasmesse dalla degustazione.</w:t>
      </w:r>
      <w:r w:rsidR="00CA337E" w:rsidRPr="00D93C60">
        <w:rPr>
          <w:rFonts w:ascii="Times New Roman" w:hAnsi="Times New Roman" w:cs="Times New Roman"/>
          <w:sz w:val="24"/>
          <w:szCs w:val="24"/>
        </w:rPr>
        <w:t xml:space="preserve"> Non a caso non sono poche le circostanze in cui l’assaggio di un vino </w:t>
      </w:r>
      <w:r w:rsidR="008C52F6" w:rsidRPr="00D93C60">
        <w:rPr>
          <w:rFonts w:ascii="Times New Roman" w:hAnsi="Times New Roman" w:cs="Times New Roman"/>
          <w:sz w:val="24"/>
          <w:szCs w:val="24"/>
        </w:rPr>
        <w:t>lascia letteralmente senza parole o quanto meno impacciati</w:t>
      </w:r>
      <w:r w:rsidR="008A1C3B" w:rsidRPr="00D93C60">
        <w:rPr>
          <w:rFonts w:ascii="Times New Roman" w:hAnsi="Times New Roman" w:cs="Times New Roman"/>
          <w:sz w:val="24"/>
          <w:szCs w:val="24"/>
        </w:rPr>
        <w:t xml:space="preserve"> nel </w:t>
      </w:r>
      <w:r w:rsidR="00B42174" w:rsidRPr="00D93C60">
        <w:rPr>
          <w:rFonts w:ascii="Times New Roman" w:hAnsi="Times New Roman" w:cs="Times New Roman"/>
          <w:sz w:val="24"/>
          <w:szCs w:val="24"/>
        </w:rPr>
        <w:t>dare espressione alle sensazioni ricevute da qu</w:t>
      </w:r>
      <w:r w:rsidR="003E4605" w:rsidRPr="00D93C60">
        <w:rPr>
          <w:rFonts w:ascii="Times New Roman" w:hAnsi="Times New Roman" w:cs="Times New Roman"/>
          <w:sz w:val="24"/>
          <w:szCs w:val="24"/>
        </w:rPr>
        <w:t xml:space="preserve">esta che non può essere definita una mera bevanda, ma </w:t>
      </w:r>
      <w:r w:rsidR="00CD7ABB" w:rsidRPr="00D93C60">
        <w:rPr>
          <w:rFonts w:ascii="Times New Roman" w:hAnsi="Times New Roman" w:cs="Times New Roman"/>
          <w:sz w:val="24"/>
          <w:szCs w:val="24"/>
        </w:rPr>
        <w:t>merita di essere elevata a</w:t>
      </w:r>
      <w:r w:rsidR="003E4605" w:rsidRPr="00D93C60">
        <w:rPr>
          <w:rFonts w:ascii="Times New Roman" w:hAnsi="Times New Roman" w:cs="Times New Roman"/>
          <w:sz w:val="24"/>
          <w:szCs w:val="24"/>
        </w:rPr>
        <w:t xml:space="preserve"> sfere più alte fino a toccare </w:t>
      </w:r>
      <w:r w:rsidR="00567DF5" w:rsidRPr="00D93C60">
        <w:rPr>
          <w:rFonts w:ascii="Times New Roman" w:hAnsi="Times New Roman" w:cs="Times New Roman"/>
          <w:sz w:val="24"/>
          <w:szCs w:val="24"/>
        </w:rPr>
        <w:t xml:space="preserve">addirittura </w:t>
      </w:r>
      <w:r w:rsidR="00166FAE" w:rsidRPr="00D93C60">
        <w:rPr>
          <w:rFonts w:ascii="Times New Roman" w:hAnsi="Times New Roman" w:cs="Times New Roman"/>
          <w:sz w:val="24"/>
          <w:szCs w:val="24"/>
        </w:rPr>
        <w:t>le coscienze delle persone.</w:t>
      </w:r>
      <w:r w:rsidR="00843DC9" w:rsidRPr="00D93C60">
        <w:rPr>
          <w:rFonts w:ascii="Times New Roman" w:hAnsi="Times New Roman" w:cs="Times New Roman"/>
          <w:sz w:val="24"/>
          <w:szCs w:val="24"/>
        </w:rPr>
        <w:t xml:space="preserve"> In termini </w:t>
      </w:r>
      <w:r w:rsidR="00567DF5" w:rsidRPr="00D93C60">
        <w:rPr>
          <w:rFonts w:ascii="Times New Roman" w:hAnsi="Times New Roman" w:cs="Times New Roman"/>
          <w:sz w:val="24"/>
          <w:szCs w:val="24"/>
        </w:rPr>
        <w:t xml:space="preserve">più </w:t>
      </w:r>
      <w:r w:rsidR="00843DC9" w:rsidRPr="00D93C60">
        <w:rPr>
          <w:rFonts w:ascii="Times New Roman" w:hAnsi="Times New Roman" w:cs="Times New Roman"/>
          <w:sz w:val="24"/>
          <w:szCs w:val="24"/>
        </w:rPr>
        <w:t>pratici alle persone “</w:t>
      </w:r>
      <w:r w:rsidR="00843DC9" w:rsidRPr="00D93C60">
        <w:rPr>
          <w:rFonts w:ascii="Times New Roman" w:hAnsi="Times New Roman" w:cs="Times New Roman"/>
          <w:i/>
          <w:iCs/>
          <w:sz w:val="24"/>
          <w:szCs w:val="24"/>
        </w:rPr>
        <w:t>comuni</w:t>
      </w:r>
      <w:r w:rsidR="00843DC9" w:rsidRPr="00D93C60">
        <w:rPr>
          <w:rFonts w:ascii="Times New Roman" w:hAnsi="Times New Roman" w:cs="Times New Roman"/>
          <w:sz w:val="24"/>
          <w:szCs w:val="24"/>
        </w:rPr>
        <w:t>” neanche è assegnato necessariamente il compito della descrizione</w:t>
      </w:r>
      <w:r w:rsidR="005F2ABF" w:rsidRPr="00D93C60">
        <w:rPr>
          <w:rFonts w:ascii="Times New Roman" w:hAnsi="Times New Roman" w:cs="Times New Roman"/>
          <w:sz w:val="24"/>
          <w:szCs w:val="24"/>
        </w:rPr>
        <w:t>, per la quale è presente una figura</w:t>
      </w:r>
      <w:r w:rsidR="00ED50F3" w:rsidRPr="00D93C60">
        <w:rPr>
          <w:rFonts w:ascii="Times New Roman" w:hAnsi="Times New Roman" w:cs="Times New Roman"/>
          <w:sz w:val="24"/>
          <w:szCs w:val="24"/>
        </w:rPr>
        <w:t xml:space="preserve"> specifica</w:t>
      </w:r>
      <w:r w:rsidR="005F2ABF" w:rsidRPr="00D93C60">
        <w:rPr>
          <w:rFonts w:ascii="Times New Roman" w:hAnsi="Times New Roman" w:cs="Times New Roman"/>
          <w:sz w:val="24"/>
          <w:szCs w:val="24"/>
        </w:rPr>
        <w:t xml:space="preserve"> divenuta </w:t>
      </w:r>
      <w:r w:rsidR="003F3120" w:rsidRPr="00D93C60">
        <w:rPr>
          <w:rFonts w:ascii="Times New Roman" w:hAnsi="Times New Roman" w:cs="Times New Roman"/>
          <w:sz w:val="24"/>
          <w:szCs w:val="24"/>
        </w:rPr>
        <w:t xml:space="preserve">con il tempo </w:t>
      </w:r>
      <w:r w:rsidR="00ED50F3" w:rsidRPr="00D93C60">
        <w:rPr>
          <w:rFonts w:ascii="Times New Roman" w:hAnsi="Times New Roman" w:cs="Times New Roman"/>
          <w:sz w:val="24"/>
          <w:szCs w:val="24"/>
        </w:rPr>
        <w:t>una realtà</w:t>
      </w:r>
      <w:r w:rsidR="003F3120" w:rsidRPr="00D93C60">
        <w:rPr>
          <w:rFonts w:ascii="Times New Roman" w:hAnsi="Times New Roman" w:cs="Times New Roman"/>
          <w:sz w:val="24"/>
          <w:szCs w:val="24"/>
        </w:rPr>
        <w:t xml:space="preserve"> professio</w:t>
      </w:r>
      <w:r w:rsidR="00ED50F3" w:rsidRPr="00D93C60">
        <w:rPr>
          <w:rFonts w:ascii="Times New Roman" w:hAnsi="Times New Roman" w:cs="Times New Roman"/>
          <w:sz w:val="24"/>
          <w:szCs w:val="24"/>
        </w:rPr>
        <w:t>nale</w:t>
      </w:r>
      <w:r w:rsidR="006352E7" w:rsidRPr="00D93C60">
        <w:rPr>
          <w:rFonts w:ascii="Times New Roman" w:hAnsi="Times New Roman" w:cs="Times New Roman"/>
          <w:sz w:val="24"/>
          <w:szCs w:val="24"/>
        </w:rPr>
        <w:t>: il sommelier</w:t>
      </w:r>
      <w:r w:rsidR="006606BB" w:rsidRPr="00D93C60">
        <w:rPr>
          <w:rFonts w:ascii="Times New Roman" w:hAnsi="Times New Roman" w:cs="Times New Roman"/>
          <w:sz w:val="24"/>
          <w:szCs w:val="24"/>
        </w:rPr>
        <w:t>.</w:t>
      </w:r>
    </w:p>
    <w:p w14:paraId="5F1A4598" w14:textId="5B29309D" w:rsidR="006606BB" w:rsidRPr="00D93C60" w:rsidRDefault="00BF5729"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L’attinenza tra sensazione ed espressione verbale non è immediata né inequivocabile</w:t>
      </w:r>
      <w:r w:rsidR="00363B3C" w:rsidRPr="00D93C60">
        <w:rPr>
          <w:rFonts w:ascii="Times New Roman" w:hAnsi="Times New Roman" w:cs="Times New Roman"/>
          <w:sz w:val="24"/>
          <w:szCs w:val="24"/>
        </w:rPr>
        <w:t xml:space="preserve">, per questo motivo il </w:t>
      </w:r>
      <w:r w:rsidR="006606BB" w:rsidRPr="00D93C60">
        <w:rPr>
          <w:rFonts w:ascii="Times New Roman" w:hAnsi="Times New Roman" w:cs="Times New Roman"/>
          <w:sz w:val="24"/>
          <w:szCs w:val="24"/>
        </w:rPr>
        <w:t>sommelier n</w:t>
      </w:r>
      <w:r w:rsidR="00BC0CA2" w:rsidRPr="00D93C60">
        <w:rPr>
          <w:rFonts w:ascii="Times New Roman" w:hAnsi="Times New Roman" w:cs="Times New Roman"/>
          <w:sz w:val="24"/>
          <w:szCs w:val="24"/>
        </w:rPr>
        <w:t>on è solo colui che ha le capacità di percezione degli odori</w:t>
      </w:r>
      <w:r w:rsidR="001664F9" w:rsidRPr="00D93C60">
        <w:rPr>
          <w:rFonts w:ascii="Times New Roman" w:hAnsi="Times New Roman" w:cs="Times New Roman"/>
          <w:sz w:val="24"/>
          <w:szCs w:val="24"/>
        </w:rPr>
        <w:t xml:space="preserve">, dei sapori e della struttura di un vino, ma </w:t>
      </w:r>
      <w:r w:rsidR="00363B3C" w:rsidRPr="00D93C60">
        <w:rPr>
          <w:rFonts w:ascii="Times New Roman" w:hAnsi="Times New Roman" w:cs="Times New Roman"/>
          <w:sz w:val="24"/>
          <w:szCs w:val="24"/>
        </w:rPr>
        <w:t xml:space="preserve">soprattutto </w:t>
      </w:r>
      <w:r w:rsidR="00306926" w:rsidRPr="00D93C60">
        <w:rPr>
          <w:rFonts w:ascii="Times New Roman" w:hAnsi="Times New Roman" w:cs="Times New Roman"/>
          <w:sz w:val="24"/>
          <w:szCs w:val="24"/>
        </w:rPr>
        <w:t xml:space="preserve">colui </w:t>
      </w:r>
      <w:r w:rsidR="003615CB" w:rsidRPr="00D93C60">
        <w:rPr>
          <w:rFonts w:ascii="Times New Roman" w:hAnsi="Times New Roman" w:cs="Times New Roman"/>
          <w:sz w:val="24"/>
          <w:szCs w:val="24"/>
        </w:rPr>
        <w:t xml:space="preserve">che </w:t>
      </w:r>
      <w:r w:rsidR="001664F9" w:rsidRPr="00D93C60">
        <w:rPr>
          <w:rFonts w:ascii="Times New Roman" w:hAnsi="Times New Roman" w:cs="Times New Roman"/>
          <w:sz w:val="24"/>
          <w:szCs w:val="24"/>
        </w:rPr>
        <w:t xml:space="preserve">possiede </w:t>
      </w:r>
      <w:r w:rsidR="003615CB" w:rsidRPr="00D93C60">
        <w:rPr>
          <w:rFonts w:ascii="Times New Roman" w:hAnsi="Times New Roman" w:cs="Times New Roman"/>
          <w:sz w:val="24"/>
          <w:szCs w:val="24"/>
        </w:rPr>
        <w:t>un</w:t>
      </w:r>
      <w:r w:rsidR="00D406C4" w:rsidRPr="00D93C60">
        <w:rPr>
          <w:rFonts w:ascii="Times New Roman" w:hAnsi="Times New Roman" w:cs="Times New Roman"/>
          <w:sz w:val="24"/>
          <w:szCs w:val="24"/>
        </w:rPr>
        <w:t xml:space="preserve">’abilità e </w:t>
      </w:r>
      <w:r w:rsidR="003615CB" w:rsidRPr="00D93C60">
        <w:rPr>
          <w:rFonts w:ascii="Times New Roman" w:hAnsi="Times New Roman" w:cs="Times New Roman"/>
          <w:sz w:val="24"/>
          <w:szCs w:val="24"/>
        </w:rPr>
        <w:t>una</w:t>
      </w:r>
      <w:r w:rsidR="00D406C4" w:rsidRPr="00D93C60">
        <w:rPr>
          <w:rFonts w:ascii="Times New Roman" w:hAnsi="Times New Roman" w:cs="Times New Roman"/>
          <w:sz w:val="24"/>
          <w:szCs w:val="24"/>
        </w:rPr>
        <w:t xml:space="preserve"> competenza </w:t>
      </w:r>
      <w:r w:rsidR="007A3674" w:rsidRPr="00D93C60">
        <w:rPr>
          <w:rFonts w:ascii="Times New Roman" w:hAnsi="Times New Roman" w:cs="Times New Roman"/>
          <w:sz w:val="24"/>
          <w:szCs w:val="24"/>
        </w:rPr>
        <w:t xml:space="preserve">linguistica tale da descrivere </w:t>
      </w:r>
      <w:r w:rsidR="00F81D81" w:rsidRPr="00D93C60">
        <w:rPr>
          <w:rFonts w:ascii="Times New Roman" w:hAnsi="Times New Roman" w:cs="Times New Roman"/>
          <w:sz w:val="24"/>
          <w:szCs w:val="24"/>
        </w:rPr>
        <w:t>le impressioni provate.</w:t>
      </w:r>
      <w:r w:rsidR="00245AE5" w:rsidRPr="00D93C60">
        <w:rPr>
          <w:rFonts w:ascii="Times New Roman" w:hAnsi="Times New Roman" w:cs="Times New Roman"/>
          <w:sz w:val="24"/>
          <w:szCs w:val="24"/>
        </w:rPr>
        <w:t xml:space="preserve"> Infatti g</w:t>
      </w:r>
      <w:r w:rsidR="00C07F22" w:rsidRPr="00D93C60">
        <w:rPr>
          <w:rFonts w:ascii="Times New Roman" w:hAnsi="Times New Roman" w:cs="Times New Roman"/>
          <w:sz w:val="24"/>
          <w:szCs w:val="24"/>
        </w:rPr>
        <w:t>li studi in questo senso sono direzionati a</w:t>
      </w:r>
      <w:r w:rsidR="005A3CEE" w:rsidRPr="00D93C60">
        <w:rPr>
          <w:rFonts w:ascii="Times New Roman" w:hAnsi="Times New Roman" w:cs="Times New Roman"/>
          <w:sz w:val="24"/>
          <w:szCs w:val="24"/>
        </w:rPr>
        <w:t xml:space="preserve">lla </w:t>
      </w:r>
      <w:r w:rsidR="00DE27CE" w:rsidRPr="00D93C60">
        <w:rPr>
          <w:rFonts w:ascii="Times New Roman" w:hAnsi="Times New Roman" w:cs="Times New Roman"/>
          <w:sz w:val="24"/>
          <w:szCs w:val="24"/>
        </w:rPr>
        <w:t>codifica</w:t>
      </w:r>
      <w:r w:rsidR="005A3CEE" w:rsidRPr="00D93C60">
        <w:rPr>
          <w:rFonts w:ascii="Times New Roman" w:hAnsi="Times New Roman" w:cs="Times New Roman"/>
          <w:sz w:val="24"/>
          <w:szCs w:val="24"/>
        </w:rPr>
        <w:t xml:space="preserve"> di</w:t>
      </w:r>
      <w:r w:rsidR="00C07F22" w:rsidRPr="00D93C60">
        <w:rPr>
          <w:rFonts w:ascii="Times New Roman" w:hAnsi="Times New Roman" w:cs="Times New Roman"/>
          <w:sz w:val="24"/>
          <w:szCs w:val="24"/>
        </w:rPr>
        <w:t xml:space="preserve"> un </w:t>
      </w:r>
      <w:r w:rsidR="00DE27CE" w:rsidRPr="00D93C60">
        <w:rPr>
          <w:rFonts w:ascii="Times New Roman" w:hAnsi="Times New Roman" w:cs="Times New Roman"/>
          <w:sz w:val="24"/>
          <w:szCs w:val="24"/>
        </w:rPr>
        <w:t>lessico</w:t>
      </w:r>
      <w:r w:rsidR="00C07F22" w:rsidRPr="00D93C60">
        <w:rPr>
          <w:rFonts w:ascii="Times New Roman" w:hAnsi="Times New Roman" w:cs="Times New Roman"/>
          <w:sz w:val="24"/>
          <w:szCs w:val="24"/>
        </w:rPr>
        <w:t xml:space="preserve"> verbale </w:t>
      </w:r>
      <w:r w:rsidR="00DE27CE" w:rsidRPr="00D93C60">
        <w:rPr>
          <w:rFonts w:ascii="Times New Roman" w:hAnsi="Times New Roman" w:cs="Times New Roman"/>
          <w:sz w:val="24"/>
          <w:szCs w:val="24"/>
        </w:rPr>
        <w:t xml:space="preserve">professionalmente </w:t>
      </w:r>
      <w:r w:rsidR="00C07F22" w:rsidRPr="00D93C60">
        <w:rPr>
          <w:rFonts w:ascii="Times New Roman" w:hAnsi="Times New Roman" w:cs="Times New Roman"/>
          <w:sz w:val="24"/>
          <w:szCs w:val="24"/>
        </w:rPr>
        <w:t xml:space="preserve">universale, che rappresenti la stessa </w:t>
      </w:r>
      <w:r w:rsidR="00274C49" w:rsidRPr="00D93C60">
        <w:rPr>
          <w:rFonts w:ascii="Times New Roman" w:hAnsi="Times New Roman" w:cs="Times New Roman"/>
          <w:sz w:val="24"/>
          <w:szCs w:val="24"/>
        </w:rPr>
        <w:t>realtà per ogni ascoltator</w:t>
      </w:r>
      <w:r w:rsidR="00245AE5" w:rsidRPr="00D93C60">
        <w:rPr>
          <w:rFonts w:ascii="Times New Roman" w:hAnsi="Times New Roman" w:cs="Times New Roman"/>
          <w:sz w:val="24"/>
          <w:szCs w:val="24"/>
        </w:rPr>
        <w:t>e.</w:t>
      </w:r>
    </w:p>
    <w:p w14:paraId="5A3E733E" w14:textId="62FCEC4D" w:rsidR="009D1DF7" w:rsidRPr="00D93C60" w:rsidRDefault="009D1DF7"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La terminologia </w:t>
      </w:r>
      <w:r w:rsidR="00BF2A1A" w:rsidRPr="00D93C60">
        <w:rPr>
          <w:rFonts w:ascii="Times New Roman" w:hAnsi="Times New Roman" w:cs="Times New Roman"/>
          <w:sz w:val="24"/>
          <w:szCs w:val="24"/>
        </w:rPr>
        <w:t xml:space="preserve">della degustazione </w:t>
      </w:r>
      <w:r w:rsidR="006C11B5" w:rsidRPr="00D93C60">
        <w:rPr>
          <w:rFonts w:ascii="Times New Roman" w:hAnsi="Times New Roman" w:cs="Times New Roman"/>
          <w:sz w:val="24"/>
          <w:szCs w:val="24"/>
        </w:rPr>
        <w:t>era</w:t>
      </w:r>
      <w:r w:rsidR="00BF2A1A" w:rsidRPr="00D93C60">
        <w:rPr>
          <w:rFonts w:ascii="Times New Roman" w:hAnsi="Times New Roman" w:cs="Times New Roman"/>
          <w:sz w:val="24"/>
          <w:szCs w:val="24"/>
        </w:rPr>
        <w:t xml:space="preserve"> presente già nei Greci che utilizzavano </w:t>
      </w:r>
      <w:r w:rsidR="001F1B56" w:rsidRPr="00D93C60">
        <w:rPr>
          <w:rFonts w:ascii="Times New Roman" w:hAnsi="Times New Roman" w:cs="Times New Roman"/>
          <w:sz w:val="24"/>
          <w:szCs w:val="24"/>
        </w:rPr>
        <w:t xml:space="preserve">un numero </w:t>
      </w:r>
      <w:r w:rsidR="00615598" w:rsidRPr="00D93C60">
        <w:rPr>
          <w:rFonts w:ascii="Times New Roman" w:hAnsi="Times New Roman" w:cs="Times New Roman"/>
          <w:sz w:val="24"/>
          <w:szCs w:val="24"/>
        </w:rPr>
        <w:t>ampio</w:t>
      </w:r>
      <w:r w:rsidR="001F1B56" w:rsidRPr="00D93C60">
        <w:rPr>
          <w:rFonts w:ascii="Times New Roman" w:hAnsi="Times New Roman" w:cs="Times New Roman"/>
          <w:sz w:val="24"/>
          <w:szCs w:val="24"/>
        </w:rPr>
        <w:t xml:space="preserve"> di aggettivi per la descrizione del vino</w:t>
      </w:r>
      <w:r w:rsidR="00AA6929" w:rsidRPr="00D93C60">
        <w:rPr>
          <w:rFonts w:ascii="Times New Roman" w:hAnsi="Times New Roman" w:cs="Times New Roman"/>
          <w:sz w:val="24"/>
          <w:szCs w:val="24"/>
        </w:rPr>
        <w:t>;</w:t>
      </w:r>
      <w:r w:rsidR="001F1B56" w:rsidRPr="00D93C60">
        <w:rPr>
          <w:rFonts w:ascii="Times New Roman" w:hAnsi="Times New Roman" w:cs="Times New Roman"/>
          <w:sz w:val="24"/>
          <w:szCs w:val="24"/>
        </w:rPr>
        <w:t xml:space="preserve"> nell’antica Roma</w:t>
      </w:r>
      <w:r w:rsidR="007E2873" w:rsidRPr="00D93C60">
        <w:rPr>
          <w:rFonts w:ascii="Times New Roman" w:hAnsi="Times New Roman" w:cs="Times New Roman"/>
          <w:sz w:val="24"/>
          <w:szCs w:val="24"/>
        </w:rPr>
        <w:t xml:space="preserve"> i degustatori, gli </w:t>
      </w:r>
      <w:proofErr w:type="spellStart"/>
      <w:r w:rsidR="00B0600F" w:rsidRPr="00D93C60">
        <w:rPr>
          <w:rFonts w:ascii="Times New Roman" w:hAnsi="Times New Roman" w:cs="Times New Roman"/>
          <w:sz w:val="24"/>
          <w:szCs w:val="24"/>
        </w:rPr>
        <w:t>h</w:t>
      </w:r>
      <w:r w:rsidR="00B0600F" w:rsidRPr="00D93C60">
        <w:rPr>
          <w:rFonts w:ascii="Times New Roman" w:hAnsi="Times New Roman" w:cs="Times New Roman"/>
          <w:i/>
          <w:iCs/>
          <w:sz w:val="24"/>
          <w:szCs w:val="24"/>
        </w:rPr>
        <w:t>aus</w:t>
      </w:r>
      <w:r w:rsidR="00D91E29" w:rsidRPr="00D93C60">
        <w:rPr>
          <w:rFonts w:ascii="Times New Roman" w:hAnsi="Times New Roman" w:cs="Times New Roman"/>
          <w:i/>
          <w:iCs/>
          <w:sz w:val="24"/>
          <w:szCs w:val="24"/>
        </w:rPr>
        <w:t>tores</w:t>
      </w:r>
      <w:proofErr w:type="spellEnd"/>
      <w:r w:rsidR="00AA6929" w:rsidRPr="00D93C60">
        <w:rPr>
          <w:rFonts w:ascii="Times New Roman" w:hAnsi="Times New Roman" w:cs="Times New Roman"/>
          <w:sz w:val="24"/>
          <w:szCs w:val="24"/>
        </w:rPr>
        <w:t xml:space="preserve"> classificavano già allora i vini con una terminologia appropriata: dolce, soave, nobile, prezioso, molle, delicato, </w:t>
      </w:r>
      <w:r w:rsidR="007710D8" w:rsidRPr="00D93C60">
        <w:rPr>
          <w:rFonts w:ascii="Times New Roman" w:hAnsi="Times New Roman" w:cs="Times New Roman"/>
          <w:sz w:val="24"/>
          <w:szCs w:val="24"/>
        </w:rPr>
        <w:t>ecc.</w:t>
      </w:r>
      <w:r w:rsidR="00AA6929" w:rsidRPr="00D93C60">
        <w:rPr>
          <w:rFonts w:ascii="Times New Roman" w:hAnsi="Times New Roman" w:cs="Times New Roman"/>
          <w:sz w:val="24"/>
          <w:szCs w:val="24"/>
        </w:rPr>
        <w:t xml:space="preserve"> dimostrando di possedere cultura e palato</w:t>
      </w:r>
      <w:r w:rsidR="00270764" w:rsidRPr="00D93C60">
        <w:rPr>
          <w:rFonts w:ascii="Times New Roman" w:hAnsi="Times New Roman" w:cs="Times New Roman"/>
          <w:sz w:val="24"/>
          <w:szCs w:val="24"/>
        </w:rPr>
        <w:t>, dovendo seguire delle regole precise nello svolgere il loro mestiere.</w:t>
      </w:r>
      <w:r w:rsidR="00902962" w:rsidRPr="00D93C60">
        <w:rPr>
          <w:rFonts w:ascii="Times New Roman" w:hAnsi="Times New Roman" w:cs="Times New Roman"/>
          <w:sz w:val="24"/>
          <w:szCs w:val="24"/>
        </w:rPr>
        <w:t xml:space="preserve"> Fino al X</w:t>
      </w:r>
      <w:r w:rsidR="00197E16" w:rsidRPr="00D93C60">
        <w:rPr>
          <w:rFonts w:ascii="Times New Roman" w:hAnsi="Times New Roman" w:cs="Times New Roman"/>
          <w:sz w:val="24"/>
          <w:szCs w:val="24"/>
        </w:rPr>
        <w:t>VIII secolo i trattati sul vino</w:t>
      </w:r>
      <w:r w:rsidR="003B3345" w:rsidRPr="00D93C60">
        <w:rPr>
          <w:rFonts w:ascii="Times New Roman" w:hAnsi="Times New Roman" w:cs="Times New Roman"/>
          <w:sz w:val="24"/>
          <w:szCs w:val="24"/>
        </w:rPr>
        <w:t xml:space="preserve"> però</w:t>
      </w:r>
      <w:r w:rsidR="00197E16" w:rsidRPr="00D93C60">
        <w:rPr>
          <w:rFonts w:ascii="Times New Roman" w:hAnsi="Times New Roman" w:cs="Times New Roman"/>
          <w:sz w:val="24"/>
          <w:szCs w:val="24"/>
        </w:rPr>
        <w:t xml:space="preserve"> conservano per lo più vocaboli</w:t>
      </w:r>
      <w:r w:rsidR="000C2A3A" w:rsidRPr="00D93C60">
        <w:rPr>
          <w:rFonts w:ascii="Times New Roman" w:hAnsi="Times New Roman" w:cs="Times New Roman"/>
          <w:sz w:val="24"/>
          <w:szCs w:val="24"/>
        </w:rPr>
        <w:t xml:space="preserve"> narranti il merito ed i benefici del vino, più </w:t>
      </w:r>
      <w:r w:rsidR="00914642" w:rsidRPr="00D93C60">
        <w:rPr>
          <w:rFonts w:ascii="Times New Roman" w:hAnsi="Times New Roman" w:cs="Times New Roman"/>
          <w:sz w:val="24"/>
          <w:szCs w:val="24"/>
        </w:rPr>
        <w:t xml:space="preserve">che </w:t>
      </w:r>
      <w:r w:rsidR="000C2A3A" w:rsidRPr="00D93C60">
        <w:rPr>
          <w:rFonts w:ascii="Times New Roman" w:hAnsi="Times New Roman" w:cs="Times New Roman"/>
          <w:sz w:val="24"/>
          <w:szCs w:val="24"/>
        </w:rPr>
        <w:t>del gusto vero e proprio</w:t>
      </w:r>
      <w:r w:rsidR="008D41C2" w:rsidRPr="00D93C60">
        <w:rPr>
          <w:rFonts w:ascii="Times New Roman" w:hAnsi="Times New Roman" w:cs="Times New Roman"/>
          <w:sz w:val="24"/>
          <w:szCs w:val="24"/>
        </w:rPr>
        <w:t>. Solamente nel ultimi due secoli e mezzo</w:t>
      </w:r>
      <w:r w:rsidR="002A62A5" w:rsidRPr="00D93C60">
        <w:rPr>
          <w:rFonts w:ascii="Times New Roman" w:hAnsi="Times New Roman" w:cs="Times New Roman"/>
          <w:sz w:val="24"/>
          <w:szCs w:val="24"/>
        </w:rPr>
        <w:t xml:space="preserve"> si storicizza </w:t>
      </w:r>
      <w:r w:rsidR="00230F87" w:rsidRPr="00D93C60">
        <w:rPr>
          <w:rFonts w:ascii="Times New Roman" w:hAnsi="Times New Roman" w:cs="Times New Roman"/>
          <w:sz w:val="24"/>
          <w:szCs w:val="24"/>
        </w:rPr>
        <w:t>la nascita di vini di q</w:t>
      </w:r>
      <w:r w:rsidR="003B3345" w:rsidRPr="00D93C60">
        <w:rPr>
          <w:rFonts w:ascii="Times New Roman" w:hAnsi="Times New Roman" w:cs="Times New Roman"/>
          <w:sz w:val="24"/>
          <w:szCs w:val="24"/>
        </w:rPr>
        <w:t>ua</w:t>
      </w:r>
      <w:r w:rsidR="00230F87" w:rsidRPr="00D93C60">
        <w:rPr>
          <w:rFonts w:ascii="Times New Roman" w:hAnsi="Times New Roman" w:cs="Times New Roman"/>
          <w:sz w:val="24"/>
          <w:szCs w:val="24"/>
        </w:rPr>
        <w:t xml:space="preserve">lità nel senso moderno della definizione e si diffonde contemporaneamente </w:t>
      </w:r>
      <w:r w:rsidR="00615598" w:rsidRPr="00D93C60">
        <w:rPr>
          <w:rFonts w:ascii="Times New Roman" w:hAnsi="Times New Roman" w:cs="Times New Roman"/>
          <w:sz w:val="24"/>
          <w:szCs w:val="24"/>
        </w:rPr>
        <w:t>la terminologia specifica  e legata al sapore.</w:t>
      </w:r>
      <w:r w:rsidR="00ED069F" w:rsidRPr="00D93C60">
        <w:rPr>
          <w:rFonts w:ascii="Times New Roman" w:hAnsi="Times New Roman" w:cs="Times New Roman"/>
          <w:sz w:val="24"/>
          <w:szCs w:val="24"/>
        </w:rPr>
        <w:t xml:space="preserve"> Si passa dunque da</w:t>
      </w:r>
      <w:r w:rsidR="00AA17F2" w:rsidRPr="00D93C60">
        <w:rPr>
          <w:rFonts w:ascii="Times New Roman" w:hAnsi="Times New Roman" w:cs="Times New Roman"/>
          <w:sz w:val="24"/>
          <w:szCs w:val="24"/>
        </w:rPr>
        <w:t xml:space="preserve">lle 40 parole utilizzate dall’agronomo </w:t>
      </w:r>
      <w:proofErr w:type="spellStart"/>
      <w:r w:rsidR="00AA17F2" w:rsidRPr="00D93C60">
        <w:rPr>
          <w:rFonts w:ascii="Times New Roman" w:hAnsi="Times New Roman" w:cs="Times New Roman"/>
          <w:sz w:val="24"/>
          <w:szCs w:val="24"/>
        </w:rPr>
        <w:t>Maupin</w:t>
      </w:r>
      <w:proofErr w:type="spellEnd"/>
      <w:r w:rsidR="00DD2D2A">
        <w:rPr>
          <w:rStyle w:val="Rimandonotaapidipagina"/>
          <w:rFonts w:ascii="Times New Roman" w:hAnsi="Times New Roman" w:cs="Times New Roman"/>
          <w:sz w:val="24"/>
          <w:szCs w:val="24"/>
        </w:rPr>
        <w:footnoteReference w:id="10"/>
      </w:r>
      <w:r w:rsidR="00AA17F2" w:rsidRPr="00D93C60">
        <w:rPr>
          <w:rFonts w:ascii="Times New Roman" w:hAnsi="Times New Roman" w:cs="Times New Roman"/>
          <w:sz w:val="24"/>
          <w:szCs w:val="24"/>
        </w:rPr>
        <w:t xml:space="preserve"> nel 1750, a</w:t>
      </w:r>
      <w:r w:rsidR="00556C97" w:rsidRPr="00D93C60">
        <w:rPr>
          <w:rFonts w:ascii="Times New Roman" w:hAnsi="Times New Roman" w:cs="Times New Roman"/>
          <w:sz w:val="24"/>
          <w:szCs w:val="24"/>
        </w:rPr>
        <w:t xml:space="preserve">i migliaia di termini attualmente </w:t>
      </w:r>
      <w:r w:rsidR="009B1523" w:rsidRPr="00D93C60">
        <w:rPr>
          <w:rFonts w:ascii="Times New Roman" w:hAnsi="Times New Roman" w:cs="Times New Roman"/>
          <w:sz w:val="24"/>
          <w:szCs w:val="24"/>
        </w:rPr>
        <w:t>esistenti.</w:t>
      </w:r>
    </w:p>
    <w:p w14:paraId="13D20508" w14:textId="0D951904" w:rsidR="009B1523" w:rsidRPr="00D93C60" w:rsidRDefault="009B1523"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lastRenderedPageBreak/>
        <w:t xml:space="preserve">Il glossario di seguito riportato </w:t>
      </w:r>
      <w:r w:rsidR="002919B8" w:rsidRPr="00D93C60">
        <w:rPr>
          <w:rFonts w:ascii="Times New Roman" w:hAnsi="Times New Roman" w:cs="Times New Roman"/>
          <w:sz w:val="24"/>
          <w:szCs w:val="24"/>
        </w:rPr>
        <w:t xml:space="preserve">possiede un’indicazione limitata di termini </w:t>
      </w:r>
      <w:r w:rsidR="007D6C3D" w:rsidRPr="00D93C60">
        <w:rPr>
          <w:rFonts w:ascii="Times New Roman" w:hAnsi="Times New Roman" w:cs="Times New Roman"/>
          <w:sz w:val="24"/>
          <w:szCs w:val="24"/>
        </w:rPr>
        <w:t>atti a divulgare</w:t>
      </w:r>
      <w:r w:rsidR="00A60D4E" w:rsidRPr="00D93C60">
        <w:rPr>
          <w:rFonts w:ascii="Times New Roman" w:hAnsi="Times New Roman" w:cs="Times New Roman"/>
          <w:sz w:val="24"/>
          <w:szCs w:val="24"/>
        </w:rPr>
        <w:t xml:space="preserve"> </w:t>
      </w:r>
      <w:r w:rsidR="007D6C3D" w:rsidRPr="00D93C60">
        <w:rPr>
          <w:rFonts w:ascii="Times New Roman" w:hAnsi="Times New Roman" w:cs="Times New Roman"/>
          <w:sz w:val="24"/>
          <w:szCs w:val="24"/>
        </w:rPr>
        <w:t>l</w:t>
      </w:r>
      <w:r w:rsidR="00A60D4E" w:rsidRPr="00D93C60">
        <w:rPr>
          <w:rFonts w:ascii="Times New Roman" w:hAnsi="Times New Roman" w:cs="Times New Roman"/>
          <w:sz w:val="24"/>
          <w:szCs w:val="24"/>
        </w:rPr>
        <w:t xml:space="preserve">a conoscenza </w:t>
      </w:r>
      <w:r w:rsidR="002B06A5" w:rsidRPr="00D93C60">
        <w:rPr>
          <w:rFonts w:ascii="Times New Roman" w:hAnsi="Times New Roman" w:cs="Times New Roman"/>
          <w:sz w:val="24"/>
          <w:szCs w:val="24"/>
        </w:rPr>
        <w:t>dei vocaboli più ricorrenti</w:t>
      </w:r>
      <w:r w:rsidR="006C2062" w:rsidRPr="00D93C60">
        <w:rPr>
          <w:rFonts w:ascii="Times New Roman" w:hAnsi="Times New Roman" w:cs="Times New Roman"/>
          <w:sz w:val="24"/>
          <w:szCs w:val="24"/>
        </w:rPr>
        <w:t>, necessari ma non esaustivi per poter esprimere ciò che i nostri sensi</w:t>
      </w:r>
      <w:r w:rsidR="00675216" w:rsidRPr="00D93C60">
        <w:rPr>
          <w:rFonts w:ascii="Times New Roman" w:hAnsi="Times New Roman" w:cs="Times New Roman"/>
          <w:sz w:val="24"/>
          <w:szCs w:val="24"/>
        </w:rPr>
        <w:t xml:space="preserve"> riescono a percepire dopo avere degustato un sorso di vino</w:t>
      </w:r>
      <w:r w:rsidR="000065E0" w:rsidRPr="00D93C60">
        <w:rPr>
          <w:rFonts w:ascii="Times New Roman" w:hAnsi="Times New Roman" w:cs="Times New Roman"/>
          <w:sz w:val="24"/>
          <w:szCs w:val="24"/>
        </w:rPr>
        <w:t xml:space="preserve">. La suddivisione è apparsa necessaria </w:t>
      </w:r>
      <w:r w:rsidR="00A43661" w:rsidRPr="00D93C60">
        <w:rPr>
          <w:rFonts w:ascii="Times New Roman" w:hAnsi="Times New Roman" w:cs="Times New Roman"/>
          <w:sz w:val="24"/>
          <w:szCs w:val="24"/>
        </w:rPr>
        <w:t>per accorpare i termini in base alle caratteristiche principali</w:t>
      </w:r>
      <w:r w:rsidR="00594B54" w:rsidRPr="00D93C60">
        <w:rPr>
          <w:rFonts w:ascii="Times New Roman" w:hAnsi="Times New Roman" w:cs="Times New Roman"/>
          <w:sz w:val="24"/>
          <w:szCs w:val="24"/>
        </w:rPr>
        <w:t xml:space="preserve"> che raccontano.</w:t>
      </w:r>
    </w:p>
    <w:p w14:paraId="4B7CA886" w14:textId="614B07B1" w:rsidR="00594B54" w:rsidRPr="00D93C60" w:rsidRDefault="005E01ED"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Parlare nello specifico del vino significa </w:t>
      </w:r>
      <w:r w:rsidR="00543F85" w:rsidRPr="00D93C60">
        <w:rPr>
          <w:rFonts w:ascii="Times New Roman" w:hAnsi="Times New Roman" w:cs="Times New Roman"/>
          <w:sz w:val="24"/>
          <w:szCs w:val="24"/>
        </w:rPr>
        <w:t>dare espressione all’immaginazione ricevuta quando questo millenario liquido frutto dell’intelligenza umana, oltre che della natura del composto</w:t>
      </w:r>
      <w:r w:rsidR="00B31839" w:rsidRPr="00D93C60">
        <w:rPr>
          <w:rFonts w:ascii="Times New Roman" w:hAnsi="Times New Roman" w:cs="Times New Roman"/>
          <w:sz w:val="24"/>
          <w:szCs w:val="24"/>
        </w:rPr>
        <w:t xml:space="preserve"> accarezza i nostri palati, prende una forma su di essi, come prendesse una forma tridimensionale</w:t>
      </w:r>
      <w:r w:rsidR="00AE502B" w:rsidRPr="00D93C60">
        <w:rPr>
          <w:rFonts w:ascii="Times New Roman" w:hAnsi="Times New Roman" w:cs="Times New Roman"/>
          <w:sz w:val="24"/>
          <w:szCs w:val="24"/>
        </w:rPr>
        <w:t xml:space="preserve">, con conseguente evoluzione nella bocca, divenendo quasi una struttura </w:t>
      </w:r>
      <w:r w:rsidR="00F26022" w:rsidRPr="00D93C60">
        <w:rPr>
          <w:rFonts w:ascii="Times New Roman" w:hAnsi="Times New Roman" w:cs="Times New Roman"/>
          <w:sz w:val="24"/>
          <w:szCs w:val="24"/>
        </w:rPr>
        <w:t>capace di dare un vero e proprio corpo al vino. E’ questo il motivo per il quale gli aggettivi utilizzati</w:t>
      </w:r>
      <w:r w:rsidR="00DB06B7" w:rsidRPr="00D93C60">
        <w:rPr>
          <w:rFonts w:ascii="Times New Roman" w:hAnsi="Times New Roman" w:cs="Times New Roman"/>
          <w:sz w:val="24"/>
          <w:szCs w:val="24"/>
        </w:rPr>
        <w:t xml:space="preserve"> richiamano forme, equilibri e consistenze come se fossero qualcosa di fisico</w:t>
      </w:r>
      <w:r w:rsidR="00294DFC" w:rsidRPr="00D93C60">
        <w:rPr>
          <w:rFonts w:ascii="Times New Roman" w:hAnsi="Times New Roman" w:cs="Times New Roman"/>
          <w:sz w:val="24"/>
          <w:szCs w:val="24"/>
        </w:rPr>
        <w:t xml:space="preserve">. La descrizione </w:t>
      </w:r>
      <w:r w:rsidR="00FB1344" w:rsidRPr="00D93C60">
        <w:rPr>
          <w:rFonts w:ascii="Times New Roman" w:hAnsi="Times New Roman" w:cs="Times New Roman"/>
          <w:sz w:val="24"/>
          <w:szCs w:val="24"/>
        </w:rPr>
        <w:t xml:space="preserve">nel viaggio introspettivo della degustazione porta il focus sulla </w:t>
      </w:r>
      <w:r w:rsidR="00291957" w:rsidRPr="00D93C60">
        <w:rPr>
          <w:rFonts w:ascii="Times New Roman" w:hAnsi="Times New Roman" w:cs="Times New Roman"/>
          <w:sz w:val="24"/>
          <w:szCs w:val="24"/>
        </w:rPr>
        <w:t>“</w:t>
      </w:r>
      <w:r w:rsidR="00FB1344" w:rsidRPr="00D93C60">
        <w:rPr>
          <w:rFonts w:ascii="Times New Roman" w:hAnsi="Times New Roman" w:cs="Times New Roman"/>
          <w:i/>
          <w:iCs/>
          <w:sz w:val="24"/>
          <w:szCs w:val="24"/>
        </w:rPr>
        <w:t>dolcezza</w:t>
      </w:r>
      <w:r w:rsidR="00291957" w:rsidRPr="00D93C60">
        <w:rPr>
          <w:rFonts w:ascii="Times New Roman" w:hAnsi="Times New Roman" w:cs="Times New Roman"/>
          <w:sz w:val="24"/>
          <w:szCs w:val="24"/>
        </w:rPr>
        <w:t>”</w:t>
      </w:r>
      <w:r w:rsidR="00FB1344" w:rsidRPr="00D93C60">
        <w:rPr>
          <w:rFonts w:ascii="Times New Roman" w:hAnsi="Times New Roman" w:cs="Times New Roman"/>
          <w:sz w:val="24"/>
          <w:szCs w:val="24"/>
        </w:rPr>
        <w:t xml:space="preserve"> del vino</w:t>
      </w:r>
      <w:r w:rsidR="000F3BF1" w:rsidRPr="00D93C60">
        <w:rPr>
          <w:rFonts w:ascii="Times New Roman" w:hAnsi="Times New Roman" w:cs="Times New Roman"/>
          <w:sz w:val="24"/>
          <w:szCs w:val="24"/>
        </w:rPr>
        <w:t>, ed i termini a tal riguardo vanno a scovare quella che è la quantità di zuccheri</w:t>
      </w:r>
      <w:r w:rsidR="007D6E59" w:rsidRPr="00D93C60">
        <w:rPr>
          <w:rFonts w:ascii="Times New Roman" w:hAnsi="Times New Roman" w:cs="Times New Roman"/>
          <w:sz w:val="24"/>
          <w:szCs w:val="24"/>
        </w:rPr>
        <w:t xml:space="preserve"> riduttori. </w:t>
      </w:r>
      <w:r w:rsidR="00291957" w:rsidRPr="00D93C60">
        <w:rPr>
          <w:rFonts w:ascii="Times New Roman" w:hAnsi="Times New Roman" w:cs="Times New Roman"/>
          <w:sz w:val="24"/>
          <w:szCs w:val="24"/>
        </w:rPr>
        <w:t>C</w:t>
      </w:r>
      <w:r w:rsidR="007D6E59" w:rsidRPr="00D93C60">
        <w:rPr>
          <w:rFonts w:ascii="Times New Roman" w:hAnsi="Times New Roman" w:cs="Times New Roman"/>
          <w:sz w:val="24"/>
          <w:szCs w:val="24"/>
        </w:rPr>
        <w:t xml:space="preserve">i si sposta </w:t>
      </w:r>
      <w:r w:rsidR="00291957" w:rsidRPr="00D93C60">
        <w:rPr>
          <w:rFonts w:ascii="Times New Roman" w:hAnsi="Times New Roman" w:cs="Times New Roman"/>
          <w:sz w:val="24"/>
          <w:szCs w:val="24"/>
        </w:rPr>
        <w:t xml:space="preserve">poi </w:t>
      </w:r>
      <w:r w:rsidR="007D6E59" w:rsidRPr="00D93C60">
        <w:rPr>
          <w:rFonts w:ascii="Times New Roman" w:hAnsi="Times New Roman" w:cs="Times New Roman"/>
          <w:sz w:val="24"/>
          <w:szCs w:val="24"/>
        </w:rPr>
        <w:t>nel</w:t>
      </w:r>
      <w:r w:rsidR="00E74A0A" w:rsidRPr="00D93C60">
        <w:rPr>
          <w:rFonts w:ascii="Times New Roman" w:hAnsi="Times New Roman" w:cs="Times New Roman"/>
          <w:sz w:val="24"/>
          <w:szCs w:val="24"/>
        </w:rPr>
        <w:t>la</w:t>
      </w:r>
      <w:r w:rsidR="00291957" w:rsidRPr="00D93C60">
        <w:rPr>
          <w:rFonts w:ascii="Times New Roman" w:hAnsi="Times New Roman" w:cs="Times New Roman"/>
          <w:sz w:val="24"/>
          <w:szCs w:val="24"/>
        </w:rPr>
        <w:t xml:space="preserve"> delineazione della “</w:t>
      </w:r>
      <w:r w:rsidR="00291957" w:rsidRPr="00D93C60">
        <w:rPr>
          <w:rFonts w:ascii="Times New Roman" w:hAnsi="Times New Roman" w:cs="Times New Roman"/>
          <w:i/>
          <w:iCs/>
          <w:sz w:val="24"/>
          <w:szCs w:val="24"/>
        </w:rPr>
        <w:t>morbidezza</w:t>
      </w:r>
      <w:r w:rsidR="00291957" w:rsidRPr="00D93C60">
        <w:rPr>
          <w:rFonts w:ascii="Times New Roman" w:hAnsi="Times New Roman" w:cs="Times New Roman"/>
          <w:sz w:val="24"/>
          <w:szCs w:val="24"/>
        </w:rPr>
        <w:t>”</w:t>
      </w:r>
      <w:r w:rsidR="00E74A0A" w:rsidRPr="00D93C60">
        <w:rPr>
          <w:rFonts w:ascii="Times New Roman" w:hAnsi="Times New Roman" w:cs="Times New Roman"/>
          <w:sz w:val="24"/>
          <w:szCs w:val="24"/>
        </w:rPr>
        <w:t xml:space="preserve"> </w:t>
      </w:r>
      <w:r w:rsidR="00C76816" w:rsidRPr="00D93C60">
        <w:rPr>
          <w:rFonts w:ascii="Times New Roman" w:hAnsi="Times New Roman" w:cs="Times New Roman"/>
          <w:sz w:val="24"/>
          <w:szCs w:val="24"/>
        </w:rPr>
        <w:t>, percependo i sapori villosi</w:t>
      </w:r>
      <w:r w:rsidR="005D4EBE" w:rsidRPr="00D93C60">
        <w:rPr>
          <w:rFonts w:ascii="Times New Roman" w:hAnsi="Times New Roman" w:cs="Times New Roman"/>
          <w:sz w:val="24"/>
          <w:szCs w:val="24"/>
        </w:rPr>
        <w:t xml:space="preserve"> dolci, non dovuti esclusivamente dagli zuccheri, ma </w:t>
      </w:r>
      <w:r w:rsidR="00282E3A" w:rsidRPr="00D93C60">
        <w:rPr>
          <w:rFonts w:ascii="Times New Roman" w:hAnsi="Times New Roman" w:cs="Times New Roman"/>
          <w:sz w:val="24"/>
          <w:szCs w:val="24"/>
        </w:rPr>
        <w:t>dall’alcol e dalla glicerina, che determinano la sensazione di gradevolezza e di armonia del vino.</w:t>
      </w:r>
      <w:r w:rsidR="003A7E79" w:rsidRPr="00D93C60">
        <w:rPr>
          <w:rFonts w:ascii="Times New Roman" w:hAnsi="Times New Roman" w:cs="Times New Roman"/>
          <w:sz w:val="24"/>
          <w:szCs w:val="24"/>
        </w:rPr>
        <w:t xml:space="preserve"> Si trasla poi </w:t>
      </w:r>
      <w:r w:rsidR="007354DF" w:rsidRPr="00D93C60">
        <w:rPr>
          <w:rFonts w:ascii="Times New Roman" w:hAnsi="Times New Roman" w:cs="Times New Roman"/>
          <w:sz w:val="24"/>
          <w:szCs w:val="24"/>
        </w:rPr>
        <w:t>verso quella</w:t>
      </w:r>
      <w:r w:rsidR="00C809EB" w:rsidRPr="00D93C60">
        <w:rPr>
          <w:rFonts w:ascii="Times New Roman" w:hAnsi="Times New Roman" w:cs="Times New Roman"/>
          <w:sz w:val="24"/>
          <w:szCs w:val="24"/>
        </w:rPr>
        <w:t xml:space="preserve"> che è una componente</w:t>
      </w:r>
      <w:r w:rsidR="00325422" w:rsidRPr="00D93C60">
        <w:rPr>
          <w:rFonts w:ascii="Times New Roman" w:hAnsi="Times New Roman" w:cs="Times New Roman"/>
          <w:sz w:val="24"/>
          <w:szCs w:val="24"/>
        </w:rPr>
        <w:t xml:space="preserve"> fondamentale nel</w:t>
      </w:r>
      <w:r w:rsidR="00C809EB" w:rsidRPr="00D93C60">
        <w:rPr>
          <w:rFonts w:ascii="Times New Roman" w:hAnsi="Times New Roman" w:cs="Times New Roman"/>
          <w:sz w:val="24"/>
          <w:szCs w:val="24"/>
        </w:rPr>
        <w:t xml:space="preserve"> determina</w:t>
      </w:r>
      <w:r w:rsidR="00325422" w:rsidRPr="00D93C60">
        <w:rPr>
          <w:rFonts w:ascii="Times New Roman" w:hAnsi="Times New Roman" w:cs="Times New Roman"/>
          <w:sz w:val="24"/>
          <w:szCs w:val="24"/>
        </w:rPr>
        <w:t>re</w:t>
      </w:r>
      <w:r w:rsidR="00C809EB" w:rsidRPr="00D93C60">
        <w:rPr>
          <w:rFonts w:ascii="Times New Roman" w:hAnsi="Times New Roman" w:cs="Times New Roman"/>
          <w:sz w:val="24"/>
          <w:szCs w:val="24"/>
        </w:rPr>
        <w:t xml:space="preserve"> </w:t>
      </w:r>
      <w:r w:rsidR="00325422" w:rsidRPr="00D93C60">
        <w:rPr>
          <w:rFonts w:ascii="Times New Roman" w:hAnsi="Times New Roman" w:cs="Times New Roman"/>
          <w:sz w:val="24"/>
          <w:szCs w:val="24"/>
        </w:rPr>
        <w:t>i</w:t>
      </w:r>
      <w:r w:rsidR="00C809EB" w:rsidRPr="00D93C60">
        <w:rPr>
          <w:rFonts w:ascii="Times New Roman" w:hAnsi="Times New Roman" w:cs="Times New Roman"/>
          <w:sz w:val="24"/>
          <w:szCs w:val="24"/>
        </w:rPr>
        <w:t>l livell</w:t>
      </w:r>
      <w:r w:rsidR="00325422" w:rsidRPr="00D93C60">
        <w:rPr>
          <w:rFonts w:ascii="Times New Roman" w:hAnsi="Times New Roman" w:cs="Times New Roman"/>
          <w:sz w:val="24"/>
          <w:szCs w:val="24"/>
        </w:rPr>
        <w:t>o</w:t>
      </w:r>
      <w:r w:rsidR="00C809EB" w:rsidRPr="00D93C60">
        <w:rPr>
          <w:rFonts w:ascii="Times New Roman" w:hAnsi="Times New Roman" w:cs="Times New Roman"/>
          <w:sz w:val="24"/>
          <w:szCs w:val="24"/>
        </w:rPr>
        <w:t xml:space="preserve"> qualitativo del vino, ovvero l’ “</w:t>
      </w:r>
      <w:r w:rsidR="00C809EB" w:rsidRPr="00D93C60">
        <w:rPr>
          <w:rFonts w:ascii="Times New Roman" w:hAnsi="Times New Roman" w:cs="Times New Roman"/>
          <w:i/>
          <w:iCs/>
          <w:sz w:val="24"/>
          <w:szCs w:val="24"/>
        </w:rPr>
        <w:t>acidità</w:t>
      </w:r>
      <w:r w:rsidR="00C809EB" w:rsidRPr="00D93C60">
        <w:rPr>
          <w:rFonts w:ascii="Times New Roman" w:hAnsi="Times New Roman" w:cs="Times New Roman"/>
          <w:sz w:val="24"/>
          <w:szCs w:val="24"/>
        </w:rPr>
        <w:t xml:space="preserve">”; </w:t>
      </w:r>
      <w:r w:rsidR="005C3021" w:rsidRPr="00D93C60">
        <w:rPr>
          <w:rFonts w:ascii="Times New Roman" w:hAnsi="Times New Roman" w:cs="Times New Roman"/>
          <w:sz w:val="24"/>
          <w:szCs w:val="24"/>
        </w:rPr>
        <w:t xml:space="preserve">si è infatti ravvisato che la stessa non è presente in quantitativi elevati in quelli che sono </w:t>
      </w:r>
      <w:r w:rsidR="00DC6718" w:rsidRPr="00D93C60">
        <w:rPr>
          <w:rFonts w:ascii="Times New Roman" w:hAnsi="Times New Roman" w:cs="Times New Roman"/>
          <w:sz w:val="24"/>
          <w:szCs w:val="24"/>
        </w:rPr>
        <w:t>i grandi vini rossi, mentre nei bianchi l’acidità deve aver raggiunto un</w:t>
      </w:r>
      <w:r w:rsidR="00325422" w:rsidRPr="00D93C60">
        <w:rPr>
          <w:rFonts w:ascii="Times New Roman" w:hAnsi="Times New Roman" w:cs="Times New Roman"/>
          <w:sz w:val="24"/>
          <w:szCs w:val="24"/>
        </w:rPr>
        <w:t xml:space="preserve"> livello equilibrato</w:t>
      </w:r>
      <w:r w:rsidR="001C15EE" w:rsidRPr="00D93C60">
        <w:rPr>
          <w:rFonts w:ascii="Times New Roman" w:hAnsi="Times New Roman" w:cs="Times New Roman"/>
          <w:sz w:val="24"/>
          <w:szCs w:val="24"/>
        </w:rPr>
        <w:t xml:space="preserve">. Infine </w:t>
      </w:r>
      <w:r w:rsidR="00490DCE" w:rsidRPr="00D93C60">
        <w:rPr>
          <w:rFonts w:ascii="Times New Roman" w:hAnsi="Times New Roman" w:cs="Times New Roman"/>
          <w:sz w:val="24"/>
          <w:szCs w:val="24"/>
        </w:rPr>
        <w:t>si fa riferimento a quello che p</w:t>
      </w:r>
      <w:r w:rsidR="001C5BB7" w:rsidRPr="00D93C60">
        <w:rPr>
          <w:rFonts w:ascii="Times New Roman" w:hAnsi="Times New Roman" w:cs="Times New Roman"/>
          <w:sz w:val="24"/>
          <w:szCs w:val="24"/>
        </w:rPr>
        <w:t>u</w:t>
      </w:r>
      <w:r w:rsidR="00490DCE" w:rsidRPr="00D93C60">
        <w:rPr>
          <w:rFonts w:ascii="Times New Roman" w:hAnsi="Times New Roman" w:cs="Times New Roman"/>
          <w:sz w:val="24"/>
          <w:szCs w:val="24"/>
        </w:rPr>
        <w:t>ò essere definito il</w:t>
      </w:r>
      <w:r w:rsidR="001C15EE" w:rsidRPr="00D93C60">
        <w:rPr>
          <w:rFonts w:ascii="Times New Roman" w:hAnsi="Times New Roman" w:cs="Times New Roman"/>
          <w:sz w:val="24"/>
          <w:szCs w:val="24"/>
        </w:rPr>
        <w:t xml:space="preserve"> glossario</w:t>
      </w:r>
      <w:r w:rsidR="00490DCE" w:rsidRPr="00D93C60">
        <w:rPr>
          <w:rFonts w:ascii="Times New Roman" w:hAnsi="Times New Roman" w:cs="Times New Roman"/>
          <w:sz w:val="24"/>
          <w:szCs w:val="24"/>
        </w:rPr>
        <w:t xml:space="preserve"> </w:t>
      </w:r>
      <w:r w:rsidR="00D47B02" w:rsidRPr="00D93C60">
        <w:rPr>
          <w:rFonts w:ascii="Times New Roman" w:hAnsi="Times New Roman" w:cs="Times New Roman"/>
          <w:sz w:val="24"/>
          <w:szCs w:val="24"/>
        </w:rPr>
        <w:t xml:space="preserve">astratto, quasi metafisico, ovvero </w:t>
      </w:r>
      <w:r w:rsidR="00203A69" w:rsidRPr="00D93C60">
        <w:rPr>
          <w:rFonts w:ascii="Times New Roman" w:hAnsi="Times New Roman" w:cs="Times New Roman"/>
          <w:sz w:val="24"/>
          <w:szCs w:val="24"/>
        </w:rPr>
        <w:t>quello delle “</w:t>
      </w:r>
      <w:r w:rsidR="00203A69" w:rsidRPr="00D93C60">
        <w:rPr>
          <w:rFonts w:ascii="Times New Roman" w:hAnsi="Times New Roman" w:cs="Times New Roman"/>
          <w:i/>
          <w:iCs/>
          <w:sz w:val="24"/>
          <w:szCs w:val="24"/>
        </w:rPr>
        <w:t xml:space="preserve">immagini gustative”, </w:t>
      </w:r>
      <w:r w:rsidR="00203A69" w:rsidRPr="00D93C60">
        <w:rPr>
          <w:rFonts w:ascii="Times New Roman" w:hAnsi="Times New Roman" w:cs="Times New Roman"/>
          <w:sz w:val="24"/>
          <w:szCs w:val="24"/>
        </w:rPr>
        <w:t>senz’altro il più difficile da racchiudere in un codice comune</w:t>
      </w:r>
      <w:r w:rsidR="00C1778B" w:rsidRPr="00D93C60">
        <w:rPr>
          <w:rFonts w:ascii="Times New Roman" w:hAnsi="Times New Roman" w:cs="Times New Roman"/>
          <w:sz w:val="24"/>
          <w:szCs w:val="24"/>
        </w:rPr>
        <w:t>, dovendo evocare attraverso delle immagini le sensazioni</w:t>
      </w:r>
      <w:r w:rsidR="001E6669" w:rsidRPr="00D93C60">
        <w:rPr>
          <w:rFonts w:ascii="Times New Roman" w:hAnsi="Times New Roman" w:cs="Times New Roman"/>
          <w:sz w:val="24"/>
          <w:szCs w:val="24"/>
        </w:rPr>
        <w:t xml:space="preserve">, il che rende il vino identificato quasi come </w:t>
      </w:r>
      <w:r w:rsidR="002D1172" w:rsidRPr="00D93C60">
        <w:rPr>
          <w:rFonts w:ascii="Times New Roman" w:hAnsi="Times New Roman" w:cs="Times New Roman"/>
          <w:sz w:val="24"/>
          <w:szCs w:val="24"/>
        </w:rPr>
        <w:t>una persona reale</w:t>
      </w:r>
      <w:r w:rsidR="005A5D27" w:rsidRPr="00D93C60">
        <w:rPr>
          <w:rFonts w:ascii="Times New Roman" w:hAnsi="Times New Roman" w:cs="Times New Roman"/>
          <w:sz w:val="24"/>
          <w:szCs w:val="24"/>
        </w:rPr>
        <w:t>.</w:t>
      </w:r>
    </w:p>
    <w:p w14:paraId="2FE29BA1" w14:textId="7C204932" w:rsidR="005A5D27" w:rsidRPr="00D93C60" w:rsidRDefault="005A5D27"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Il tutto</w:t>
      </w:r>
      <w:r w:rsidR="00166D46" w:rsidRPr="00D93C60">
        <w:rPr>
          <w:rFonts w:ascii="Times New Roman" w:hAnsi="Times New Roman" w:cs="Times New Roman"/>
          <w:sz w:val="24"/>
          <w:szCs w:val="24"/>
        </w:rPr>
        <w:t>, concludendo</w:t>
      </w:r>
      <w:r w:rsidRPr="00D93C60">
        <w:rPr>
          <w:rFonts w:ascii="Times New Roman" w:hAnsi="Times New Roman" w:cs="Times New Roman"/>
          <w:sz w:val="24"/>
          <w:szCs w:val="24"/>
        </w:rPr>
        <w:t xml:space="preserve"> si traduce in </w:t>
      </w:r>
      <w:r w:rsidR="00166D46" w:rsidRPr="00D93C60">
        <w:rPr>
          <w:rFonts w:ascii="Times New Roman" w:hAnsi="Times New Roman" w:cs="Times New Roman"/>
          <w:sz w:val="24"/>
          <w:szCs w:val="24"/>
        </w:rPr>
        <w:t>quella che di certo è una delle materie più affas</w:t>
      </w:r>
      <w:r w:rsidR="009107E1" w:rsidRPr="00D93C60">
        <w:rPr>
          <w:rFonts w:ascii="Times New Roman" w:hAnsi="Times New Roman" w:cs="Times New Roman"/>
          <w:sz w:val="24"/>
          <w:szCs w:val="24"/>
        </w:rPr>
        <w:t xml:space="preserve">cinanti da sviscerare, per la sua natura perentoria e codificata associata </w:t>
      </w:r>
      <w:r w:rsidR="00133663" w:rsidRPr="00D93C60">
        <w:rPr>
          <w:rFonts w:ascii="Times New Roman" w:hAnsi="Times New Roman" w:cs="Times New Roman"/>
          <w:sz w:val="24"/>
          <w:szCs w:val="24"/>
        </w:rPr>
        <w:t>alla natura per la quale</w:t>
      </w:r>
      <w:r w:rsidR="009107E1" w:rsidRPr="00D93C60">
        <w:rPr>
          <w:rFonts w:ascii="Times New Roman" w:hAnsi="Times New Roman" w:cs="Times New Roman"/>
          <w:sz w:val="24"/>
          <w:szCs w:val="24"/>
        </w:rPr>
        <w:t xml:space="preserve"> non può trascendere dalle sensazioni personali che ognuno </w:t>
      </w:r>
      <w:r w:rsidR="00133663" w:rsidRPr="00D93C60">
        <w:rPr>
          <w:rFonts w:ascii="Times New Roman" w:hAnsi="Times New Roman" w:cs="Times New Roman"/>
          <w:sz w:val="24"/>
          <w:szCs w:val="24"/>
        </w:rPr>
        <w:t>p</w:t>
      </w:r>
      <w:r w:rsidR="009107E1" w:rsidRPr="00D93C60">
        <w:rPr>
          <w:rFonts w:ascii="Times New Roman" w:hAnsi="Times New Roman" w:cs="Times New Roman"/>
          <w:sz w:val="24"/>
          <w:szCs w:val="24"/>
        </w:rPr>
        <w:t xml:space="preserve">rova </w:t>
      </w:r>
      <w:r w:rsidR="00133663" w:rsidRPr="00D93C60">
        <w:rPr>
          <w:rFonts w:ascii="Times New Roman" w:hAnsi="Times New Roman" w:cs="Times New Roman"/>
          <w:sz w:val="24"/>
          <w:szCs w:val="24"/>
        </w:rPr>
        <w:t xml:space="preserve">nella scelta e nel conseguente </w:t>
      </w:r>
      <w:r w:rsidR="00C83BB0" w:rsidRPr="00D93C60">
        <w:rPr>
          <w:rFonts w:ascii="Times New Roman" w:hAnsi="Times New Roman" w:cs="Times New Roman"/>
          <w:sz w:val="24"/>
          <w:szCs w:val="24"/>
        </w:rPr>
        <w:t>incontro con il vino, non a caso molte citazioni sono state riservate a questa</w:t>
      </w:r>
      <w:r w:rsidR="007E7C88" w:rsidRPr="00D93C60">
        <w:rPr>
          <w:rFonts w:ascii="Times New Roman" w:hAnsi="Times New Roman" w:cs="Times New Roman"/>
          <w:sz w:val="24"/>
          <w:szCs w:val="24"/>
        </w:rPr>
        <w:t xml:space="preserve"> bevanda. Quella che mi piace ricordare recita così: “</w:t>
      </w:r>
      <w:r w:rsidR="00D97A98" w:rsidRPr="005B5FFD">
        <w:rPr>
          <w:rFonts w:ascii="Times New Roman" w:hAnsi="Times New Roman" w:cs="Times New Roman"/>
          <w:i/>
          <w:iCs/>
          <w:sz w:val="24"/>
          <w:szCs w:val="24"/>
        </w:rPr>
        <w:t>Siamo tutti mortali fino al primo bacio e al secondo bicchiere di vino.</w:t>
      </w:r>
      <w:r w:rsidR="007E7C88" w:rsidRPr="005B5FFD">
        <w:rPr>
          <w:rFonts w:ascii="Times New Roman" w:hAnsi="Times New Roman" w:cs="Times New Roman"/>
          <w:i/>
          <w:iCs/>
          <w:sz w:val="24"/>
          <w:szCs w:val="24"/>
        </w:rPr>
        <w:t>”</w:t>
      </w:r>
      <w:r w:rsidR="00133663" w:rsidRPr="00D93C60">
        <w:rPr>
          <w:rFonts w:ascii="Times New Roman" w:hAnsi="Times New Roman" w:cs="Times New Roman"/>
          <w:sz w:val="24"/>
          <w:szCs w:val="24"/>
        </w:rPr>
        <w:t xml:space="preserve"> </w:t>
      </w:r>
    </w:p>
    <w:tbl>
      <w:tblPr>
        <w:tblStyle w:val="Grigliatabella1"/>
        <w:tblpPr w:leftFromText="141" w:rightFromText="141" w:horzAnchor="margin" w:tblpY="407"/>
        <w:tblW w:w="0" w:type="auto"/>
        <w:tblLook w:val="04A0" w:firstRow="1" w:lastRow="0" w:firstColumn="1" w:lastColumn="0" w:noHBand="0" w:noVBand="1"/>
      </w:tblPr>
      <w:tblGrid>
        <w:gridCol w:w="2905"/>
        <w:gridCol w:w="2971"/>
        <w:gridCol w:w="2901"/>
      </w:tblGrid>
      <w:tr w:rsidR="008973BE" w:rsidRPr="00D93C60" w14:paraId="10784C6A" w14:textId="77777777" w:rsidTr="009B2208">
        <w:tc>
          <w:tcPr>
            <w:tcW w:w="2905" w:type="dxa"/>
          </w:tcPr>
          <w:p w14:paraId="50F3BE8A"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lastRenderedPageBreak/>
              <w:t>ITALIANO</w:t>
            </w:r>
          </w:p>
        </w:tc>
        <w:tc>
          <w:tcPr>
            <w:tcW w:w="2971" w:type="dxa"/>
          </w:tcPr>
          <w:p w14:paraId="31E18F52"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ENGLISH</w:t>
            </w:r>
          </w:p>
        </w:tc>
        <w:tc>
          <w:tcPr>
            <w:tcW w:w="2901" w:type="dxa"/>
          </w:tcPr>
          <w:p w14:paraId="354418CD"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PORTUGUÊS</w:t>
            </w:r>
          </w:p>
        </w:tc>
      </w:tr>
      <w:tr w:rsidR="008973BE" w:rsidRPr="00D93C60" w14:paraId="24099837" w14:textId="77777777" w:rsidTr="009B2208">
        <w:tc>
          <w:tcPr>
            <w:tcW w:w="2905" w:type="dxa"/>
          </w:tcPr>
          <w:p w14:paraId="72182D1C"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Acidità fissa</w:t>
            </w:r>
          </w:p>
        </w:tc>
        <w:tc>
          <w:tcPr>
            <w:tcW w:w="2971" w:type="dxa"/>
          </w:tcPr>
          <w:p w14:paraId="24878AA0"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Fixed acidity</w:t>
            </w:r>
          </w:p>
        </w:tc>
        <w:tc>
          <w:tcPr>
            <w:tcW w:w="2901" w:type="dxa"/>
          </w:tcPr>
          <w:p w14:paraId="7EDDF4E9"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Acidez fixa</w:t>
            </w:r>
          </w:p>
        </w:tc>
      </w:tr>
      <w:tr w:rsidR="008973BE" w:rsidRPr="00D93C60" w14:paraId="40C465FC" w14:textId="77777777" w:rsidTr="009B2208">
        <w:tc>
          <w:tcPr>
            <w:tcW w:w="2905" w:type="dxa"/>
          </w:tcPr>
          <w:p w14:paraId="1F213C57"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Acidità volatile</w:t>
            </w:r>
          </w:p>
        </w:tc>
        <w:tc>
          <w:tcPr>
            <w:tcW w:w="2971" w:type="dxa"/>
          </w:tcPr>
          <w:p w14:paraId="59149E96"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Volatile acidity</w:t>
            </w:r>
          </w:p>
        </w:tc>
        <w:tc>
          <w:tcPr>
            <w:tcW w:w="2901" w:type="dxa"/>
          </w:tcPr>
          <w:p w14:paraId="0714B730"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Acidez volátil</w:t>
            </w:r>
          </w:p>
        </w:tc>
      </w:tr>
      <w:tr w:rsidR="008973BE" w:rsidRPr="00D93C60" w14:paraId="7E61E79F" w14:textId="77777777" w:rsidTr="009B2208">
        <w:tc>
          <w:tcPr>
            <w:tcW w:w="2905" w:type="dxa"/>
          </w:tcPr>
          <w:p w14:paraId="49893B34"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Acino</w:t>
            </w:r>
          </w:p>
        </w:tc>
        <w:tc>
          <w:tcPr>
            <w:tcW w:w="2971" w:type="dxa"/>
          </w:tcPr>
          <w:p w14:paraId="30B11EBF"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Grape</w:t>
            </w:r>
          </w:p>
        </w:tc>
        <w:tc>
          <w:tcPr>
            <w:tcW w:w="2901" w:type="dxa"/>
          </w:tcPr>
          <w:p w14:paraId="15F54B99"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Uva</w:t>
            </w:r>
          </w:p>
        </w:tc>
      </w:tr>
      <w:tr w:rsidR="008973BE" w:rsidRPr="00D93C60" w14:paraId="2C7DA61B" w14:textId="77777777" w:rsidTr="009B2208">
        <w:tc>
          <w:tcPr>
            <w:tcW w:w="2905" w:type="dxa"/>
          </w:tcPr>
          <w:p w14:paraId="0CFFC410"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Anidride carbonica</w:t>
            </w:r>
          </w:p>
        </w:tc>
        <w:tc>
          <w:tcPr>
            <w:tcW w:w="2971" w:type="dxa"/>
          </w:tcPr>
          <w:p w14:paraId="4B1152AF"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Carbon dioxide</w:t>
            </w:r>
          </w:p>
        </w:tc>
        <w:tc>
          <w:tcPr>
            <w:tcW w:w="2901" w:type="dxa"/>
          </w:tcPr>
          <w:p w14:paraId="729DD83E"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Dióxido de carbono</w:t>
            </w:r>
          </w:p>
        </w:tc>
      </w:tr>
      <w:tr w:rsidR="008973BE" w:rsidRPr="00D93C60" w14:paraId="4FE40FDF" w14:textId="77777777" w:rsidTr="009B2208">
        <w:tc>
          <w:tcPr>
            <w:tcW w:w="2905" w:type="dxa"/>
          </w:tcPr>
          <w:p w14:paraId="6B5A1CB8"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Anidride solforosa</w:t>
            </w:r>
          </w:p>
        </w:tc>
        <w:tc>
          <w:tcPr>
            <w:tcW w:w="2971" w:type="dxa"/>
          </w:tcPr>
          <w:p w14:paraId="7B0CA08C"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Sulphur dioxide</w:t>
            </w:r>
          </w:p>
        </w:tc>
        <w:tc>
          <w:tcPr>
            <w:tcW w:w="2901" w:type="dxa"/>
          </w:tcPr>
          <w:p w14:paraId="2E7815AB"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Dióxido de enxofre</w:t>
            </w:r>
          </w:p>
        </w:tc>
      </w:tr>
      <w:tr w:rsidR="008973BE" w:rsidRPr="00D93C60" w14:paraId="352DA8CB" w14:textId="77777777" w:rsidTr="009B2208">
        <w:tc>
          <w:tcPr>
            <w:tcW w:w="2905" w:type="dxa"/>
          </w:tcPr>
          <w:p w14:paraId="7B41B42D"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Annata</w:t>
            </w:r>
          </w:p>
        </w:tc>
        <w:tc>
          <w:tcPr>
            <w:tcW w:w="2971" w:type="dxa"/>
          </w:tcPr>
          <w:p w14:paraId="22AA1E35"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Vintage</w:t>
            </w:r>
          </w:p>
        </w:tc>
        <w:tc>
          <w:tcPr>
            <w:tcW w:w="2901" w:type="dxa"/>
          </w:tcPr>
          <w:p w14:paraId="73559478"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 xml:space="preserve">Vintage </w:t>
            </w:r>
          </w:p>
        </w:tc>
      </w:tr>
      <w:tr w:rsidR="008973BE" w:rsidRPr="00D93C60" w14:paraId="7F76B1F6" w14:textId="77777777" w:rsidTr="009B2208">
        <w:tc>
          <w:tcPr>
            <w:tcW w:w="2905" w:type="dxa"/>
          </w:tcPr>
          <w:p w14:paraId="33B14E7C"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Appassimento</w:t>
            </w:r>
          </w:p>
        </w:tc>
        <w:tc>
          <w:tcPr>
            <w:tcW w:w="2971" w:type="dxa"/>
          </w:tcPr>
          <w:p w14:paraId="341CC39D"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Drying</w:t>
            </w:r>
          </w:p>
        </w:tc>
        <w:tc>
          <w:tcPr>
            <w:tcW w:w="2901" w:type="dxa"/>
          </w:tcPr>
          <w:p w14:paraId="4E892C56"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 xml:space="preserve">Secagem </w:t>
            </w:r>
          </w:p>
        </w:tc>
      </w:tr>
      <w:tr w:rsidR="008973BE" w:rsidRPr="00D93C60" w14:paraId="126F59AE" w14:textId="77777777" w:rsidTr="009B2208">
        <w:tc>
          <w:tcPr>
            <w:tcW w:w="2905" w:type="dxa"/>
          </w:tcPr>
          <w:p w14:paraId="07961897"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Azienda vitivinicola</w:t>
            </w:r>
          </w:p>
        </w:tc>
        <w:tc>
          <w:tcPr>
            <w:tcW w:w="2971" w:type="dxa"/>
          </w:tcPr>
          <w:p w14:paraId="243A13D3"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Farming wine business (Winery)</w:t>
            </w:r>
          </w:p>
        </w:tc>
        <w:tc>
          <w:tcPr>
            <w:tcW w:w="2901" w:type="dxa"/>
          </w:tcPr>
          <w:p w14:paraId="63175D9E"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 xml:space="preserve">Vinícola </w:t>
            </w:r>
          </w:p>
        </w:tc>
      </w:tr>
      <w:tr w:rsidR="008973BE" w:rsidRPr="00D93C60" w14:paraId="17C75BFF" w14:textId="77777777" w:rsidTr="009B2208">
        <w:tc>
          <w:tcPr>
            <w:tcW w:w="2905" w:type="dxa"/>
          </w:tcPr>
          <w:p w14:paraId="54D03589"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Bacca</w:t>
            </w:r>
          </w:p>
        </w:tc>
        <w:tc>
          <w:tcPr>
            <w:tcW w:w="2971" w:type="dxa"/>
          </w:tcPr>
          <w:p w14:paraId="52A2B3FE"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Berry</w:t>
            </w:r>
          </w:p>
        </w:tc>
        <w:tc>
          <w:tcPr>
            <w:tcW w:w="2901" w:type="dxa"/>
          </w:tcPr>
          <w:p w14:paraId="46DFEE57"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 xml:space="preserve">Fruta </w:t>
            </w:r>
          </w:p>
        </w:tc>
      </w:tr>
      <w:tr w:rsidR="008973BE" w:rsidRPr="00D93C60" w14:paraId="37ADCD51" w14:textId="77777777" w:rsidTr="009B2208">
        <w:tc>
          <w:tcPr>
            <w:tcW w:w="2905" w:type="dxa"/>
          </w:tcPr>
          <w:p w14:paraId="5620F7B0"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Barrique</w:t>
            </w:r>
          </w:p>
        </w:tc>
        <w:tc>
          <w:tcPr>
            <w:tcW w:w="2971" w:type="dxa"/>
          </w:tcPr>
          <w:p w14:paraId="49CB01AA"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Barrique</w:t>
            </w:r>
          </w:p>
        </w:tc>
        <w:tc>
          <w:tcPr>
            <w:tcW w:w="2901" w:type="dxa"/>
          </w:tcPr>
          <w:p w14:paraId="0C0BB1B9"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Barris</w:t>
            </w:r>
          </w:p>
        </w:tc>
      </w:tr>
      <w:tr w:rsidR="008973BE" w:rsidRPr="00D93C60" w14:paraId="38DABA3F" w14:textId="77777777" w:rsidTr="009B2208">
        <w:tc>
          <w:tcPr>
            <w:tcW w:w="2905" w:type="dxa"/>
          </w:tcPr>
          <w:p w14:paraId="21AA5E5D"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Botti</w:t>
            </w:r>
          </w:p>
        </w:tc>
        <w:tc>
          <w:tcPr>
            <w:tcW w:w="2971" w:type="dxa"/>
          </w:tcPr>
          <w:p w14:paraId="1FF2E9A2"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Barrel</w:t>
            </w:r>
          </w:p>
        </w:tc>
        <w:tc>
          <w:tcPr>
            <w:tcW w:w="2901" w:type="dxa"/>
          </w:tcPr>
          <w:p w14:paraId="44F9A925"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 xml:space="preserve">Barricas </w:t>
            </w:r>
          </w:p>
        </w:tc>
      </w:tr>
      <w:tr w:rsidR="008973BE" w:rsidRPr="00D93C60" w14:paraId="34E26284" w14:textId="77777777" w:rsidTr="009B2208">
        <w:tc>
          <w:tcPr>
            <w:tcW w:w="2905" w:type="dxa"/>
          </w:tcPr>
          <w:p w14:paraId="3A27D981"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Bottiglia</w:t>
            </w:r>
          </w:p>
        </w:tc>
        <w:tc>
          <w:tcPr>
            <w:tcW w:w="2971" w:type="dxa"/>
          </w:tcPr>
          <w:p w14:paraId="25D002CE"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Bottle</w:t>
            </w:r>
          </w:p>
        </w:tc>
        <w:tc>
          <w:tcPr>
            <w:tcW w:w="2901" w:type="dxa"/>
          </w:tcPr>
          <w:p w14:paraId="3808639D"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 xml:space="preserve">Garrafa </w:t>
            </w:r>
          </w:p>
        </w:tc>
      </w:tr>
      <w:tr w:rsidR="008973BE" w:rsidRPr="00D93C60" w14:paraId="77B382D6" w14:textId="77777777" w:rsidTr="009B2208">
        <w:tc>
          <w:tcPr>
            <w:tcW w:w="2905" w:type="dxa"/>
          </w:tcPr>
          <w:p w14:paraId="6BEA2BAE"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Cantina</w:t>
            </w:r>
          </w:p>
        </w:tc>
        <w:tc>
          <w:tcPr>
            <w:tcW w:w="2971" w:type="dxa"/>
          </w:tcPr>
          <w:p w14:paraId="119AA83A"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Cellar</w:t>
            </w:r>
          </w:p>
        </w:tc>
        <w:tc>
          <w:tcPr>
            <w:tcW w:w="2901" w:type="dxa"/>
          </w:tcPr>
          <w:p w14:paraId="75346FD7"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Adega</w:t>
            </w:r>
          </w:p>
        </w:tc>
      </w:tr>
      <w:tr w:rsidR="008973BE" w:rsidRPr="00D93C60" w14:paraId="1835CCCC" w14:textId="77777777" w:rsidTr="009B2208">
        <w:tc>
          <w:tcPr>
            <w:tcW w:w="2905" w:type="dxa"/>
          </w:tcPr>
          <w:p w14:paraId="3CAF5623"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Composizione del suolo</w:t>
            </w:r>
          </w:p>
        </w:tc>
        <w:tc>
          <w:tcPr>
            <w:tcW w:w="2971" w:type="dxa"/>
          </w:tcPr>
          <w:p w14:paraId="2D884313"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Composition of the soil</w:t>
            </w:r>
          </w:p>
        </w:tc>
        <w:tc>
          <w:tcPr>
            <w:tcW w:w="2901" w:type="dxa"/>
          </w:tcPr>
          <w:p w14:paraId="5F81F8E2"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Composição do solo</w:t>
            </w:r>
          </w:p>
        </w:tc>
      </w:tr>
      <w:tr w:rsidR="008973BE" w:rsidRPr="00D93C60" w14:paraId="0329B3F5" w14:textId="77777777" w:rsidTr="009B2208">
        <w:tc>
          <w:tcPr>
            <w:tcW w:w="2905" w:type="dxa"/>
          </w:tcPr>
          <w:p w14:paraId="62FE67A7"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Consorzi di tutela DOP e IGP</w:t>
            </w:r>
          </w:p>
        </w:tc>
        <w:tc>
          <w:tcPr>
            <w:tcW w:w="2971" w:type="dxa"/>
          </w:tcPr>
          <w:p w14:paraId="54DB5EB0"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PDO and PGI Protection Consortia</w:t>
            </w:r>
          </w:p>
        </w:tc>
        <w:tc>
          <w:tcPr>
            <w:tcW w:w="2901" w:type="dxa"/>
          </w:tcPr>
          <w:p w14:paraId="7ECC6ACA" w14:textId="11023ADE"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 xml:space="preserve">Consórcios de </w:t>
            </w:r>
            <w:r w:rsidR="0034555B" w:rsidRPr="00D93C60">
              <w:rPr>
                <w:rFonts w:ascii="Times New Roman" w:hAnsi="Times New Roman" w:cs="Times New Roman"/>
                <w:lang w:val="pt-BR"/>
              </w:rPr>
              <w:t>proteção</w:t>
            </w:r>
            <w:r w:rsidRPr="00D93C60">
              <w:rPr>
                <w:rFonts w:ascii="Times New Roman" w:hAnsi="Times New Roman" w:cs="Times New Roman"/>
                <w:lang w:val="pt-BR"/>
              </w:rPr>
              <w:t xml:space="preserve"> DOP e IGP</w:t>
            </w:r>
          </w:p>
        </w:tc>
      </w:tr>
      <w:tr w:rsidR="008973BE" w:rsidRPr="00D93C60" w14:paraId="10A2D7DB" w14:textId="77777777" w:rsidTr="009B2208">
        <w:tc>
          <w:tcPr>
            <w:tcW w:w="2905" w:type="dxa"/>
          </w:tcPr>
          <w:p w14:paraId="71E9791F"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Degustazione</w:t>
            </w:r>
          </w:p>
        </w:tc>
        <w:tc>
          <w:tcPr>
            <w:tcW w:w="2971" w:type="dxa"/>
          </w:tcPr>
          <w:p w14:paraId="24D8802B"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Tasting</w:t>
            </w:r>
          </w:p>
        </w:tc>
        <w:tc>
          <w:tcPr>
            <w:tcW w:w="2901" w:type="dxa"/>
          </w:tcPr>
          <w:p w14:paraId="20B9BD60"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 xml:space="preserve">Degustação </w:t>
            </w:r>
          </w:p>
        </w:tc>
      </w:tr>
      <w:tr w:rsidR="008973BE" w:rsidRPr="00D93C60" w14:paraId="2FE2D6EA" w14:textId="77777777" w:rsidTr="009B2208">
        <w:tc>
          <w:tcPr>
            <w:tcW w:w="2905" w:type="dxa"/>
          </w:tcPr>
          <w:p w14:paraId="523FA714"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DOC (Denominazione di Origine Controllata)</w:t>
            </w:r>
          </w:p>
        </w:tc>
        <w:tc>
          <w:tcPr>
            <w:tcW w:w="2971" w:type="dxa"/>
          </w:tcPr>
          <w:p w14:paraId="6EF97EC8"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DOC (Controlled Designation of Origin)</w:t>
            </w:r>
          </w:p>
        </w:tc>
        <w:tc>
          <w:tcPr>
            <w:tcW w:w="2901" w:type="dxa"/>
          </w:tcPr>
          <w:p w14:paraId="7481BAA9"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DOC (Denominação de Origem Controlada)</w:t>
            </w:r>
          </w:p>
        </w:tc>
      </w:tr>
      <w:tr w:rsidR="008973BE" w:rsidRPr="00D93C60" w14:paraId="4AB9BB7D" w14:textId="77777777" w:rsidTr="009B2208">
        <w:tc>
          <w:tcPr>
            <w:tcW w:w="2905" w:type="dxa"/>
          </w:tcPr>
          <w:p w14:paraId="2C5B89AE"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DOCG</w:t>
            </w:r>
          </w:p>
        </w:tc>
        <w:tc>
          <w:tcPr>
            <w:tcW w:w="2971" w:type="dxa"/>
          </w:tcPr>
          <w:p w14:paraId="4EBD944E"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DOCG (Controlled and Guaranteed Designation of Origin)</w:t>
            </w:r>
          </w:p>
        </w:tc>
        <w:tc>
          <w:tcPr>
            <w:tcW w:w="2901" w:type="dxa"/>
          </w:tcPr>
          <w:p w14:paraId="59EF41BC" w14:textId="16EEF3B8"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 xml:space="preserve">DOCG (Denominação </w:t>
            </w:r>
            <w:r w:rsidR="0034555B" w:rsidRPr="00D93C60">
              <w:rPr>
                <w:rFonts w:ascii="Times New Roman" w:hAnsi="Times New Roman" w:cs="Times New Roman"/>
                <w:lang w:val="pt-BR"/>
              </w:rPr>
              <w:t>de</w:t>
            </w:r>
            <w:r w:rsidRPr="00D93C60">
              <w:rPr>
                <w:rFonts w:ascii="Times New Roman" w:hAnsi="Times New Roman" w:cs="Times New Roman"/>
                <w:lang w:val="pt-BR"/>
              </w:rPr>
              <w:t xml:space="preserve"> Origem Controlada e Garantida)</w:t>
            </w:r>
          </w:p>
        </w:tc>
      </w:tr>
      <w:tr w:rsidR="008973BE" w:rsidRPr="00D93C60" w14:paraId="7A96FE44" w14:textId="77777777" w:rsidTr="009B2208">
        <w:tc>
          <w:tcPr>
            <w:tcW w:w="2905" w:type="dxa"/>
          </w:tcPr>
          <w:p w14:paraId="525A7D5B"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DOP</w:t>
            </w:r>
          </w:p>
        </w:tc>
        <w:tc>
          <w:tcPr>
            <w:tcW w:w="2971" w:type="dxa"/>
          </w:tcPr>
          <w:p w14:paraId="7487E8D1"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PDO (Protected Geographical Indication)</w:t>
            </w:r>
          </w:p>
        </w:tc>
        <w:tc>
          <w:tcPr>
            <w:tcW w:w="2901" w:type="dxa"/>
          </w:tcPr>
          <w:p w14:paraId="1CFB952F"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DOP (Denominação de Origem Protegida)</w:t>
            </w:r>
          </w:p>
        </w:tc>
      </w:tr>
      <w:tr w:rsidR="008973BE" w:rsidRPr="00D93C60" w14:paraId="772B7919" w14:textId="77777777" w:rsidTr="009B2208">
        <w:tc>
          <w:tcPr>
            <w:tcW w:w="2905" w:type="dxa"/>
          </w:tcPr>
          <w:p w14:paraId="0DA580E0"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Enoteca</w:t>
            </w:r>
          </w:p>
        </w:tc>
        <w:tc>
          <w:tcPr>
            <w:tcW w:w="2971" w:type="dxa"/>
          </w:tcPr>
          <w:p w14:paraId="214DC2C1"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Wine bar</w:t>
            </w:r>
          </w:p>
        </w:tc>
        <w:tc>
          <w:tcPr>
            <w:tcW w:w="2901" w:type="dxa"/>
          </w:tcPr>
          <w:p w14:paraId="3F35347D"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Bar de vinhos</w:t>
            </w:r>
          </w:p>
        </w:tc>
      </w:tr>
      <w:tr w:rsidR="008973BE" w:rsidRPr="00D93C60" w14:paraId="23595D36" w14:textId="77777777" w:rsidTr="009B2208">
        <w:tc>
          <w:tcPr>
            <w:tcW w:w="2905" w:type="dxa"/>
          </w:tcPr>
          <w:p w14:paraId="59D19E2E"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Grappolo d’uva</w:t>
            </w:r>
          </w:p>
        </w:tc>
        <w:tc>
          <w:tcPr>
            <w:tcW w:w="2971" w:type="dxa"/>
          </w:tcPr>
          <w:p w14:paraId="59AE2C57"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Bunch of grapes</w:t>
            </w:r>
          </w:p>
        </w:tc>
        <w:tc>
          <w:tcPr>
            <w:tcW w:w="2901" w:type="dxa"/>
          </w:tcPr>
          <w:p w14:paraId="09E7F973"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Cacho de uvas</w:t>
            </w:r>
          </w:p>
        </w:tc>
      </w:tr>
      <w:tr w:rsidR="008973BE" w:rsidRPr="00D93C60" w14:paraId="45363A14" w14:textId="77777777" w:rsidTr="009B2208">
        <w:tc>
          <w:tcPr>
            <w:tcW w:w="2905" w:type="dxa"/>
          </w:tcPr>
          <w:p w14:paraId="3659AF71"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IGP (</w:t>
            </w:r>
            <w:r w:rsidRPr="00D93C60">
              <w:rPr>
                <w:rFonts w:ascii="Times New Roman" w:hAnsi="Times New Roman" w:cs="Times New Roman"/>
                <w:color w:val="4D5156"/>
                <w:sz w:val="21"/>
                <w:szCs w:val="21"/>
                <w:shd w:val="clear" w:color="auto" w:fill="FFFFFF"/>
              </w:rPr>
              <w:t>Indicazione Geografica Protetta)</w:t>
            </w:r>
          </w:p>
        </w:tc>
        <w:tc>
          <w:tcPr>
            <w:tcW w:w="2971" w:type="dxa"/>
          </w:tcPr>
          <w:p w14:paraId="29AC5F30"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PGI (Protected Geographical Indication)</w:t>
            </w:r>
          </w:p>
        </w:tc>
        <w:tc>
          <w:tcPr>
            <w:tcW w:w="2901" w:type="dxa"/>
          </w:tcPr>
          <w:p w14:paraId="54CC85CF"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IGP (Indicação Geográfica Protegida)</w:t>
            </w:r>
          </w:p>
        </w:tc>
      </w:tr>
      <w:tr w:rsidR="008973BE" w:rsidRPr="00D93C60" w14:paraId="5D564875" w14:textId="77777777" w:rsidTr="009B2208">
        <w:tc>
          <w:tcPr>
            <w:tcW w:w="2905" w:type="dxa"/>
          </w:tcPr>
          <w:p w14:paraId="4C5EEFF9"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Lieviti</w:t>
            </w:r>
          </w:p>
        </w:tc>
        <w:tc>
          <w:tcPr>
            <w:tcW w:w="2971" w:type="dxa"/>
          </w:tcPr>
          <w:p w14:paraId="71291412"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Yeast</w:t>
            </w:r>
          </w:p>
        </w:tc>
        <w:tc>
          <w:tcPr>
            <w:tcW w:w="2901" w:type="dxa"/>
          </w:tcPr>
          <w:p w14:paraId="4FF3F6F7"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Levedura</w:t>
            </w:r>
          </w:p>
        </w:tc>
      </w:tr>
      <w:tr w:rsidR="008973BE" w:rsidRPr="00D93C60" w14:paraId="6503625C" w14:textId="77777777" w:rsidTr="009B2208">
        <w:tc>
          <w:tcPr>
            <w:tcW w:w="2905" w:type="dxa"/>
          </w:tcPr>
          <w:p w14:paraId="52268B77"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Maturazione</w:t>
            </w:r>
          </w:p>
        </w:tc>
        <w:tc>
          <w:tcPr>
            <w:tcW w:w="2971" w:type="dxa"/>
          </w:tcPr>
          <w:p w14:paraId="2BC141B4"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Aging</w:t>
            </w:r>
          </w:p>
        </w:tc>
        <w:tc>
          <w:tcPr>
            <w:tcW w:w="2901" w:type="dxa"/>
          </w:tcPr>
          <w:p w14:paraId="30025854"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Envelhecimento</w:t>
            </w:r>
          </w:p>
        </w:tc>
      </w:tr>
      <w:tr w:rsidR="008973BE" w:rsidRPr="00D93C60" w14:paraId="25B5D079" w14:textId="77777777" w:rsidTr="009B2208">
        <w:tc>
          <w:tcPr>
            <w:tcW w:w="2905" w:type="dxa"/>
          </w:tcPr>
          <w:p w14:paraId="4DE14713"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Metanolo</w:t>
            </w:r>
          </w:p>
        </w:tc>
        <w:tc>
          <w:tcPr>
            <w:tcW w:w="2971" w:type="dxa"/>
          </w:tcPr>
          <w:p w14:paraId="56709412"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Methanol</w:t>
            </w:r>
          </w:p>
        </w:tc>
        <w:tc>
          <w:tcPr>
            <w:tcW w:w="2901" w:type="dxa"/>
          </w:tcPr>
          <w:p w14:paraId="37ED4D28"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Metanol</w:t>
            </w:r>
          </w:p>
        </w:tc>
      </w:tr>
      <w:tr w:rsidR="008973BE" w:rsidRPr="00D93C60" w14:paraId="04D75DD5" w14:textId="77777777" w:rsidTr="009B2208">
        <w:tc>
          <w:tcPr>
            <w:tcW w:w="2905" w:type="dxa"/>
          </w:tcPr>
          <w:p w14:paraId="4B0B7CBC"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Potatura della vite</w:t>
            </w:r>
          </w:p>
        </w:tc>
        <w:tc>
          <w:tcPr>
            <w:tcW w:w="2971" w:type="dxa"/>
          </w:tcPr>
          <w:p w14:paraId="12BD1CC7"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Pruning the vine</w:t>
            </w:r>
          </w:p>
        </w:tc>
        <w:tc>
          <w:tcPr>
            <w:tcW w:w="2901" w:type="dxa"/>
          </w:tcPr>
          <w:p w14:paraId="7C05C805"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Podar a videira</w:t>
            </w:r>
          </w:p>
        </w:tc>
      </w:tr>
      <w:tr w:rsidR="008973BE" w:rsidRPr="00D93C60" w14:paraId="380423CD" w14:textId="77777777" w:rsidTr="009B2208">
        <w:tc>
          <w:tcPr>
            <w:tcW w:w="2905" w:type="dxa"/>
          </w:tcPr>
          <w:p w14:paraId="55376B27"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Riserva</w:t>
            </w:r>
          </w:p>
        </w:tc>
        <w:tc>
          <w:tcPr>
            <w:tcW w:w="2971" w:type="dxa"/>
          </w:tcPr>
          <w:p w14:paraId="4A16888A"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Reserve</w:t>
            </w:r>
          </w:p>
        </w:tc>
        <w:tc>
          <w:tcPr>
            <w:tcW w:w="2901" w:type="dxa"/>
          </w:tcPr>
          <w:p w14:paraId="5D80FA03"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 xml:space="preserve">Reserva </w:t>
            </w:r>
          </w:p>
        </w:tc>
      </w:tr>
      <w:tr w:rsidR="008973BE" w:rsidRPr="00D93C60" w14:paraId="57B9FFFC" w14:textId="77777777" w:rsidTr="009B2208">
        <w:tc>
          <w:tcPr>
            <w:tcW w:w="2905" w:type="dxa"/>
          </w:tcPr>
          <w:p w14:paraId="11DE39BB"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lastRenderedPageBreak/>
              <w:t>Selezione delle uve</w:t>
            </w:r>
          </w:p>
        </w:tc>
        <w:tc>
          <w:tcPr>
            <w:tcW w:w="2971" w:type="dxa"/>
          </w:tcPr>
          <w:p w14:paraId="15596EA3"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Selection of grapes</w:t>
            </w:r>
          </w:p>
        </w:tc>
        <w:tc>
          <w:tcPr>
            <w:tcW w:w="2901" w:type="dxa"/>
          </w:tcPr>
          <w:p w14:paraId="22F6236E" w14:textId="77D7E819" w:rsidR="008973BE" w:rsidRPr="00D93C60" w:rsidRDefault="0034555B"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Seleção</w:t>
            </w:r>
            <w:r w:rsidR="008973BE" w:rsidRPr="00D93C60">
              <w:rPr>
                <w:rFonts w:ascii="Times New Roman" w:hAnsi="Times New Roman" w:cs="Times New Roman"/>
                <w:lang w:val="pt-BR"/>
              </w:rPr>
              <w:t xml:space="preserve"> das uvas</w:t>
            </w:r>
          </w:p>
        </w:tc>
      </w:tr>
      <w:tr w:rsidR="008973BE" w:rsidRPr="00D93C60" w14:paraId="650F6109" w14:textId="77777777" w:rsidTr="009B2208">
        <w:tc>
          <w:tcPr>
            <w:tcW w:w="2905" w:type="dxa"/>
          </w:tcPr>
          <w:p w14:paraId="159E5C43"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Siccità</w:t>
            </w:r>
          </w:p>
        </w:tc>
        <w:tc>
          <w:tcPr>
            <w:tcW w:w="2971" w:type="dxa"/>
          </w:tcPr>
          <w:p w14:paraId="77463786"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Dryness</w:t>
            </w:r>
          </w:p>
        </w:tc>
        <w:tc>
          <w:tcPr>
            <w:tcW w:w="2901" w:type="dxa"/>
          </w:tcPr>
          <w:p w14:paraId="5BCD10EE"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Secura</w:t>
            </w:r>
          </w:p>
        </w:tc>
      </w:tr>
      <w:tr w:rsidR="008973BE" w:rsidRPr="00D93C60" w14:paraId="1BB2214B" w14:textId="77777777" w:rsidTr="009B2208">
        <w:tc>
          <w:tcPr>
            <w:tcW w:w="2905" w:type="dxa"/>
          </w:tcPr>
          <w:p w14:paraId="1A0A89A9"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Solfiti</w:t>
            </w:r>
          </w:p>
        </w:tc>
        <w:tc>
          <w:tcPr>
            <w:tcW w:w="2971" w:type="dxa"/>
          </w:tcPr>
          <w:p w14:paraId="214FE7BF"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Sulphites</w:t>
            </w:r>
          </w:p>
        </w:tc>
        <w:tc>
          <w:tcPr>
            <w:tcW w:w="2901" w:type="dxa"/>
          </w:tcPr>
          <w:p w14:paraId="117A4B94"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Sulfitos</w:t>
            </w:r>
          </w:p>
        </w:tc>
      </w:tr>
      <w:tr w:rsidR="0053718C" w:rsidRPr="00D93C60" w14:paraId="10411BB7" w14:textId="77777777" w:rsidTr="009B2208">
        <w:tc>
          <w:tcPr>
            <w:tcW w:w="2905" w:type="dxa"/>
          </w:tcPr>
          <w:p w14:paraId="57610B62" w14:textId="134375E4" w:rsidR="0053718C" w:rsidRPr="00D93C60" w:rsidRDefault="0053718C" w:rsidP="00147EE5">
            <w:pPr>
              <w:spacing w:line="360" w:lineRule="auto"/>
              <w:rPr>
                <w:rFonts w:ascii="Times New Roman" w:hAnsi="Times New Roman" w:cs="Times New Roman"/>
              </w:rPr>
            </w:pPr>
            <w:r>
              <w:rPr>
                <w:rFonts w:ascii="Times New Roman" w:hAnsi="Times New Roman" w:cs="Times New Roman"/>
              </w:rPr>
              <w:t>Sommelier</w:t>
            </w:r>
          </w:p>
        </w:tc>
        <w:tc>
          <w:tcPr>
            <w:tcW w:w="2971" w:type="dxa"/>
          </w:tcPr>
          <w:p w14:paraId="40FE96C1" w14:textId="77777777" w:rsidR="0053718C" w:rsidRPr="00D93C60" w:rsidRDefault="0053718C" w:rsidP="00147EE5">
            <w:pPr>
              <w:spacing w:line="360" w:lineRule="auto"/>
              <w:rPr>
                <w:rFonts w:ascii="Times New Roman" w:hAnsi="Times New Roman" w:cs="Times New Roman"/>
                <w:lang w:val="en-US"/>
              </w:rPr>
            </w:pPr>
          </w:p>
        </w:tc>
        <w:tc>
          <w:tcPr>
            <w:tcW w:w="2901" w:type="dxa"/>
          </w:tcPr>
          <w:p w14:paraId="01EA3007" w14:textId="77777777" w:rsidR="0053718C" w:rsidRPr="00D93C60" w:rsidRDefault="0053718C" w:rsidP="00147EE5">
            <w:pPr>
              <w:spacing w:line="360" w:lineRule="auto"/>
              <w:rPr>
                <w:rFonts w:ascii="Times New Roman" w:hAnsi="Times New Roman" w:cs="Times New Roman"/>
                <w:lang w:val="pt-BR"/>
              </w:rPr>
            </w:pPr>
          </w:p>
        </w:tc>
      </w:tr>
      <w:tr w:rsidR="008973BE" w:rsidRPr="00D93C60" w14:paraId="3B455A7B" w14:textId="77777777" w:rsidTr="009B2208">
        <w:tc>
          <w:tcPr>
            <w:tcW w:w="2905" w:type="dxa"/>
          </w:tcPr>
          <w:p w14:paraId="1BB3FA63"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Tannini</w:t>
            </w:r>
          </w:p>
        </w:tc>
        <w:tc>
          <w:tcPr>
            <w:tcW w:w="2971" w:type="dxa"/>
          </w:tcPr>
          <w:p w14:paraId="62996E05"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Tannin</w:t>
            </w:r>
          </w:p>
        </w:tc>
        <w:tc>
          <w:tcPr>
            <w:tcW w:w="2901" w:type="dxa"/>
          </w:tcPr>
          <w:p w14:paraId="331EAFA7" w14:textId="77777777" w:rsidR="008973BE" w:rsidRPr="00D93C60" w:rsidRDefault="008973BE"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Taninos</w:t>
            </w:r>
          </w:p>
        </w:tc>
      </w:tr>
      <w:tr w:rsidR="008973BE" w:rsidRPr="00D93C60" w14:paraId="30EACC88" w14:textId="77777777" w:rsidTr="009B2208">
        <w:tc>
          <w:tcPr>
            <w:tcW w:w="2905" w:type="dxa"/>
          </w:tcPr>
          <w:p w14:paraId="6EACFF17"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Tappo (di sughero)</w:t>
            </w:r>
          </w:p>
        </w:tc>
        <w:tc>
          <w:tcPr>
            <w:tcW w:w="2971" w:type="dxa"/>
          </w:tcPr>
          <w:p w14:paraId="7DC31076"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Cork</w:t>
            </w:r>
          </w:p>
        </w:tc>
        <w:tc>
          <w:tcPr>
            <w:tcW w:w="2901" w:type="dxa"/>
          </w:tcPr>
          <w:p w14:paraId="3F5B697E" w14:textId="44E5D481" w:rsidR="008973BE" w:rsidRPr="00D93C60" w:rsidRDefault="00363F22"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Rolha de cortiça</w:t>
            </w:r>
          </w:p>
        </w:tc>
      </w:tr>
      <w:tr w:rsidR="008973BE" w:rsidRPr="00D93C60" w14:paraId="3A3362FC" w14:textId="77777777" w:rsidTr="009B2208">
        <w:tc>
          <w:tcPr>
            <w:tcW w:w="2905" w:type="dxa"/>
          </w:tcPr>
          <w:p w14:paraId="3AB55B5E"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Terreno vulcanico</w:t>
            </w:r>
          </w:p>
        </w:tc>
        <w:tc>
          <w:tcPr>
            <w:tcW w:w="2971" w:type="dxa"/>
          </w:tcPr>
          <w:p w14:paraId="5A7EF672"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Volcanic soil</w:t>
            </w:r>
          </w:p>
        </w:tc>
        <w:tc>
          <w:tcPr>
            <w:tcW w:w="2901" w:type="dxa"/>
          </w:tcPr>
          <w:p w14:paraId="53C15053" w14:textId="255A5FDC" w:rsidR="008973BE" w:rsidRPr="00D93C60" w:rsidRDefault="00363F22"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Solo vulcâ</w:t>
            </w:r>
            <w:r w:rsidR="00DB0C95" w:rsidRPr="00D93C60">
              <w:rPr>
                <w:rFonts w:ascii="Times New Roman" w:hAnsi="Times New Roman" w:cs="Times New Roman"/>
                <w:lang w:val="pt-BR"/>
              </w:rPr>
              <w:t>nico</w:t>
            </w:r>
          </w:p>
        </w:tc>
      </w:tr>
      <w:tr w:rsidR="008973BE" w:rsidRPr="00D93C60" w14:paraId="779AED57" w14:textId="77777777" w:rsidTr="009B2208">
        <w:tc>
          <w:tcPr>
            <w:tcW w:w="2905" w:type="dxa"/>
          </w:tcPr>
          <w:p w14:paraId="6069276D"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Tini</w:t>
            </w:r>
          </w:p>
        </w:tc>
        <w:tc>
          <w:tcPr>
            <w:tcW w:w="2971" w:type="dxa"/>
          </w:tcPr>
          <w:p w14:paraId="3D1A5E2F"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Vats</w:t>
            </w:r>
          </w:p>
        </w:tc>
        <w:tc>
          <w:tcPr>
            <w:tcW w:w="2901" w:type="dxa"/>
          </w:tcPr>
          <w:p w14:paraId="379C05E5" w14:textId="7243127E" w:rsidR="008973BE" w:rsidRPr="00D93C60" w:rsidRDefault="00DB0C95"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Cubas</w:t>
            </w:r>
          </w:p>
        </w:tc>
      </w:tr>
      <w:tr w:rsidR="008973BE" w:rsidRPr="00D93C60" w14:paraId="2FAB38D7" w14:textId="77777777" w:rsidTr="009B2208">
        <w:tc>
          <w:tcPr>
            <w:tcW w:w="2905" w:type="dxa"/>
          </w:tcPr>
          <w:p w14:paraId="0D9029EE"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Vendemmia</w:t>
            </w:r>
          </w:p>
        </w:tc>
        <w:tc>
          <w:tcPr>
            <w:tcW w:w="2971" w:type="dxa"/>
          </w:tcPr>
          <w:p w14:paraId="6EA544BC"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Harvest</w:t>
            </w:r>
          </w:p>
        </w:tc>
        <w:tc>
          <w:tcPr>
            <w:tcW w:w="2901" w:type="dxa"/>
          </w:tcPr>
          <w:p w14:paraId="554ABFC1" w14:textId="1510B3F0" w:rsidR="008973BE" w:rsidRPr="00D93C60" w:rsidRDefault="00DB0C95"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Vindima</w:t>
            </w:r>
          </w:p>
        </w:tc>
      </w:tr>
      <w:tr w:rsidR="008973BE" w:rsidRPr="00D93C60" w14:paraId="5E3D4420" w14:textId="77777777" w:rsidTr="009B2208">
        <w:tc>
          <w:tcPr>
            <w:tcW w:w="2905" w:type="dxa"/>
          </w:tcPr>
          <w:p w14:paraId="56B04EE5"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Vigna</w:t>
            </w:r>
          </w:p>
        </w:tc>
        <w:tc>
          <w:tcPr>
            <w:tcW w:w="2971" w:type="dxa"/>
          </w:tcPr>
          <w:p w14:paraId="44CF8946"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Vineyard</w:t>
            </w:r>
          </w:p>
        </w:tc>
        <w:tc>
          <w:tcPr>
            <w:tcW w:w="2901" w:type="dxa"/>
          </w:tcPr>
          <w:p w14:paraId="68D2135A" w14:textId="76126921" w:rsidR="008973BE" w:rsidRPr="00D93C60" w:rsidRDefault="00DB0C95"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Vinha</w:t>
            </w:r>
          </w:p>
        </w:tc>
      </w:tr>
      <w:tr w:rsidR="008973BE" w:rsidRPr="00D93C60" w14:paraId="490292E3" w14:textId="77777777" w:rsidTr="009B2208">
        <w:tc>
          <w:tcPr>
            <w:tcW w:w="2905" w:type="dxa"/>
          </w:tcPr>
          <w:p w14:paraId="6F6B770F"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Vinificazione</w:t>
            </w:r>
          </w:p>
        </w:tc>
        <w:tc>
          <w:tcPr>
            <w:tcW w:w="2971" w:type="dxa"/>
          </w:tcPr>
          <w:p w14:paraId="08C368D3"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Vinification</w:t>
            </w:r>
          </w:p>
        </w:tc>
        <w:tc>
          <w:tcPr>
            <w:tcW w:w="2901" w:type="dxa"/>
          </w:tcPr>
          <w:p w14:paraId="4B990932" w14:textId="303F954A" w:rsidR="008973BE" w:rsidRPr="00D93C60" w:rsidRDefault="00DB0C95"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Vinificação</w:t>
            </w:r>
          </w:p>
        </w:tc>
      </w:tr>
      <w:tr w:rsidR="008973BE" w:rsidRPr="00D93C60" w14:paraId="5509BB46" w14:textId="77777777" w:rsidTr="009B2208">
        <w:tc>
          <w:tcPr>
            <w:tcW w:w="2905" w:type="dxa"/>
          </w:tcPr>
          <w:p w14:paraId="60A686B9"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Visita in cantina</w:t>
            </w:r>
          </w:p>
        </w:tc>
        <w:tc>
          <w:tcPr>
            <w:tcW w:w="2971" w:type="dxa"/>
          </w:tcPr>
          <w:p w14:paraId="6F8B5DE4"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Winery tour</w:t>
            </w:r>
          </w:p>
        </w:tc>
        <w:tc>
          <w:tcPr>
            <w:tcW w:w="2901" w:type="dxa"/>
          </w:tcPr>
          <w:p w14:paraId="509DE93D" w14:textId="35D7F3B3" w:rsidR="008973BE" w:rsidRPr="00D93C60" w:rsidRDefault="00136FD1"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Visita à adega</w:t>
            </w:r>
          </w:p>
        </w:tc>
      </w:tr>
      <w:tr w:rsidR="008973BE" w:rsidRPr="00D93C60" w14:paraId="315AD520" w14:textId="77777777" w:rsidTr="009B2208">
        <w:tc>
          <w:tcPr>
            <w:tcW w:w="2905" w:type="dxa"/>
          </w:tcPr>
          <w:p w14:paraId="71625EC4"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Vite</w:t>
            </w:r>
          </w:p>
        </w:tc>
        <w:tc>
          <w:tcPr>
            <w:tcW w:w="2971" w:type="dxa"/>
          </w:tcPr>
          <w:p w14:paraId="65DA8C72"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Vine</w:t>
            </w:r>
          </w:p>
        </w:tc>
        <w:tc>
          <w:tcPr>
            <w:tcW w:w="2901" w:type="dxa"/>
          </w:tcPr>
          <w:p w14:paraId="0C4AEC60" w14:textId="18FBAFF0" w:rsidR="008973BE" w:rsidRPr="00D93C60" w:rsidRDefault="00CB264A"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Videira</w:t>
            </w:r>
          </w:p>
        </w:tc>
      </w:tr>
      <w:tr w:rsidR="008973BE" w:rsidRPr="00D93C60" w14:paraId="539B60D4" w14:textId="77777777" w:rsidTr="009B2208">
        <w:tc>
          <w:tcPr>
            <w:tcW w:w="2905" w:type="dxa"/>
          </w:tcPr>
          <w:p w14:paraId="04AEF396"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Vitigni autoctoni</w:t>
            </w:r>
          </w:p>
        </w:tc>
        <w:tc>
          <w:tcPr>
            <w:tcW w:w="2971" w:type="dxa"/>
          </w:tcPr>
          <w:p w14:paraId="46C3757E"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Native vines</w:t>
            </w:r>
          </w:p>
        </w:tc>
        <w:tc>
          <w:tcPr>
            <w:tcW w:w="2901" w:type="dxa"/>
          </w:tcPr>
          <w:p w14:paraId="537F3EDC" w14:textId="34307C50" w:rsidR="008973BE" w:rsidRPr="00D93C60" w:rsidRDefault="00CB264A"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Vinhedos autóctones</w:t>
            </w:r>
          </w:p>
        </w:tc>
      </w:tr>
      <w:tr w:rsidR="008973BE" w:rsidRPr="00D93C60" w14:paraId="265C358C" w14:textId="77777777" w:rsidTr="009B2208">
        <w:tc>
          <w:tcPr>
            <w:tcW w:w="2905" w:type="dxa"/>
          </w:tcPr>
          <w:p w14:paraId="0ADE75DE"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Vitigni internazionali</w:t>
            </w:r>
          </w:p>
        </w:tc>
        <w:tc>
          <w:tcPr>
            <w:tcW w:w="2971" w:type="dxa"/>
          </w:tcPr>
          <w:p w14:paraId="135C78C1"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International varieties</w:t>
            </w:r>
          </w:p>
        </w:tc>
        <w:tc>
          <w:tcPr>
            <w:tcW w:w="2901" w:type="dxa"/>
          </w:tcPr>
          <w:p w14:paraId="5D9132F1" w14:textId="0008AFFB" w:rsidR="008973BE" w:rsidRPr="00D93C60" w:rsidRDefault="009B2208"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Castas internacionais</w:t>
            </w:r>
          </w:p>
        </w:tc>
      </w:tr>
      <w:tr w:rsidR="008973BE" w:rsidRPr="00D93C60" w14:paraId="387D1B99" w14:textId="77777777" w:rsidTr="009B2208">
        <w:tc>
          <w:tcPr>
            <w:tcW w:w="2905" w:type="dxa"/>
          </w:tcPr>
          <w:p w14:paraId="3A7F0836" w14:textId="77777777" w:rsidR="008973BE" w:rsidRPr="00D93C60" w:rsidRDefault="008973BE" w:rsidP="00147EE5">
            <w:pPr>
              <w:spacing w:line="360" w:lineRule="auto"/>
              <w:jc w:val="both"/>
              <w:rPr>
                <w:rFonts w:ascii="Times New Roman" w:hAnsi="Times New Roman" w:cs="Times New Roman"/>
              </w:rPr>
            </w:pPr>
            <w:r w:rsidRPr="00D93C60">
              <w:rPr>
                <w:rFonts w:ascii="Times New Roman" w:hAnsi="Times New Roman" w:cs="Times New Roman"/>
              </w:rPr>
              <w:t>Vitigni locali</w:t>
            </w:r>
          </w:p>
        </w:tc>
        <w:tc>
          <w:tcPr>
            <w:tcW w:w="2971" w:type="dxa"/>
          </w:tcPr>
          <w:p w14:paraId="366ADCFB" w14:textId="77777777" w:rsidR="008973BE" w:rsidRPr="00D93C60" w:rsidRDefault="008973BE" w:rsidP="00147EE5">
            <w:pPr>
              <w:spacing w:line="360" w:lineRule="auto"/>
              <w:jc w:val="both"/>
              <w:rPr>
                <w:rFonts w:ascii="Times New Roman" w:hAnsi="Times New Roman" w:cs="Times New Roman"/>
                <w:lang w:val="en-US"/>
              </w:rPr>
            </w:pPr>
            <w:r w:rsidRPr="00D93C60">
              <w:rPr>
                <w:rFonts w:ascii="Times New Roman" w:hAnsi="Times New Roman" w:cs="Times New Roman"/>
                <w:lang w:val="en-US"/>
              </w:rPr>
              <w:t>Local vines</w:t>
            </w:r>
          </w:p>
        </w:tc>
        <w:tc>
          <w:tcPr>
            <w:tcW w:w="2901" w:type="dxa"/>
          </w:tcPr>
          <w:p w14:paraId="3CAC4919" w14:textId="310CFF63" w:rsidR="008973BE" w:rsidRPr="00D93C60" w:rsidRDefault="009B2208" w:rsidP="00147EE5">
            <w:pPr>
              <w:spacing w:line="360" w:lineRule="auto"/>
              <w:jc w:val="both"/>
              <w:rPr>
                <w:rFonts w:ascii="Times New Roman" w:hAnsi="Times New Roman" w:cs="Times New Roman"/>
                <w:lang w:val="pt-BR"/>
              </w:rPr>
            </w:pPr>
            <w:r w:rsidRPr="00D93C60">
              <w:rPr>
                <w:rFonts w:ascii="Times New Roman" w:hAnsi="Times New Roman" w:cs="Times New Roman"/>
                <w:lang w:val="pt-BR"/>
              </w:rPr>
              <w:t>Castas locais</w:t>
            </w:r>
          </w:p>
        </w:tc>
      </w:tr>
    </w:tbl>
    <w:p w14:paraId="49227E3B" w14:textId="77777777" w:rsidR="00517405" w:rsidRDefault="00517405" w:rsidP="00147EE5">
      <w:pPr>
        <w:spacing w:line="360" w:lineRule="auto"/>
        <w:rPr>
          <w:rFonts w:ascii="Times New Roman" w:hAnsi="Times New Roman" w:cs="Times New Roman"/>
          <w:sz w:val="24"/>
          <w:szCs w:val="24"/>
        </w:rPr>
      </w:pPr>
    </w:p>
    <w:p w14:paraId="1C041712" w14:textId="77777777" w:rsidR="00430873" w:rsidRPr="00D93C60" w:rsidRDefault="00430873" w:rsidP="00147EE5">
      <w:pPr>
        <w:spacing w:line="360" w:lineRule="auto"/>
        <w:rPr>
          <w:rFonts w:ascii="Times New Roman" w:hAnsi="Times New Roman" w:cs="Times New Roman"/>
          <w:sz w:val="24"/>
          <w:szCs w:val="24"/>
        </w:rPr>
      </w:pPr>
    </w:p>
    <w:p w14:paraId="4F9B7D2F" w14:textId="1BB7462C" w:rsidR="002D3006" w:rsidRPr="00062553" w:rsidRDefault="002D3006" w:rsidP="00147EE5">
      <w:pPr>
        <w:pStyle w:val="Titolo2"/>
        <w:spacing w:line="360" w:lineRule="auto"/>
        <w:rPr>
          <w:rFonts w:ascii="Times New Roman" w:hAnsi="Times New Roman" w:cs="Times New Roman"/>
          <w:u w:val="single"/>
        </w:rPr>
      </w:pPr>
      <w:bookmarkStart w:id="19" w:name="_Toc130601312"/>
      <w:r w:rsidRPr="00062553">
        <w:rPr>
          <w:rFonts w:ascii="Times New Roman" w:hAnsi="Times New Roman" w:cs="Times New Roman"/>
          <w:u w:val="single"/>
        </w:rPr>
        <w:t>Glossario sensoriale</w:t>
      </w:r>
      <w:bookmarkEnd w:id="19"/>
    </w:p>
    <w:tbl>
      <w:tblPr>
        <w:tblStyle w:val="Grigliatabella"/>
        <w:tblW w:w="0" w:type="auto"/>
        <w:tblLook w:val="04A0" w:firstRow="1" w:lastRow="0" w:firstColumn="1" w:lastColumn="0" w:noHBand="0" w:noVBand="1"/>
      </w:tblPr>
      <w:tblGrid>
        <w:gridCol w:w="2194"/>
        <w:gridCol w:w="2194"/>
        <w:gridCol w:w="2194"/>
        <w:gridCol w:w="2195"/>
      </w:tblGrid>
      <w:tr w:rsidR="002D3006" w:rsidRPr="00D93C60" w14:paraId="05BE6095" w14:textId="77777777" w:rsidTr="002D3006">
        <w:tc>
          <w:tcPr>
            <w:tcW w:w="2194" w:type="dxa"/>
          </w:tcPr>
          <w:p w14:paraId="0005BABE" w14:textId="487514A7" w:rsidR="002D3006" w:rsidRPr="00D93C60" w:rsidRDefault="002D3006"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ITALIANO</w:t>
            </w:r>
          </w:p>
        </w:tc>
        <w:tc>
          <w:tcPr>
            <w:tcW w:w="2194" w:type="dxa"/>
          </w:tcPr>
          <w:p w14:paraId="76D9AE63" w14:textId="67E55109" w:rsidR="002D3006" w:rsidRPr="00D93C60" w:rsidRDefault="002D3006"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ENGLISH</w:t>
            </w:r>
          </w:p>
        </w:tc>
        <w:tc>
          <w:tcPr>
            <w:tcW w:w="2194" w:type="dxa"/>
          </w:tcPr>
          <w:p w14:paraId="180401FB" w14:textId="4DF7DE06" w:rsidR="002D3006" w:rsidRPr="00D93C60" w:rsidRDefault="002D3006"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PORTUGUÊS</w:t>
            </w:r>
          </w:p>
        </w:tc>
        <w:tc>
          <w:tcPr>
            <w:tcW w:w="2195" w:type="dxa"/>
          </w:tcPr>
          <w:p w14:paraId="6CCCBEBE" w14:textId="2CF06B73" w:rsidR="002D3006" w:rsidRPr="00D93C60" w:rsidRDefault="002D3006"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SPIEGAZIONE</w:t>
            </w:r>
          </w:p>
        </w:tc>
      </w:tr>
      <w:tr w:rsidR="00CC1D90" w:rsidRPr="00D93C60" w14:paraId="0AA1B38F" w14:textId="77777777" w:rsidTr="00341881">
        <w:tc>
          <w:tcPr>
            <w:tcW w:w="2194" w:type="dxa"/>
          </w:tcPr>
          <w:p w14:paraId="6457C40A"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Acidulo</w:t>
            </w:r>
          </w:p>
        </w:tc>
        <w:tc>
          <w:tcPr>
            <w:tcW w:w="2194" w:type="dxa"/>
          </w:tcPr>
          <w:p w14:paraId="1608980A"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Acidulous</w:t>
            </w:r>
          </w:p>
        </w:tc>
        <w:tc>
          <w:tcPr>
            <w:tcW w:w="2194" w:type="dxa"/>
          </w:tcPr>
          <w:p w14:paraId="62BD7A64"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Ácido</w:t>
            </w:r>
          </w:p>
        </w:tc>
        <w:tc>
          <w:tcPr>
            <w:tcW w:w="2195" w:type="dxa"/>
          </w:tcPr>
          <w:p w14:paraId="1A0D4877" w14:textId="56066F18" w:rsidR="00CC1D90" w:rsidRPr="000749E2" w:rsidRDefault="00486756"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Lascia in bocca una sensazion</w:t>
            </w:r>
            <w:r w:rsidR="00142AD1" w:rsidRPr="000749E2">
              <w:rPr>
                <w:rFonts w:ascii="Times New Roman" w:hAnsi="Times New Roman" w:cs="Times New Roman"/>
                <w:sz w:val="22"/>
                <w:szCs w:val="22"/>
              </w:rPr>
              <w:t>e di quasi eccessiva acidità, procurando una salivazione abbondante.</w:t>
            </w:r>
          </w:p>
        </w:tc>
      </w:tr>
      <w:tr w:rsidR="00CC1D90" w:rsidRPr="00D93C60" w14:paraId="304BD10F" w14:textId="77777777" w:rsidTr="002D3006">
        <w:tc>
          <w:tcPr>
            <w:tcW w:w="2194" w:type="dxa"/>
          </w:tcPr>
          <w:p w14:paraId="78721C82"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Alcolico</w:t>
            </w:r>
          </w:p>
        </w:tc>
        <w:tc>
          <w:tcPr>
            <w:tcW w:w="2194" w:type="dxa"/>
          </w:tcPr>
          <w:p w14:paraId="4CBCA3D5"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Alcoholic</w:t>
            </w:r>
          </w:p>
        </w:tc>
        <w:tc>
          <w:tcPr>
            <w:tcW w:w="2194" w:type="dxa"/>
          </w:tcPr>
          <w:p w14:paraId="7BE5FEE9"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Alcoólico</w:t>
            </w:r>
          </w:p>
        </w:tc>
        <w:tc>
          <w:tcPr>
            <w:tcW w:w="2195" w:type="dxa"/>
          </w:tcPr>
          <w:p w14:paraId="41713D5C" w14:textId="31209C57" w:rsidR="00CC1D90" w:rsidRPr="000749E2" w:rsidRDefault="00B41C58"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In quanto ottenuto dalla ferm</w:t>
            </w:r>
            <w:r w:rsidR="00A442AA" w:rsidRPr="000749E2">
              <w:rPr>
                <w:rFonts w:ascii="Times New Roman" w:hAnsi="Times New Roman" w:cs="Times New Roman"/>
                <w:sz w:val="22"/>
                <w:szCs w:val="22"/>
              </w:rPr>
              <w:t>entazione dell’uva o del mosto.</w:t>
            </w:r>
          </w:p>
        </w:tc>
      </w:tr>
      <w:tr w:rsidR="00CC1D90" w:rsidRPr="00D93C60" w14:paraId="2FA3FD0C" w14:textId="77777777" w:rsidTr="002D3006">
        <w:tc>
          <w:tcPr>
            <w:tcW w:w="2194" w:type="dxa"/>
          </w:tcPr>
          <w:p w14:paraId="679FEFBC"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Amaro</w:t>
            </w:r>
          </w:p>
        </w:tc>
        <w:tc>
          <w:tcPr>
            <w:tcW w:w="2194" w:type="dxa"/>
          </w:tcPr>
          <w:p w14:paraId="7DBCDD7A"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Bitter</w:t>
            </w:r>
          </w:p>
        </w:tc>
        <w:tc>
          <w:tcPr>
            <w:tcW w:w="2194" w:type="dxa"/>
          </w:tcPr>
          <w:p w14:paraId="51899DE3"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Amargo</w:t>
            </w:r>
          </w:p>
        </w:tc>
        <w:tc>
          <w:tcPr>
            <w:tcW w:w="2195" w:type="dxa"/>
          </w:tcPr>
          <w:p w14:paraId="277ADE04" w14:textId="3AA89536" w:rsidR="00CC1D90" w:rsidRPr="000749E2" w:rsidRDefault="002B1759"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Sapore pungente, eccesso di anidride solforosa.</w:t>
            </w:r>
          </w:p>
        </w:tc>
      </w:tr>
      <w:tr w:rsidR="00CC1D90" w:rsidRPr="00D93C60" w14:paraId="22AA4E19" w14:textId="77777777" w:rsidTr="002D3006">
        <w:tc>
          <w:tcPr>
            <w:tcW w:w="2194" w:type="dxa"/>
          </w:tcPr>
          <w:p w14:paraId="4DD43615"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Aromatico</w:t>
            </w:r>
          </w:p>
        </w:tc>
        <w:tc>
          <w:tcPr>
            <w:tcW w:w="2194" w:type="dxa"/>
          </w:tcPr>
          <w:p w14:paraId="612B9154"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Aromatic</w:t>
            </w:r>
          </w:p>
        </w:tc>
        <w:tc>
          <w:tcPr>
            <w:tcW w:w="2194" w:type="dxa"/>
          </w:tcPr>
          <w:p w14:paraId="5F732B37"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Aromático</w:t>
            </w:r>
          </w:p>
        </w:tc>
        <w:tc>
          <w:tcPr>
            <w:tcW w:w="2195" w:type="dxa"/>
          </w:tcPr>
          <w:p w14:paraId="604DC5CE" w14:textId="5AB154B9" w:rsidR="00CC1D90" w:rsidRPr="000749E2" w:rsidRDefault="002B1759"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Note intense di frutta, fiori ed erbe aromatiche</w:t>
            </w:r>
          </w:p>
        </w:tc>
      </w:tr>
      <w:tr w:rsidR="00CC1D90" w:rsidRPr="00D93C60" w14:paraId="3344A1A5" w14:textId="77777777" w:rsidTr="002D3006">
        <w:tc>
          <w:tcPr>
            <w:tcW w:w="2194" w:type="dxa"/>
          </w:tcPr>
          <w:p w14:paraId="7A82DBE3" w14:textId="77777777" w:rsidR="00CC1D90" w:rsidRPr="00D93C60" w:rsidRDefault="00CC1D90" w:rsidP="00147EE5">
            <w:pPr>
              <w:tabs>
                <w:tab w:val="right" w:pos="1978"/>
              </w:tabs>
              <w:spacing w:line="360" w:lineRule="auto"/>
              <w:rPr>
                <w:rFonts w:ascii="Times New Roman" w:hAnsi="Times New Roman" w:cs="Times New Roman"/>
                <w:sz w:val="24"/>
                <w:szCs w:val="24"/>
              </w:rPr>
            </w:pPr>
            <w:r w:rsidRPr="00D93C60">
              <w:rPr>
                <w:rFonts w:ascii="Times New Roman" w:hAnsi="Times New Roman" w:cs="Times New Roman"/>
                <w:sz w:val="24"/>
                <w:szCs w:val="24"/>
              </w:rPr>
              <w:t>Austero</w:t>
            </w:r>
            <w:r w:rsidRPr="00D93C60">
              <w:rPr>
                <w:rFonts w:ascii="Times New Roman" w:hAnsi="Times New Roman" w:cs="Times New Roman"/>
                <w:sz w:val="24"/>
                <w:szCs w:val="24"/>
              </w:rPr>
              <w:tab/>
            </w:r>
          </w:p>
        </w:tc>
        <w:tc>
          <w:tcPr>
            <w:tcW w:w="2194" w:type="dxa"/>
          </w:tcPr>
          <w:p w14:paraId="093A8642"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Severe</w:t>
            </w:r>
          </w:p>
        </w:tc>
        <w:tc>
          <w:tcPr>
            <w:tcW w:w="2194" w:type="dxa"/>
          </w:tcPr>
          <w:p w14:paraId="253D4FF2"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Austero</w:t>
            </w:r>
          </w:p>
        </w:tc>
        <w:tc>
          <w:tcPr>
            <w:tcW w:w="2195" w:type="dxa"/>
          </w:tcPr>
          <w:p w14:paraId="3C30B2B5" w14:textId="25FC0EEF" w:rsidR="00CC1D90" w:rsidRPr="000749E2" w:rsidRDefault="000770A5"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 xml:space="preserve">Rigoroso, solenne; odori di bosco, </w:t>
            </w:r>
            <w:proofErr w:type="spellStart"/>
            <w:r w:rsidRPr="000749E2">
              <w:rPr>
                <w:rFonts w:ascii="Times New Roman" w:hAnsi="Times New Roman" w:cs="Times New Roman"/>
                <w:sz w:val="22"/>
                <w:szCs w:val="22"/>
              </w:rPr>
              <w:t>fogle</w:t>
            </w:r>
            <w:proofErr w:type="spellEnd"/>
            <w:r w:rsidRPr="000749E2">
              <w:rPr>
                <w:rFonts w:ascii="Times New Roman" w:hAnsi="Times New Roman" w:cs="Times New Roman"/>
                <w:sz w:val="22"/>
                <w:szCs w:val="22"/>
              </w:rPr>
              <w:t xml:space="preserve"> secche e fiori tardivi.</w:t>
            </w:r>
          </w:p>
        </w:tc>
      </w:tr>
      <w:tr w:rsidR="00CC1D90" w:rsidRPr="00D93C60" w14:paraId="193EA70D" w14:textId="77777777" w:rsidTr="002D3006">
        <w:tc>
          <w:tcPr>
            <w:tcW w:w="2194" w:type="dxa"/>
          </w:tcPr>
          <w:p w14:paraId="6AFA1340"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lastRenderedPageBreak/>
              <w:t>Bouquet</w:t>
            </w:r>
          </w:p>
        </w:tc>
        <w:tc>
          <w:tcPr>
            <w:tcW w:w="2194" w:type="dxa"/>
          </w:tcPr>
          <w:p w14:paraId="16C17610"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Bouquet</w:t>
            </w:r>
          </w:p>
        </w:tc>
        <w:tc>
          <w:tcPr>
            <w:tcW w:w="2194" w:type="dxa"/>
          </w:tcPr>
          <w:p w14:paraId="16DB0860"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Buquê</w:t>
            </w:r>
          </w:p>
        </w:tc>
        <w:tc>
          <w:tcPr>
            <w:tcW w:w="2195" w:type="dxa"/>
          </w:tcPr>
          <w:p w14:paraId="6BDD0611" w14:textId="3A0E8204" w:rsidR="00CC1D90" w:rsidRPr="000749E2" w:rsidRDefault="000770A5"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Insieme di sensazioni olfattive prodotte dal vino.</w:t>
            </w:r>
          </w:p>
        </w:tc>
      </w:tr>
      <w:tr w:rsidR="00CC1D90" w:rsidRPr="00D93C60" w14:paraId="53425267" w14:textId="77777777" w:rsidTr="002D3006">
        <w:tc>
          <w:tcPr>
            <w:tcW w:w="2194" w:type="dxa"/>
          </w:tcPr>
          <w:p w14:paraId="7843A6C6"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Complesso</w:t>
            </w:r>
          </w:p>
        </w:tc>
        <w:tc>
          <w:tcPr>
            <w:tcW w:w="2194" w:type="dxa"/>
          </w:tcPr>
          <w:p w14:paraId="5661E05B"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Complex</w:t>
            </w:r>
          </w:p>
        </w:tc>
        <w:tc>
          <w:tcPr>
            <w:tcW w:w="2194" w:type="dxa"/>
          </w:tcPr>
          <w:p w14:paraId="03E8E897"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Complexo</w:t>
            </w:r>
          </w:p>
        </w:tc>
        <w:tc>
          <w:tcPr>
            <w:tcW w:w="2195" w:type="dxa"/>
          </w:tcPr>
          <w:p w14:paraId="192FA10E" w14:textId="04ED6F96" w:rsidR="00CC1D90" w:rsidRPr="000749E2" w:rsidRDefault="000770A5"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Presenta molteplici riconoscimenti olfattivi.</w:t>
            </w:r>
          </w:p>
        </w:tc>
      </w:tr>
      <w:tr w:rsidR="00CC1D90" w:rsidRPr="00D93C60" w14:paraId="0EC2A648" w14:textId="77777777" w:rsidTr="002D3006">
        <w:tc>
          <w:tcPr>
            <w:tcW w:w="2194" w:type="dxa"/>
          </w:tcPr>
          <w:p w14:paraId="32601BBA" w14:textId="77777777" w:rsidR="00CC1D90" w:rsidRPr="00D93C60" w:rsidRDefault="00CC1D90" w:rsidP="00147EE5">
            <w:pPr>
              <w:spacing w:line="360" w:lineRule="auto"/>
              <w:rPr>
                <w:rFonts w:ascii="Times New Roman" w:hAnsi="Times New Roman" w:cs="Times New Roman"/>
                <w:sz w:val="24"/>
                <w:szCs w:val="24"/>
              </w:rPr>
            </w:pPr>
            <w:r>
              <w:rPr>
                <w:rFonts w:ascii="Times New Roman" w:hAnsi="Times New Roman" w:cs="Times New Roman"/>
                <w:sz w:val="24"/>
                <w:szCs w:val="24"/>
              </w:rPr>
              <w:t>Corposo</w:t>
            </w:r>
          </w:p>
        </w:tc>
        <w:tc>
          <w:tcPr>
            <w:tcW w:w="2194" w:type="dxa"/>
          </w:tcPr>
          <w:p w14:paraId="2C146E09"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Full-bodied</w:t>
            </w:r>
          </w:p>
        </w:tc>
        <w:tc>
          <w:tcPr>
            <w:tcW w:w="2194" w:type="dxa"/>
          </w:tcPr>
          <w:p w14:paraId="26CE2357"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Corpo</w:t>
            </w:r>
          </w:p>
        </w:tc>
        <w:tc>
          <w:tcPr>
            <w:tcW w:w="2195" w:type="dxa"/>
          </w:tcPr>
          <w:p w14:paraId="4D2E92CD" w14:textId="509D8CF9" w:rsidR="00CC1D90" w:rsidRPr="000749E2" w:rsidRDefault="00127939"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Manifesta in bocca una sensazione di pienezza e densità.</w:t>
            </w:r>
          </w:p>
        </w:tc>
      </w:tr>
      <w:tr w:rsidR="00CC1D90" w:rsidRPr="00D93C60" w14:paraId="1DD22DA0" w14:textId="77777777" w:rsidTr="002D3006">
        <w:tc>
          <w:tcPr>
            <w:tcW w:w="2194" w:type="dxa"/>
          </w:tcPr>
          <w:p w14:paraId="5C71C988"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Delicato</w:t>
            </w:r>
          </w:p>
        </w:tc>
        <w:tc>
          <w:tcPr>
            <w:tcW w:w="2194" w:type="dxa"/>
          </w:tcPr>
          <w:p w14:paraId="144D5B26" w14:textId="781620D7" w:rsidR="00CC1D90" w:rsidRPr="00A44CDD" w:rsidRDefault="00063C54"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Delicate</w:t>
            </w:r>
          </w:p>
        </w:tc>
        <w:tc>
          <w:tcPr>
            <w:tcW w:w="2194" w:type="dxa"/>
          </w:tcPr>
          <w:p w14:paraId="76AE7421"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Leve</w:t>
            </w:r>
          </w:p>
        </w:tc>
        <w:tc>
          <w:tcPr>
            <w:tcW w:w="2195" w:type="dxa"/>
          </w:tcPr>
          <w:p w14:paraId="1DAA0017" w14:textId="585FE2D7" w:rsidR="00CC1D90" w:rsidRPr="000749E2" w:rsidRDefault="009421F8"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Colpisce per la delicatezza delle sensazioni gusto-olfattive.</w:t>
            </w:r>
          </w:p>
        </w:tc>
      </w:tr>
      <w:tr w:rsidR="00CC1D90" w:rsidRPr="00D93C60" w14:paraId="02029578" w14:textId="77777777" w:rsidTr="002D3006">
        <w:tc>
          <w:tcPr>
            <w:tcW w:w="2194" w:type="dxa"/>
          </w:tcPr>
          <w:p w14:paraId="232D209A"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Dolce</w:t>
            </w:r>
          </w:p>
        </w:tc>
        <w:tc>
          <w:tcPr>
            <w:tcW w:w="2194" w:type="dxa"/>
          </w:tcPr>
          <w:p w14:paraId="154886BE" w14:textId="3542D26A" w:rsidR="00CC1D90" w:rsidRPr="00A44CDD" w:rsidRDefault="006A3984"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w:t>
            </w:r>
            <w:r w:rsidR="00063C54">
              <w:rPr>
                <w:rFonts w:ascii="Times New Roman" w:hAnsi="Times New Roman" w:cs="Times New Roman"/>
                <w:sz w:val="24"/>
                <w:szCs w:val="24"/>
                <w:lang w:val="en-US"/>
              </w:rPr>
              <w:t>weet</w:t>
            </w:r>
          </w:p>
        </w:tc>
        <w:tc>
          <w:tcPr>
            <w:tcW w:w="2194" w:type="dxa"/>
          </w:tcPr>
          <w:p w14:paraId="1A65F5DA"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Doce</w:t>
            </w:r>
          </w:p>
        </w:tc>
        <w:tc>
          <w:tcPr>
            <w:tcW w:w="2195" w:type="dxa"/>
          </w:tcPr>
          <w:p w14:paraId="549562F8" w14:textId="5EA940E6" w:rsidR="00CC1D90" w:rsidRPr="000749E2" w:rsidRDefault="009421F8"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Con alto contenuto zuccherino.</w:t>
            </w:r>
          </w:p>
        </w:tc>
      </w:tr>
      <w:tr w:rsidR="00CC1D90" w:rsidRPr="00D93C60" w14:paraId="03F654C5" w14:textId="77777777" w:rsidTr="002D3006">
        <w:tc>
          <w:tcPr>
            <w:tcW w:w="2194" w:type="dxa"/>
          </w:tcPr>
          <w:p w14:paraId="1FED0162"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Equilibrato</w:t>
            </w:r>
          </w:p>
        </w:tc>
        <w:tc>
          <w:tcPr>
            <w:tcW w:w="2194" w:type="dxa"/>
          </w:tcPr>
          <w:p w14:paraId="625AD50E" w14:textId="5A9D4FDB" w:rsidR="00CC1D90" w:rsidRPr="00A44CDD" w:rsidRDefault="006A3984"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Balanced</w:t>
            </w:r>
          </w:p>
        </w:tc>
        <w:tc>
          <w:tcPr>
            <w:tcW w:w="2194" w:type="dxa"/>
          </w:tcPr>
          <w:p w14:paraId="51AC6CBA"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Equilibrado</w:t>
            </w:r>
          </w:p>
        </w:tc>
        <w:tc>
          <w:tcPr>
            <w:tcW w:w="2195" w:type="dxa"/>
          </w:tcPr>
          <w:p w14:paraId="5ED3F1F6" w14:textId="23DD82A7" w:rsidR="00CC1D90" w:rsidRPr="000749E2" w:rsidRDefault="009421F8"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Giusto ed equilibrata contrapposizione tra morbidezze e durezze.</w:t>
            </w:r>
          </w:p>
        </w:tc>
      </w:tr>
      <w:tr w:rsidR="00CC1D90" w:rsidRPr="00D93C60" w14:paraId="33BDC865" w14:textId="77777777" w:rsidTr="002D3006">
        <w:tc>
          <w:tcPr>
            <w:tcW w:w="2194" w:type="dxa"/>
          </w:tcPr>
          <w:p w14:paraId="1C1EBA59"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Erbaceo</w:t>
            </w:r>
          </w:p>
        </w:tc>
        <w:tc>
          <w:tcPr>
            <w:tcW w:w="2194" w:type="dxa"/>
          </w:tcPr>
          <w:p w14:paraId="61DFA552" w14:textId="365BEED9" w:rsidR="00CC1D90" w:rsidRPr="00A44CDD" w:rsidRDefault="006A3984"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Herbaceous</w:t>
            </w:r>
          </w:p>
        </w:tc>
        <w:tc>
          <w:tcPr>
            <w:tcW w:w="2194" w:type="dxa"/>
          </w:tcPr>
          <w:p w14:paraId="5BD63572"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Herbáceo</w:t>
            </w:r>
          </w:p>
        </w:tc>
        <w:tc>
          <w:tcPr>
            <w:tcW w:w="2195" w:type="dxa"/>
          </w:tcPr>
          <w:p w14:paraId="43CD3D84" w14:textId="6ADF7890" w:rsidR="00CC1D90" w:rsidRPr="000749E2" w:rsidRDefault="00D76756"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Riportante fragranze di erba tagliata, fieno, legate alla natura del vitigno.</w:t>
            </w:r>
          </w:p>
        </w:tc>
      </w:tr>
      <w:tr w:rsidR="00CC1D90" w:rsidRPr="00D93C60" w14:paraId="03A6D871" w14:textId="77777777" w:rsidTr="002D3006">
        <w:tc>
          <w:tcPr>
            <w:tcW w:w="2194" w:type="dxa"/>
          </w:tcPr>
          <w:p w14:paraId="015E30E9"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Floreale</w:t>
            </w:r>
          </w:p>
        </w:tc>
        <w:tc>
          <w:tcPr>
            <w:tcW w:w="2194" w:type="dxa"/>
          </w:tcPr>
          <w:p w14:paraId="158714CB" w14:textId="4B736D6F" w:rsidR="00CC1D90" w:rsidRPr="00A44CDD" w:rsidRDefault="00D447D4"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Floral</w:t>
            </w:r>
          </w:p>
        </w:tc>
        <w:tc>
          <w:tcPr>
            <w:tcW w:w="2194" w:type="dxa"/>
          </w:tcPr>
          <w:p w14:paraId="7A35616C"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Floral</w:t>
            </w:r>
          </w:p>
        </w:tc>
        <w:tc>
          <w:tcPr>
            <w:tcW w:w="2195" w:type="dxa"/>
          </w:tcPr>
          <w:p w14:paraId="6CE761FB" w14:textId="32DE5903" w:rsidR="00CC1D90" w:rsidRPr="000749E2" w:rsidRDefault="002767F0"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Note di profumo di origine fermentativa che ricordano fiori bianchi o rossi.</w:t>
            </w:r>
          </w:p>
        </w:tc>
      </w:tr>
      <w:tr w:rsidR="00CC1D90" w:rsidRPr="00D93C60" w14:paraId="05BCE29D" w14:textId="77777777" w:rsidTr="002D3006">
        <w:tc>
          <w:tcPr>
            <w:tcW w:w="2194" w:type="dxa"/>
          </w:tcPr>
          <w:p w14:paraId="32CA1D13" w14:textId="77777777" w:rsidR="00CC1D90" w:rsidRPr="00D93C60" w:rsidRDefault="00CC1D90" w:rsidP="00147EE5">
            <w:pPr>
              <w:spacing w:line="360" w:lineRule="auto"/>
              <w:rPr>
                <w:rFonts w:ascii="Times New Roman" w:hAnsi="Times New Roman" w:cs="Times New Roman"/>
                <w:sz w:val="24"/>
                <w:szCs w:val="24"/>
              </w:rPr>
            </w:pPr>
            <w:r>
              <w:rPr>
                <w:rFonts w:ascii="Times New Roman" w:hAnsi="Times New Roman" w:cs="Times New Roman"/>
                <w:sz w:val="24"/>
                <w:szCs w:val="24"/>
              </w:rPr>
              <w:t>Frizzante</w:t>
            </w:r>
          </w:p>
        </w:tc>
        <w:tc>
          <w:tcPr>
            <w:tcW w:w="2194" w:type="dxa"/>
          </w:tcPr>
          <w:p w14:paraId="0ECA3A52"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Sparkling</w:t>
            </w:r>
          </w:p>
        </w:tc>
        <w:tc>
          <w:tcPr>
            <w:tcW w:w="2194" w:type="dxa"/>
          </w:tcPr>
          <w:p w14:paraId="7F2C1C26" w14:textId="77777777" w:rsidR="00CC1D90" w:rsidRPr="00D93C60" w:rsidRDefault="00CC1D90" w:rsidP="00147EE5">
            <w:pPr>
              <w:spacing w:line="360" w:lineRule="auto"/>
              <w:rPr>
                <w:rFonts w:ascii="Times New Roman" w:hAnsi="Times New Roman" w:cs="Times New Roman"/>
                <w:sz w:val="24"/>
                <w:szCs w:val="24"/>
                <w:lang w:val="pt-BR"/>
              </w:rPr>
            </w:pPr>
            <w:r>
              <w:rPr>
                <w:rFonts w:ascii="Times New Roman" w:hAnsi="Times New Roman" w:cs="Times New Roman"/>
                <w:sz w:val="24"/>
                <w:szCs w:val="24"/>
                <w:lang w:val="pt-BR"/>
              </w:rPr>
              <w:t>Frisante</w:t>
            </w:r>
          </w:p>
        </w:tc>
        <w:tc>
          <w:tcPr>
            <w:tcW w:w="2195" w:type="dxa"/>
          </w:tcPr>
          <w:p w14:paraId="5A40DF21" w14:textId="77777777" w:rsidR="00CC1D90" w:rsidRPr="000749E2" w:rsidRDefault="00CC1D90" w:rsidP="00471F39">
            <w:pPr>
              <w:spacing w:line="276" w:lineRule="auto"/>
              <w:jc w:val="left"/>
              <w:rPr>
                <w:rFonts w:ascii="Times New Roman" w:hAnsi="Times New Roman" w:cs="Times New Roman"/>
                <w:sz w:val="22"/>
                <w:szCs w:val="22"/>
              </w:rPr>
            </w:pPr>
          </w:p>
        </w:tc>
      </w:tr>
      <w:tr w:rsidR="00CC1D90" w:rsidRPr="00D93C60" w14:paraId="66981E92" w14:textId="77777777" w:rsidTr="002D3006">
        <w:tc>
          <w:tcPr>
            <w:tcW w:w="2194" w:type="dxa"/>
          </w:tcPr>
          <w:p w14:paraId="3A4E4A8C"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Fruttato</w:t>
            </w:r>
          </w:p>
        </w:tc>
        <w:tc>
          <w:tcPr>
            <w:tcW w:w="2194" w:type="dxa"/>
          </w:tcPr>
          <w:p w14:paraId="688EA876" w14:textId="44B5EF6A" w:rsidR="00CC1D90" w:rsidRPr="00A44CDD" w:rsidRDefault="00D447D4"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fr</w:t>
            </w:r>
            <w:r w:rsidR="002640FD">
              <w:rPr>
                <w:rFonts w:ascii="Times New Roman" w:hAnsi="Times New Roman" w:cs="Times New Roman"/>
                <w:sz w:val="24"/>
                <w:szCs w:val="24"/>
                <w:lang w:val="en-US"/>
              </w:rPr>
              <w:t>uity</w:t>
            </w:r>
          </w:p>
        </w:tc>
        <w:tc>
          <w:tcPr>
            <w:tcW w:w="2194" w:type="dxa"/>
          </w:tcPr>
          <w:p w14:paraId="43E19B45"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Frutado</w:t>
            </w:r>
          </w:p>
        </w:tc>
        <w:tc>
          <w:tcPr>
            <w:tcW w:w="2195" w:type="dxa"/>
          </w:tcPr>
          <w:p w14:paraId="410E8F31" w14:textId="01D57020" w:rsidR="00CC1D90" w:rsidRPr="000749E2" w:rsidRDefault="00423FA8"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Note di profumo di origine fermentativa che ricordano</w:t>
            </w:r>
            <w:r w:rsidRPr="000749E2">
              <w:rPr>
                <w:rFonts w:ascii="Times New Roman" w:hAnsi="Times New Roman" w:cs="Times New Roman"/>
                <w:sz w:val="22"/>
                <w:szCs w:val="22"/>
              </w:rPr>
              <w:t xml:space="preserve"> frutta bianca o rossa.</w:t>
            </w:r>
          </w:p>
        </w:tc>
      </w:tr>
      <w:tr w:rsidR="00CC1D90" w:rsidRPr="00D93C60" w14:paraId="301721A0" w14:textId="77777777" w:rsidTr="002D3006">
        <w:tc>
          <w:tcPr>
            <w:tcW w:w="2194" w:type="dxa"/>
          </w:tcPr>
          <w:p w14:paraId="0BD3105C"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Legnoso</w:t>
            </w:r>
          </w:p>
        </w:tc>
        <w:tc>
          <w:tcPr>
            <w:tcW w:w="2194" w:type="dxa"/>
          </w:tcPr>
          <w:p w14:paraId="3B274901"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Woody</w:t>
            </w:r>
          </w:p>
        </w:tc>
        <w:tc>
          <w:tcPr>
            <w:tcW w:w="2194" w:type="dxa"/>
          </w:tcPr>
          <w:p w14:paraId="6D286BF3"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Amadeirado</w:t>
            </w:r>
          </w:p>
        </w:tc>
        <w:tc>
          <w:tcPr>
            <w:tcW w:w="2195" w:type="dxa"/>
          </w:tcPr>
          <w:p w14:paraId="42C23925" w14:textId="0D5D1CF0" w:rsidR="00CC1D90" w:rsidRPr="000749E2" w:rsidRDefault="0003098A"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Tipico profumo di legno della botte dove il vino è invecchiato.</w:t>
            </w:r>
          </w:p>
        </w:tc>
      </w:tr>
      <w:tr w:rsidR="00CC1D90" w:rsidRPr="00D93C60" w14:paraId="39943ECA" w14:textId="77777777" w:rsidTr="002D3006">
        <w:tc>
          <w:tcPr>
            <w:tcW w:w="2194" w:type="dxa"/>
          </w:tcPr>
          <w:p w14:paraId="0271C129" w14:textId="77777777" w:rsidR="00CC1D90" w:rsidRPr="00D93C60" w:rsidRDefault="00CC1D90" w:rsidP="00147EE5">
            <w:pPr>
              <w:spacing w:line="360" w:lineRule="auto"/>
              <w:rPr>
                <w:rFonts w:ascii="Times New Roman" w:hAnsi="Times New Roman" w:cs="Times New Roman"/>
                <w:sz w:val="24"/>
                <w:szCs w:val="24"/>
              </w:rPr>
            </w:pPr>
            <w:r>
              <w:rPr>
                <w:rFonts w:ascii="Times New Roman" w:hAnsi="Times New Roman" w:cs="Times New Roman"/>
                <w:sz w:val="24"/>
                <w:szCs w:val="24"/>
              </w:rPr>
              <w:t>Liquoroso</w:t>
            </w:r>
          </w:p>
        </w:tc>
        <w:tc>
          <w:tcPr>
            <w:tcW w:w="2194" w:type="dxa"/>
          </w:tcPr>
          <w:p w14:paraId="610BE0B0"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Fortified</w:t>
            </w:r>
          </w:p>
        </w:tc>
        <w:tc>
          <w:tcPr>
            <w:tcW w:w="2194" w:type="dxa"/>
          </w:tcPr>
          <w:p w14:paraId="1FB7B2E2" w14:textId="77777777" w:rsidR="00CC1D90" w:rsidRPr="00D93C60" w:rsidRDefault="00CC1D90" w:rsidP="00147EE5">
            <w:pPr>
              <w:spacing w:line="360" w:lineRule="auto"/>
              <w:rPr>
                <w:rFonts w:ascii="Times New Roman" w:hAnsi="Times New Roman" w:cs="Times New Roman"/>
                <w:sz w:val="24"/>
                <w:szCs w:val="24"/>
                <w:lang w:val="pt-BR"/>
              </w:rPr>
            </w:pPr>
            <w:r>
              <w:rPr>
                <w:rFonts w:ascii="Times New Roman" w:hAnsi="Times New Roman" w:cs="Times New Roman"/>
                <w:sz w:val="24"/>
                <w:szCs w:val="24"/>
                <w:lang w:val="pt-BR"/>
              </w:rPr>
              <w:t>Licoroso</w:t>
            </w:r>
          </w:p>
        </w:tc>
        <w:tc>
          <w:tcPr>
            <w:tcW w:w="2195" w:type="dxa"/>
          </w:tcPr>
          <w:p w14:paraId="655644A4" w14:textId="77777777" w:rsidR="00CC1D90" w:rsidRPr="000749E2" w:rsidRDefault="00CC1D90" w:rsidP="00471F39">
            <w:pPr>
              <w:spacing w:line="276" w:lineRule="auto"/>
              <w:jc w:val="left"/>
              <w:rPr>
                <w:rFonts w:ascii="Times New Roman" w:hAnsi="Times New Roman" w:cs="Times New Roman"/>
                <w:sz w:val="22"/>
                <w:szCs w:val="22"/>
              </w:rPr>
            </w:pPr>
          </w:p>
        </w:tc>
      </w:tr>
      <w:tr w:rsidR="00CC1D90" w:rsidRPr="00D93C60" w14:paraId="3259EC64" w14:textId="77777777" w:rsidTr="002D3006">
        <w:tc>
          <w:tcPr>
            <w:tcW w:w="2194" w:type="dxa"/>
          </w:tcPr>
          <w:p w14:paraId="0739A4DA"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Magro</w:t>
            </w:r>
          </w:p>
        </w:tc>
        <w:tc>
          <w:tcPr>
            <w:tcW w:w="2194" w:type="dxa"/>
          </w:tcPr>
          <w:p w14:paraId="4975EE06" w14:textId="38CA17FF" w:rsidR="00CC1D90" w:rsidRPr="00A44CDD" w:rsidRDefault="002640FD"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Thin</w:t>
            </w:r>
          </w:p>
        </w:tc>
        <w:tc>
          <w:tcPr>
            <w:tcW w:w="2194" w:type="dxa"/>
          </w:tcPr>
          <w:p w14:paraId="4C394A2D"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Magro</w:t>
            </w:r>
          </w:p>
        </w:tc>
        <w:tc>
          <w:tcPr>
            <w:tcW w:w="2195" w:type="dxa"/>
          </w:tcPr>
          <w:p w14:paraId="4CDF6CB3" w14:textId="7AAAEF09" w:rsidR="00CC1D90" w:rsidRPr="000749E2" w:rsidRDefault="0003098A"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Carente dal punto di vista della struttura.</w:t>
            </w:r>
          </w:p>
        </w:tc>
      </w:tr>
      <w:tr w:rsidR="00CC1D90" w:rsidRPr="00D93C60" w14:paraId="7145DB21" w14:textId="77777777" w:rsidTr="002D3006">
        <w:tc>
          <w:tcPr>
            <w:tcW w:w="2194" w:type="dxa"/>
          </w:tcPr>
          <w:p w14:paraId="3ECE783E"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Maturo</w:t>
            </w:r>
          </w:p>
        </w:tc>
        <w:tc>
          <w:tcPr>
            <w:tcW w:w="2194" w:type="dxa"/>
          </w:tcPr>
          <w:p w14:paraId="11E7BA0B" w14:textId="30426FA1" w:rsidR="00CC1D90" w:rsidRPr="00A44CDD" w:rsidRDefault="002640FD"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Mature</w:t>
            </w:r>
          </w:p>
        </w:tc>
        <w:tc>
          <w:tcPr>
            <w:tcW w:w="2194" w:type="dxa"/>
          </w:tcPr>
          <w:p w14:paraId="01D8F178"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Maduro</w:t>
            </w:r>
          </w:p>
        </w:tc>
        <w:tc>
          <w:tcPr>
            <w:tcW w:w="2195" w:type="dxa"/>
          </w:tcPr>
          <w:p w14:paraId="7AB44848" w14:textId="057BA7A6" w:rsidR="00CC1D90" w:rsidRPr="000749E2" w:rsidRDefault="0003098A"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Il vino che si trova all’apice della</w:t>
            </w:r>
            <w:r w:rsidR="006808D0" w:rsidRPr="000749E2">
              <w:rPr>
                <w:rFonts w:ascii="Times New Roman" w:hAnsi="Times New Roman" w:cs="Times New Roman"/>
                <w:sz w:val="22"/>
                <w:szCs w:val="22"/>
              </w:rPr>
              <w:t xml:space="preserve"> sua</w:t>
            </w:r>
            <w:r w:rsidRPr="000749E2">
              <w:rPr>
                <w:rFonts w:ascii="Times New Roman" w:hAnsi="Times New Roman" w:cs="Times New Roman"/>
                <w:sz w:val="22"/>
                <w:szCs w:val="22"/>
              </w:rPr>
              <w:t xml:space="preserve"> parabol</w:t>
            </w:r>
            <w:r w:rsidR="006808D0" w:rsidRPr="000749E2">
              <w:rPr>
                <w:rFonts w:ascii="Times New Roman" w:hAnsi="Times New Roman" w:cs="Times New Roman"/>
                <w:sz w:val="22"/>
                <w:szCs w:val="22"/>
              </w:rPr>
              <w:t>a di qualità.</w:t>
            </w:r>
          </w:p>
        </w:tc>
      </w:tr>
      <w:tr w:rsidR="00CC1D90" w:rsidRPr="00D93C60" w14:paraId="5222618E" w14:textId="77777777" w:rsidTr="002D3006">
        <w:tc>
          <w:tcPr>
            <w:tcW w:w="2194" w:type="dxa"/>
          </w:tcPr>
          <w:p w14:paraId="1BF2F352"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Morbido</w:t>
            </w:r>
          </w:p>
        </w:tc>
        <w:tc>
          <w:tcPr>
            <w:tcW w:w="2194" w:type="dxa"/>
          </w:tcPr>
          <w:p w14:paraId="526D4A68" w14:textId="0E9F7F79" w:rsidR="00CC1D90" w:rsidRPr="00A44CDD" w:rsidRDefault="00414530"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Smooth</w:t>
            </w:r>
          </w:p>
        </w:tc>
        <w:tc>
          <w:tcPr>
            <w:tcW w:w="2194" w:type="dxa"/>
          </w:tcPr>
          <w:p w14:paraId="45CC6BC5"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Macio</w:t>
            </w:r>
          </w:p>
        </w:tc>
        <w:tc>
          <w:tcPr>
            <w:tcW w:w="2195" w:type="dxa"/>
          </w:tcPr>
          <w:p w14:paraId="4E4F454C" w14:textId="2324D06E" w:rsidR="00CC1D90" w:rsidRPr="000749E2" w:rsidRDefault="006808D0"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Sensazione di rotondità che si produce in bocca durante l’assaggio, dovuta al glicerolo.</w:t>
            </w:r>
          </w:p>
        </w:tc>
      </w:tr>
      <w:tr w:rsidR="00CC1D90" w:rsidRPr="00D93C60" w14:paraId="3BC1AE9D" w14:textId="77777777" w:rsidTr="002D3006">
        <w:tc>
          <w:tcPr>
            <w:tcW w:w="2194" w:type="dxa"/>
          </w:tcPr>
          <w:p w14:paraId="0C056279"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Retrogusto</w:t>
            </w:r>
          </w:p>
        </w:tc>
        <w:tc>
          <w:tcPr>
            <w:tcW w:w="2194" w:type="dxa"/>
          </w:tcPr>
          <w:p w14:paraId="459F8649" w14:textId="635665BE" w:rsidR="00CC1D90" w:rsidRPr="00A44CDD" w:rsidRDefault="00414530"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Finish</w:t>
            </w:r>
          </w:p>
        </w:tc>
        <w:tc>
          <w:tcPr>
            <w:tcW w:w="2194" w:type="dxa"/>
          </w:tcPr>
          <w:p w14:paraId="13EF7F8E"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Retrogosto</w:t>
            </w:r>
          </w:p>
        </w:tc>
        <w:tc>
          <w:tcPr>
            <w:tcW w:w="2195" w:type="dxa"/>
          </w:tcPr>
          <w:p w14:paraId="65FD26AD" w14:textId="77777777" w:rsidR="00CC1D90" w:rsidRPr="000749E2" w:rsidRDefault="00CC1D90" w:rsidP="00471F39">
            <w:pPr>
              <w:spacing w:line="276" w:lineRule="auto"/>
              <w:jc w:val="left"/>
              <w:rPr>
                <w:rFonts w:ascii="Times New Roman" w:hAnsi="Times New Roman" w:cs="Times New Roman"/>
                <w:sz w:val="22"/>
                <w:szCs w:val="22"/>
              </w:rPr>
            </w:pPr>
          </w:p>
        </w:tc>
      </w:tr>
      <w:tr w:rsidR="00CC1D90" w:rsidRPr="00D93C60" w14:paraId="729A49A5" w14:textId="77777777" w:rsidTr="002D3006">
        <w:tc>
          <w:tcPr>
            <w:tcW w:w="2194" w:type="dxa"/>
          </w:tcPr>
          <w:p w14:paraId="105488DE"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lastRenderedPageBreak/>
              <w:t>Rotondo</w:t>
            </w:r>
          </w:p>
        </w:tc>
        <w:tc>
          <w:tcPr>
            <w:tcW w:w="2194" w:type="dxa"/>
          </w:tcPr>
          <w:p w14:paraId="1613593C" w14:textId="5ADBE3B3" w:rsidR="00CC1D90" w:rsidRPr="00A44CDD" w:rsidRDefault="00414530"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Round</w:t>
            </w:r>
          </w:p>
        </w:tc>
        <w:tc>
          <w:tcPr>
            <w:tcW w:w="2194" w:type="dxa"/>
          </w:tcPr>
          <w:p w14:paraId="7F530931"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Redondo</w:t>
            </w:r>
          </w:p>
        </w:tc>
        <w:tc>
          <w:tcPr>
            <w:tcW w:w="2195" w:type="dxa"/>
          </w:tcPr>
          <w:p w14:paraId="2F94980F" w14:textId="0B174FC2" w:rsidR="00CC1D90" w:rsidRPr="000749E2" w:rsidRDefault="006808D0"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Vino pieno, morbido, con scarso tasso di acidità e di tannini.</w:t>
            </w:r>
          </w:p>
        </w:tc>
      </w:tr>
      <w:tr w:rsidR="00CC1D90" w:rsidRPr="00D93C60" w14:paraId="7B78E60D" w14:textId="77777777" w:rsidTr="002D3006">
        <w:tc>
          <w:tcPr>
            <w:tcW w:w="2194" w:type="dxa"/>
          </w:tcPr>
          <w:p w14:paraId="240822BF" w14:textId="77777777" w:rsidR="00CC1D90" w:rsidRPr="00D93C60" w:rsidRDefault="00CC1D90" w:rsidP="00147EE5">
            <w:pPr>
              <w:spacing w:line="360" w:lineRule="auto"/>
              <w:rPr>
                <w:rFonts w:ascii="Times New Roman" w:hAnsi="Times New Roman" w:cs="Times New Roman"/>
                <w:sz w:val="24"/>
                <w:szCs w:val="24"/>
              </w:rPr>
            </w:pPr>
            <w:r>
              <w:rPr>
                <w:rFonts w:ascii="Times New Roman" w:hAnsi="Times New Roman" w:cs="Times New Roman"/>
                <w:sz w:val="24"/>
                <w:szCs w:val="24"/>
              </w:rPr>
              <w:t>Spumante</w:t>
            </w:r>
          </w:p>
        </w:tc>
        <w:tc>
          <w:tcPr>
            <w:tcW w:w="2194" w:type="dxa"/>
          </w:tcPr>
          <w:p w14:paraId="6729D120"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Spumante wine</w:t>
            </w:r>
          </w:p>
        </w:tc>
        <w:tc>
          <w:tcPr>
            <w:tcW w:w="2194" w:type="dxa"/>
          </w:tcPr>
          <w:p w14:paraId="4A48AD5D" w14:textId="77777777" w:rsidR="00CC1D90" w:rsidRPr="00D93C60" w:rsidRDefault="00CC1D90" w:rsidP="00147EE5">
            <w:pPr>
              <w:spacing w:line="360" w:lineRule="auto"/>
              <w:rPr>
                <w:rFonts w:ascii="Times New Roman" w:hAnsi="Times New Roman" w:cs="Times New Roman"/>
                <w:sz w:val="24"/>
                <w:szCs w:val="24"/>
                <w:lang w:val="pt-BR"/>
              </w:rPr>
            </w:pPr>
            <w:r>
              <w:rPr>
                <w:rFonts w:ascii="Times New Roman" w:hAnsi="Times New Roman" w:cs="Times New Roman"/>
                <w:sz w:val="24"/>
                <w:szCs w:val="24"/>
                <w:lang w:val="pt-BR"/>
              </w:rPr>
              <w:t>Espumante</w:t>
            </w:r>
          </w:p>
        </w:tc>
        <w:tc>
          <w:tcPr>
            <w:tcW w:w="2195" w:type="dxa"/>
          </w:tcPr>
          <w:p w14:paraId="612FA279" w14:textId="77777777" w:rsidR="00CC1D90" w:rsidRPr="000749E2" w:rsidRDefault="00CC1D90" w:rsidP="00471F39">
            <w:pPr>
              <w:spacing w:line="276" w:lineRule="auto"/>
              <w:jc w:val="left"/>
              <w:rPr>
                <w:rFonts w:ascii="Times New Roman" w:hAnsi="Times New Roman" w:cs="Times New Roman"/>
                <w:sz w:val="22"/>
                <w:szCs w:val="22"/>
              </w:rPr>
            </w:pPr>
          </w:p>
        </w:tc>
      </w:tr>
      <w:tr w:rsidR="00CC1D90" w:rsidRPr="00D93C60" w14:paraId="67E47981" w14:textId="77777777" w:rsidTr="002D3006">
        <w:tc>
          <w:tcPr>
            <w:tcW w:w="2194" w:type="dxa"/>
          </w:tcPr>
          <w:p w14:paraId="681E88B7"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Strutturato</w:t>
            </w:r>
          </w:p>
        </w:tc>
        <w:tc>
          <w:tcPr>
            <w:tcW w:w="2194" w:type="dxa"/>
          </w:tcPr>
          <w:p w14:paraId="766FC864" w14:textId="1679E4F3" w:rsidR="00CC1D90" w:rsidRPr="00A44CDD" w:rsidRDefault="0053718C"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Structured</w:t>
            </w:r>
          </w:p>
        </w:tc>
        <w:tc>
          <w:tcPr>
            <w:tcW w:w="2194" w:type="dxa"/>
          </w:tcPr>
          <w:p w14:paraId="3967A475"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Estruturado</w:t>
            </w:r>
          </w:p>
        </w:tc>
        <w:tc>
          <w:tcPr>
            <w:tcW w:w="2195" w:type="dxa"/>
          </w:tcPr>
          <w:p w14:paraId="581CE75B" w14:textId="5C4F7C13" w:rsidR="00CC1D90" w:rsidRPr="000749E2" w:rsidRDefault="00376782"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Rivela sensazioni di pastosità e morbidezza.</w:t>
            </w:r>
          </w:p>
        </w:tc>
      </w:tr>
      <w:tr w:rsidR="00CC1D90" w:rsidRPr="00D93C60" w14:paraId="425077F3" w14:textId="77777777" w:rsidTr="002D3006">
        <w:tc>
          <w:tcPr>
            <w:tcW w:w="2194" w:type="dxa"/>
          </w:tcPr>
          <w:p w14:paraId="431635D6"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Tannico</w:t>
            </w:r>
          </w:p>
        </w:tc>
        <w:tc>
          <w:tcPr>
            <w:tcW w:w="2194" w:type="dxa"/>
          </w:tcPr>
          <w:p w14:paraId="461C22C4" w14:textId="3C9D3DC6" w:rsidR="00CC1D90" w:rsidRPr="00A44CDD" w:rsidRDefault="0053718C" w:rsidP="00147EE5">
            <w:pPr>
              <w:spacing w:line="360" w:lineRule="auto"/>
              <w:rPr>
                <w:rFonts w:ascii="Times New Roman" w:hAnsi="Times New Roman" w:cs="Times New Roman"/>
                <w:sz w:val="24"/>
                <w:szCs w:val="24"/>
                <w:lang w:val="en-US"/>
              </w:rPr>
            </w:pPr>
            <w:r>
              <w:rPr>
                <w:rFonts w:ascii="Times New Roman" w:hAnsi="Times New Roman" w:cs="Times New Roman"/>
                <w:sz w:val="24"/>
                <w:szCs w:val="24"/>
                <w:lang w:val="en-US"/>
              </w:rPr>
              <w:t>Tannic</w:t>
            </w:r>
          </w:p>
        </w:tc>
        <w:tc>
          <w:tcPr>
            <w:tcW w:w="2194" w:type="dxa"/>
          </w:tcPr>
          <w:p w14:paraId="406E92BE"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Tânico</w:t>
            </w:r>
          </w:p>
        </w:tc>
        <w:tc>
          <w:tcPr>
            <w:tcW w:w="2195" w:type="dxa"/>
          </w:tcPr>
          <w:p w14:paraId="6D005F2F" w14:textId="011489DF" w:rsidR="00CC1D90" w:rsidRPr="000749E2" w:rsidRDefault="00376782"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Il livello dipende dal tipo di vinificazione scelta e dai tempi di maturazione.</w:t>
            </w:r>
          </w:p>
        </w:tc>
      </w:tr>
      <w:tr w:rsidR="00CC1D90" w:rsidRPr="00D93C60" w14:paraId="6544C5FC" w14:textId="77777777" w:rsidTr="002D3006">
        <w:tc>
          <w:tcPr>
            <w:tcW w:w="2194" w:type="dxa"/>
          </w:tcPr>
          <w:p w14:paraId="24167215" w14:textId="77777777" w:rsidR="00CC1D90" w:rsidRPr="00D93C60" w:rsidRDefault="00CC1D90"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Vellutato</w:t>
            </w:r>
          </w:p>
        </w:tc>
        <w:tc>
          <w:tcPr>
            <w:tcW w:w="2194" w:type="dxa"/>
          </w:tcPr>
          <w:p w14:paraId="0C234A14" w14:textId="77777777" w:rsidR="00CC1D90" w:rsidRPr="00A44CDD" w:rsidRDefault="00CC1D90" w:rsidP="00147EE5">
            <w:pPr>
              <w:spacing w:line="360" w:lineRule="auto"/>
              <w:rPr>
                <w:rFonts w:ascii="Times New Roman" w:hAnsi="Times New Roman" w:cs="Times New Roman"/>
                <w:sz w:val="24"/>
                <w:szCs w:val="24"/>
                <w:lang w:val="en-US"/>
              </w:rPr>
            </w:pPr>
            <w:r w:rsidRPr="00A44CDD">
              <w:rPr>
                <w:rFonts w:ascii="Times New Roman" w:hAnsi="Times New Roman" w:cs="Times New Roman"/>
                <w:sz w:val="24"/>
                <w:szCs w:val="24"/>
                <w:lang w:val="en-US"/>
              </w:rPr>
              <w:t>Velvety</w:t>
            </w:r>
          </w:p>
        </w:tc>
        <w:tc>
          <w:tcPr>
            <w:tcW w:w="2194" w:type="dxa"/>
          </w:tcPr>
          <w:p w14:paraId="40DD8874" w14:textId="77777777" w:rsidR="00CC1D90" w:rsidRPr="00D93C60" w:rsidRDefault="00CC1D90" w:rsidP="00147EE5">
            <w:pPr>
              <w:spacing w:line="360" w:lineRule="auto"/>
              <w:rPr>
                <w:rFonts w:ascii="Times New Roman" w:hAnsi="Times New Roman" w:cs="Times New Roman"/>
                <w:sz w:val="24"/>
                <w:szCs w:val="24"/>
                <w:lang w:val="pt-BR"/>
              </w:rPr>
            </w:pPr>
            <w:r w:rsidRPr="00D93C60">
              <w:rPr>
                <w:rFonts w:ascii="Times New Roman" w:hAnsi="Times New Roman" w:cs="Times New Roman"/>
                <w:sz w:val="24"/>
                <w:szCs w:val="24"/>
                <w:lang w:val="pt-BR"/>
              </w:rPr>
              <w:t>Aveludado</w:t>
            </w:r>
          </w:p>
        </w:tc>
        <w:tc>
          <w:tcPr>
            <w:tcW w:w="2195" w:type="dxa"/>
          </w:tcPr>
          <w:p w14:paraId="0DC8A3E8" w14:textId="4355EEB2" w:rsidR="00CC1D90" w:rsidRPr="000749E2" w:rsidRDefault="000749E2" w:rsidP="00471F39">
            <w:pPr>
              <w:spacing w:line="276" w:lineRule="auto"/>
              <w:jc w:val="left"/>
              <w:rPr>
                <w:rFonts w:ascii="Times New Roman" w:hAnsi="Times New Roman" w:cs="Times New Roman"/>
                <w:sz w:val="22"/>
                <w:szCs w:val="22"/>
              </w:rPr>
            </w:pPr>
            <w:r w:rsidRPr="000749E2">
              <w:rPr>
                <w:rFonts w:ascii="Times New Roman" w:hAnsi="Times New Roman" w:cs="Times New Roman"/>
                <w:sz w:val="22"/>
                <w:szCs w:val="22"/>
              </w:rPr>
              <w:t>L’odore ricorda quello del vino appena fatto. È armonico, morbido e carezzevole.</w:t>
            </w:r>
          </w:p>
        </w:tc>
      </w:tr>
    </w:tbl>
    <w:p w14:paraId="1C775747" w14:textId="2F8BC80D" w:rsidR="00562DE4" w:rsidRPr="00D93C60" w:rsidRDefault="00562DE4" w:rsidP="00147EE5">
      <w:pPr>
        <w:spacing w:line="360" w:lineRule="auto"/>
        <w:rPr>
          <w:rFonts w:ascii="Times New Roman" w:hAnsi="Times New Roman" w:cs="Times New Roman"/>
          <w:sz w:val="24"/>
          <w:szCs w:val="24"/>
        </w:rPr>
      </w:pPr>
    </w:p>
    <w:p w14:paraId="2359C680" w14:textId="57AC6539" w:rsidR="00294511" w:rsidRPr="00D93C60" w:rsidRDefault="00562DE4"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br w:type="page"/>
      </w:r>
    </w:p>
    <w:p w14:paraId="68ED3B34" w14:textId="5473A211" w:rsidR="00931B9C" w:rsidRPr="006344EB" w:rsidRDefault="00DB2965" w:rsidP="00147EE5">
      <w:pPr>
        <w:pStyle w:val="Titolo1"/>
        <w:spacing w:line="360" w:lineRule="auto"/>
        <w:rPr>
          <w:rFonts w:ascii="Times New Roman" w:hAnsi="Times New Roman" w:cs="Times New Roman"/>
          <w:u w:val="single"/>
        </w:rPr>
      </w:pPr>
      <w:bookmarkStart w:id="20" w:name="_Toc130601313"/>
      <w:r>
        <w:rPr>
          <w:rFonts w:ascii="Times New Roman" w:hAnsi="Times New Roman" w:cs="Times New Roman"/>
          <w:u w:val="single"/>
        </w:rPr>
        <w:lastRenderedPageBreak/>
        <w:t>Conclusioni</w:t>
      </w:r>
      <w:bookmarkEnd w:id="20"/>
    </w:p>
    <w:p w14:paraId="54D025F1" w14:textId="2D3C8AA9" w:rsidR="0071538B" w:rsidRPr="00D93C60" w:rsidRDefault="0071538B"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 xml:space="preserve">Tra gli obiettivi di questo </w:t>
      </w:r>
      <w:r w:rsidR="00F60D20" w:rsidRPr="00D93C60">
        <w:rPr>
          <w:rFonts w:ascii="Times New Roman" w:hAnsi="Times New Roman" w:cs="Times New Roman"/>
          <w:sz w:val="24"/>
          <w:szCs w:val="24"/>
        </w:rPr>
        <w:t>elaborato c’era quello di descrivere la figura dell’interprete</w:t>
      </w:r>
      <w:r w:rsidR="000F1279" w:rsidRPr="00D93C60">
        <w:rPr>
          <w:rFonts w:ascii="Times New Roman" w:hAnsi="Times New Roman" w:cs="Times New Roman"/>
          <w:sz w:val="24"/>
          <w:szCs w:val="24"/>
        </w:rPr>
        <w:t xml:space="preserve"> dalle prime testimonianze </w:t>
      </w:r>
      <w:r w:rsidR="00A84D2D" w:rsidRPr="00D93C60">
        <w:rPr>
          <w:rFonts w:ascii="Times New Roman" w:hAnsi="Times New Roman" w:cs="Times New Roman"/>
          <w:sz w:val="24"/>
          <w:szCs w:val="24"/>
        </w:rPr>
        <w:t xml:space="preserve">fino ai giorni nostri, come nel caso specifico </w:t>
      </w:r>
      <w:r w:rsidR="0098751A" w:rsidRPr="00D93C60">
        <w:rPr>
          <w:rFonts w:ascii="Times New Roman" w:hAnsi="Times New Roman" w:cs="Times New Roman"/>
          <w:sz w:val="24"/>
          <w:szCs w:val="24"/>
        </w:rPr>
        <w:t>d</w:t>
      </w:r>
      <w:r w:rsidR="00A84D2D" w:rsidRPr="00D93C60">
        <w:rPr>
          <w:rFonts w:ascii="Times New Roman" w:hAnsi="Times New Roman" w:cs="Times New Roman"/>
          <w:sz w:val="24"/>
          <w:szCs w:val="24"/>
        </w:rPr>
        <w:t>elle</w:t>
      </w:r>
      <w:r w:rsidR="00F60D20" w:rsidRPr="00D93C60">
        <w:rPr>
          <w:rFonts w:ascii="Times New Roman" w:hAnsi="Times New Roman" w:cs="Times New Roman"/>
          <w:sz w:val="24"/>
          <w:szCs w:val="24"/>
        </w:rPr>
        <w:t xml:space="preserve"> </w:t>
      </w:r>
      <w:r w:rsidR="000F1279" w:rsidRPr="00D93C60">
        <w:rPr>
          <w:rFonts w:ascii="Times New Roman" w:hAnsi="Times New Roman" w:cs="Times New Roman"/>
          <w:sz w:val="24"/>
          <w:szCs w:val="24"/>
        </w:rPr>
        <w:t>fiere vitivinicole</w:t>
      </w:r>
      <w:r w:rsidR="00A84D2D" w:rsidRPr="00D93C60">
        <w:rPr>
          <w:rFonts w:ascii="Times New Roman" w:hAnsi="Times New Roman" w:cs="Times New Roman"/>
          <w:sz w:val="24"/>
          <w:szCs w:val="24"/>
        </w:rPr>
        <w:t xml:space="preserve">. L’obiettivo </w:t>
      </w:r>
      <w:r w:rsidR="00265B79" w:rsidRPr="00D93C60">
        <w:rPr>
          <w:rFonts w:ascii="Times New Roman" w:hAnsi="Times New Roman" w:cs="Times New Roman"/>
          <w:sz w:val="24"/>
          <w:szCs w:val="24"/>
        </w:rPr>
        <w:t>principale era quello di descrivere come</w:t>
      </w:r>
      <w:r w:rsidR="008E7453" w:rsidRPr="00D93C60">
        <w:rPr>
          <w:rFonts w:ascii="Times New Roman" w:hAnsi="Times New Roman" w:cs="Times New Roman"/>
          <w:sz w:val="24"/>
          <w:szCs w:val="24"/>
        </w:rPr>
        <w:t xml:space="preserve"> per</w:t>
      </w:r>
      <w:r w:rsidR="00265B79" w:rsidRPr="00D93C60">
        <w:rPr>
          <w:rFonts w:ascii="Times New Roman" w:hAnsi="Times New Roman" w:cs="Times New Roman"/>
          <w:sz w:val="24"/>
          <w:szCs w:val="24"/>
        </w:rPr>
        <w:t xml:space="preserve"> </w:t>
      </w:r>
      <w:r w:rsidR="00730949" w:rsidRPr="00D93C60">
        <w:rPr>
          <w:rFonts w:ascii="Times New Roman" w:hAnsi="Times New Roman" w:cs="Times New Roman"/>
          <w:sz w:val="24"/>
          <w:szCs w:val="24"/>
        </w:rPr>
        <w:t xml:space="preserve">questa figura professionale </w:t>
      </w:r>
      <w:r w:rsidR="00447785" w:rsidRPr="00D93C60">
        <w:rPr>
          <w:rFonts w:ascii="Times New Roman" w:hAnsi="Times New Roman" w:cs="Times New Roman"/>
          <w:sz w:val="24"/>
          <w:szCs w:val="24"/>
        </w:rPr>
        <w:t xml:space="preserve">molto ricercata nel mercato del lavoro, </w:t>
      </w:r>
      <w:r w:rsidR="00730949" w:rsidRPr="00D93C60">
        <w:rPr>
          <w:rFonts w:ascii="Times New Roman" w:hAnsi="Times New Roman" w:cs="Times New Roman"/>
          <w:sz w:val="24"/>
          <w:szCs w:val="24"/>
        </w:rPr>
        <w:t>non</w:t>
      </w:r>
      <w:r w:rsidR="008E7453" w:rsidRPr="00D93C60">
        <w:rPr>
          <w:rFonts w:ascii="Times New Roman" w:hAnsi="Times New Roman" w:cs="Times New Roman"/>
          <w:sz w:val="24"/>
          <w:szCs w:val="24"/>
        </w:rPr>
        <w:t xml:space="preserve"> sia sufficiente il</w:t>
      </w:r>
      <w:r w:rsidR="00447785" w:rsidRPr="00D93C60">
        <w:rPr>
          <w:rFonts w:ascii="Times New Roman" w:hAnsi="Times New Roman" w:cs="Times New Roman"/>
          <w:sz w:val="24"/>
          <w:szCs w:val="24"/>
        </w:rPr>
        <w:t xml:space="preserve"> </w:t>
      </w:r>
      <w:r w:rsidR="008E7453" w:rsidRPr="00D93C60">
        <w:rPr>
          <w:rFonts w:ascii="Times New Roman" w:hAnsi="Times New Roman" w:cs="Times New Roman"/>
          <w:sz w:val="24"/>
          <w:szCs w:val="24"/>
        </w:rPr>
        <w:t>solo</w:t>
      </w:r>
      <w:r w:rsidR="00447785" w:rsidRPr="00D93C60">
        <w:rPr>
          <w:rFonts w:ascii="Times New Roman" w:hAnsi="Times New Roman" w:cs="Times New Roman"/>
          <w:sz w:val="24"/>
          <w:szCs w:val="24"/>
        </w:rPr>
        <w:t xml:space="preserve"> studio della lingua, ma necessiti di una </w:t>
      </w:r>
      <w:r w:rsidR="0043060C" w:rsidRPr="00D93C60">
        <w:rPr>
          <w:rFonts w:ascii="Times New Roman" w:hAnsi="Times New Roman" w:cs="Times New Roman"/>
          <w:sz w:val="24"/>
          <w:szCs w:val="24"/>
        </w:rPr>
        <w:t xml:space="preserve">conoscenza totale e specifica delle culture </w:t>
      </w:r>
      <w:r w:rsidR="00791464" w:rsidRPr="00D93C60">
        <w:rPr>
          <w:rFonts w:ascii="Times New Roman" w:hAnsi="Times New Roman" w:cs="Times New Roman"/>
          <w:sz w:val="24"/>
          <w:szCs w:val="24"/>
        </w:rPr>
        <w:t xml:space="preserve">delle persone </w:t>
      </w:r>
      <w:r w:rsidR="00B44734" w:rsidRPr="00D93C60">
        <w:rPr>
          <w:rFonts w:ascii="Times New Roman" w:hAnsi="Times New Roman" w:cs="Times New Roman"/>
          <w:sz w:val="24"/>
          <w:szCs w:val="24"/>
        </w:rPr>
        <w:t xml:space="preserve">che </w:t>
      </w:r>
      <w:r w:rsidR="00DD0FDD" w:rsidRPr="00D93C60">
        <w:rPr>
          <w:rFonts w:ascii="Times New Roman" w:hAnsi="Times New Roman" w:cs="Times New Roman"/>
          <w:sz w:val="24"/>
          <w:szCs w:val="24"/>
        </w:rPr>
        <w:t>metterà</w:t>
      </w:r>
      <w:r w:rsidR="00B44734" w:rsidRPr="00D93C60">
        <w:rPr>
          <w:rFonts w:ascii="Times New Roman" w:hAnsi="Times New Roman" w:cs="Times New Roman"/>
          <w:sz w:val="24"/>
          <w:szCs w:val="24"/>
        </w:rPr>
        <w:t xml:space="preserve"> in comunicazione</w:t>
      </w:r>
      <w:r w:rsidR="008514E3" w:rsidRPr="00D93C60">
        <w:rPr>
          <w:rFonts w:ascii="Times New Roman" w:hAnsi="Times New Roman" w:cs="Times New Roman"/>
          <w:sz w:val="24"/>
          <w:szCs w:val="24"/>
        </w:rPr>
        <w:t>.</w:t>
      </w:r>
    </w:p>
    <w:p w14:paraId="485B9001" w14:textId="0E2739CE" w:rsidR="00BD1F7D" w:rsidRPr="00D93C60" w:rsidRDefault="00BD1F7D"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Come si è potuto vedere in antichità</w:t>
      </w:r>
      <w:r w:rsidR="00BA65D6" w:rsidRPr="00D93C60">
        <w:rPr>
          <w:rFonts w:ascii="Times New Roman" w:hAnsi="Times New Roman" w:cs="Times New Roman"/>
          <w:sz w:val="24"/>
          <w:szCs w:val="24"/>
        </w:rPr>
        <w:t>,</w:t>
      </w:r>
      <w:r w:rsidRPr="00D93C60">
        <w:rPr>
          <w:rFonts w:ascii="Times New Roman" w:hAnsi="Times New Roman" w:cs="Times New Roman"/>
          <w:sz w:val="24"/>
          <w:szCs w:val="24"/>
        </w:rPr>
        <w:t xml:space="preserve"> come nei tempi moderni il motivo principale insito nella necessità d</w:t>
      </w:r>
      <w:r w:rsidR="00151C00" w:rsidRPr="00D93C60">
        <w:rPr>
          <w:rFonts w:ascii="Times New Roman" w:hAnsi="Times New Roman" w:cs="Times New Roman"/>
          <w:sz w:val="24"/>
          <w:szCs w:val="24"/>
        </w:rPr>
        <w:t xml:space="preserve">i un interprete risiede principalmente nell’esigenza di commerciare. I tempi moderni non hanno intaccato questo </w:t>
      </w:r>
      <w:r w:rsidR="00340235" w:rsidRPr="00D93C60">
        <w:rPr>
          <w:rFonts w:ascii="Times New Roman" w:hAnsi="Times New Roman" w:cs="Times New Roman"/>
          <w:sz w:val="24"/>
          <w:szCs w:val="24"/>
        </w:rPr>
        <w:t xml:space="preserve">bisogno, infatti </w:t>
      </w:r>
      <w:r w:rsidR="00DC7D99" w:rsidRPr="00D93C60">
        <w:rPr>
          <w:rFonts w:ascii="Times New Roman" w:hAnsi="Times New Roman" w:cs="Times New Roman"/>
          <w:sz w:val="24"/>
          <w:szCs w:val="24"/>
        </w:rPr>
        <w:t>lo scorrere del tempo ha solo aumentato l’importanza dell’interprete, diventando gradualmente la professione che conosciamo oggi.</w:t>
      </w:r>
    </w:p>
    <w:p w14:paraId="65802C3F" w14:textId="34414919" w:rsidR="00DC7D99" w:rsidRPr="00D93C60" w:rsidRDefault="007C7A9C"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M</w:t>
      </w:r>
      <w:r w:rsidR="00416E7E" w:rsidRPr="00D93C60">
        <w:rPr>
          <w:rFonts w:ascii="Times New Roman" w:hAnsi="Times New Roman" w:cs="Times New Roman"/>
          <w:sz w:val="24"/>
          <w:szCs w:val="24"/>
        </w:rPr>
        <w:t xml:space="preserve">ercati </w:t>
      </w:r>
      <w:r w:rsidR="001A6613" w:rsidRPr="00D93C60">
        <w:rPr>
          <w:rFonts w:ascii="Times New Roman" w:hAnsi="Times New Roman" w:cs="Times New Roman"/>
          <w:sz w:val="24"/>
          <w:szCs w:val="24"/>
        </w:rPr>
        <w:t xml:space="preserve">di </w:t>
      </w:r>
      <w:r w:rsidRPr="00D93C60">
        <w:rPr>
          <w:rFonts w:ascii="Times New Roman" w:hAnsi="Times New Roman" w:cs="Times New Roman"/>
          <w:sz w:val="24"/>
          <w:szCs w:val="24"/>
        </w:rPr>
        <w:t>nicchia</w:t>
      </w:r>
      <w:r w:rsidR="007F51FD" w:rsidRPr="00D93C60">
        <w:rPr>
          <w:rFonts w:ascii="Times New Roman" w:hAnsi="Times New Roman" w:cs="Times New Roman"/>
          <w:sz w:val="24"/>
          <w:szCs w:val="24"/>
        </w:rPr>
        <w:t xml:space="preserve"> come quello </w:t>
      </w:r>
      <w:r w:rsidR="00513AE9" w:rsidRPr="00D93C60">
        <w:rPr>
          <w:rFonts w:ascii="Times New Roman" w:hAnsi="Times New Roman" w:cs="Times New Roman"/>
          <w:sz w:val="24"/>
          <w:szCs w:val="24"/>
        </w:rPr>
        <w:t>osservato in questo elaborato,</w:t>
      </w:r>
      <w:r w:rsidR="001A6613" w:rsidRPr="00D93C60">
        <w:rPr>
          <w:rFonts w:ascii="Times New Roman" w:hAnsi="Times New Roman" w:cs="Times New Roman"/>
          <w:sz w:val="24"/>
          <w:szCs w:val="24"/>
        </w:rPr>
        <w:t xml:space="preserve"> precedentemente facevano affidamento esclusivo</w:t>
      </w:r>
      <w:r w:rsidR="00513AE9" w:rsidRPr="00D93C60">
        <w:rPr>
          <w:rFonts w:ascii="Times New Roman" w:hAnsi="Times New Roman" w:cs="Times New Roman"/>
          <w:sz w:val="24"/>
          <w:szCs w:val="24"/>
        </w:rPr>
        <w:t xml:space="preserve">, oltre alle proprie capacità imprenditoriali, senz’altro </w:t>
      </w:r>
      <w:r w:rsidR="001A6613" w:rsidRPr="00D93C60">
        <w:rPr>
          <w:rFonts w:ascii="Times New Roman" w:hAnsi="Times New Roman" w:cs="Times New Roman"/>
          <w:sz w:val="24"/>
          <w:szCs w:val="24"/>
        </w:rPr>
        <w:t xml:space="preserve">alla casualità </w:t>
      </w:r>
      <w:r w:rsidR="00513AE9" w:rsidRPr="00D93C60">
        <w:rPr>
          <w:rFonts w:ascii="Times New Roman" w:hAnsi="Times New Roman" w:cs="Times New Roman"/>
          <w:sz w:val="24"/>
          <w:szCs w:val="24"/>
        </w:rPr>
        <w:t xml:space="preserve">di vendita ed espansione del bacino di utenze; </w:t>
      </w:r>
      <w:r w:rsidR="001A6613" w:rsidRPr="00D93C60">
        <w:rPr>
          <w:rFonts w:ascii="Times New Roman" w:hAnsi="Times New Roman" w:cs="Times New Roman"/>
          <w:sz w:val="24"/>
          <w:szCs w:val="24"/>
        </w:rPr>
        <w:t>essendo delle realtà provincial</w:t>
      </w:r>
      <w:r w:rsidR="0097613A" w:rsidRPr="00D93C60">
        <w:rPr>
          <w:rFonts w:ascii="Times New Roman" w:hAnsi="Times New Roman" w:cs="Times New Roman"/>
          <w:sz w:val="24"/>
          <w:szCs w:val="24"/>
        </w:rPr>
        <w:t>i</w:t>
      </w:r>
      <w:r w:rsidR="001A6613" w:rsidRPr="00D93C60">
        <w:rPr>
          <w:rFonts w:ascii="Times New Roman" w:hAnsi="Times New Roman" w:cs="Times New Roman"/>
          <w:sz w:val="24"/>
          <w:szCs w:val="24"/>
        </w:rPr>
        <w:t xml:space="preserve"> e molto spesso </w:t>
      </w:r>
      <w:r w:rsidR="0097613A" w:rsidRPr="00D93C60">
        <w:rPr>
          <w:rFonts w:ascii="Times New Roman" w:hAnsi="Times New Roman" w:cs="Times New Roman"/>
          <w:sz w:val="24"/>
          <w:szCs w:val="24"/>
        </w:rPr>
        <w:t>familiari</w:t>
      </w:r>
      <w:r w:rsidR="007316AD" w:rsidRPr="00D93C60">
        <w:rPr>
          <w:rFonts w:ascii="Times New Roman" w:hAnsi="Times New Roman" w:cs="Times New Roman"/>
          <w:sz w:val="24"/>
          <w:szCs w:val="24"/>
        </w:rPr>
        <w:t>,</w:t>
      </w:r>
      <w:r w:rsidR="00FA74DE" w:rsidRPr="00D93C60">
        <w:rPr>
          <w:rFonts w:ascii="Times New Roman" w:hAnsi="Times New Roman" w:cs="Times New Roman"/>
          <w:sz w:val="24"/>
          <w:szCs w:val="24"/>
        </w:rPr>
        <w:t xml:space="preserve"> non facevan</w:t>
      </w:r>
      <w:r w:rsidR="0017143A" w:rsidRPr="00D93C60">
        <w:rPr>
          <w:rFonts w:ascii="Times New Roman" w:hAnsi="Times New Roman" w:cs="Times New Roman"/>
          <w:sz w:val="24"/>
          <w:szCs w:val="24"/>
        </w:rPr>
        <w:t>o  affidamento a figure professionali idone</w:t>
      </w:r>
      <w:r w:rsidR="004A56A5" w:rsidRPr="00D93C60">
        <w:rPr>
          <w:rFonts w:ascii="Times New Roman" w:hAnsi="Times New Roman" w:cs="Times New Roman"/>
          <w:sz w:val="24"/>
          <w:szCs w:val="24"/>
        </w:rPr>
        <w:t>e</w:t>
      </w:r>
      <w:r w:rsidR="0017143A" w:rsidRPr="00D93C60">
        <w:rPr>
          <w:rFonts w:ascii="Times New Roman" w:hAnsi="Times New Roman" w:cs="Times New Roman"/>
          <w:sz w:val="24"/>
          <w:szCs w:val="24"/>
        </w:rPr>
        <w:t xml:space="preserve"> alla ricerca di nuovi compratori</w:t>
      </w:r>
      <w:r w:rsidR="008365C3" w:rsidRPr="00D93C60">
        <w:rPr>
          <w:rFonts w:ascii="Times New Roman" w:hAnsi="Times New Roman" w:cs="Times New Roman"/>
          <w:sz w:val="24"/>
          <w:szCs w:val="24"/>
        </w:rPr>
        <w:t>; la globalizzazione e la conseguente apertura di nuovi mercati</w:t>
      </w:r>
      <w:r w:rsidR="001A6613" w:rsidRPr="00D93C60">
        <w:rPr>
          <w:rFonts w:ascii="Times New Roman" w:hAnsi="Times New Roman" w:cs="Times New Roman"/>
          <w:sz w:val="24"/>
          <w:szCs w:val="24"/>
        </w:rPr>
        <w:t xml:space="preserve"> </w:t>
      </w:r>
      <w:r w:rsidR="00416E7E" w:rsidRPr="00D93C60">
        <w:rPr>
          <w:rFonts w:ascii="Times New Roman" w:hAnsi="Times New Roman" w:cs="Times New Roman"/>
          <w:sz w:val="24"/>
          <w:szCs w:val="24"/>
        </w:rPr>
        <w:t xml:space="preserve">ha determinato la necessità di far leva su </w:t>
      </w:r>
      <w:r w:rsidR="008365C3" w:rsidRPr="00D93C60">
        <w:rPr>
          <w:rFonts w:ascii="Times New Roman" w:hAnsi="Times New Roman" w:cs="Times New Roman"/>
          <w:sz w:val="24"/>
          <w:szCs w:val="24"/>
        </w:rPr>
        <w:t>una figura che</w:t>
      </w:r>
      <w:r w:rsidR="00FA4393" w:rsidRPr="00D93C60">
        <w:rPr>
          <w:rFonts w:ascii="Times New Roman" w:hAnsi="Times New Roman" w:cs="Times New Roman"/>
          <w:sz w:val="24"/>
          <w:szCs w:val="24"/>
        </w:rPr>
        <w:t xml:space="preserve"> possa fungere da collante permettendo compravendite, investimenti</w:t>
      </w:r>
      <w:r w:rsidR="00B65AA2" w:rsidRPr="00D93C60">
        <w:rPr>
          <w:rFonts w:ascii="Times New Roman" w:hAnsi="Times New Roman" w:cs="Times New Roman"/>
          <w:sz w:val="24"/>
          <w:szCs w:val="24"/>
        </w:rPr>
        <w:t xml:space="preserve"> e nuove collaborazioni</w:t>
      </w:r>
      <w:r w:rsidR="002721C8" w:rsidRPr="00D93C60">
        <w:rPr>
          <w:rFonts w:ascii="Times New Roman" w:hAnsi="Times New Roman" w:cs="Times New Roman"/>
          <w:sz w:val="24"/>
          <w:szCs w:val="24"/>
        </w:rPr>
        <w:t xml:space="preserve">, </w:t>
      </w:r>
      <w:r w:rsidR="00B65AA2" w:rsidRPr="00D93C60">
        <w:rPr>
          <w:rFonts w:ascii="Times New Roman" w:hAnsi="Times New Roman" w:cs="Times New Roman"/>
          <w:sz w:val="24"/>
          <w:szCs w:val="24"/>
        </w:rPr>
        <w:t>impossibili da ottenere senza</w:t>
      </w:r>
      <w:r w:rsidR="002721C8" w:rsidRPr="00D93C60">
        <w:rPr>
          <w:rFonts w:ascii="Times New Roman" w:hAnsi="Times New Roman" w:cs="Times New Roman"/>
          <w:sz w:val="24"/>
          <w:szCs w:val="24"/>
        </w:rPr>
        <w:t xml:space="preserve"> </w:t>
      </w:r>
      <w:r w:rsidR="00B65AA2" w:rsidRPr="00D93C60">
        <w:rPr>
          <w:rFonts w:ascii="Times New Roman" w:hAnsi="Times New Roman" w:cs="Times New Roman"/>
          <w:sz w:val="24"/>
          <w:szCs w:val="24"/>
        </w:rPr>
        <w:t xml:space="preserve">dialogo o </w:t>
      </w:r>
      <w:r w:rsidR="002721C8" w:rsidRPr="00D93C60">
        <w:rPr>
          <w:rFonts w:ascii="Times New Roman" w:hAnsi="Times New Roman" w:cs="Times New Roman"/>
          <w:sz w:val="24"/>
          <w:szCs w:val="24"/>
        </w:rPr>
        <w:t>affidandosi esclusivamente</w:t>
      </w:r>
      <w:r w:rsidR="00B65AA2" w:rsidRPr="00D93C60">
        <w:rPr>
          <w:rFonts w:ascii="Times New Roman" w:hAnsi="Times New Roman" w:cs="Times New Roman"/>
          <w:sz w:val="24"/>
          <w:szCs w:val="24"/>
        </w:rPr>
        <w:t xml:space="preserve"> </w:t>
      </w:r>
      <w:r w:rsidR="00DC1A65" w:rsidRPr="00D93C60">
        <w:rPr>
          <w:rFonts w:ascii="Times New Roman" w:hAnsi="Times New Roman" w:cs="Times New Roman"/>
          <w:sz w:val="24"/>
          <w:szCs w:val="24"/>
        </w:rPr>
        <w:t>a traduzioni computerizzate come quelle presenti in rete.</w:t>
      </w:r>
    </w:p>
    <w:p w14:paraId="4071E6AF" w14:textId="6B824D0C" w:rsidR="0071538B" w:rsidRDefault="00672666" w:rsidP="00147EE5">
      <w:pPr>
        <w:spacing w:line="360" w:lineRule="auto"/>
        <w:rPr>
          <w:rFonts w:ascii="Times New Roman" w:hAnsi="Times New Roman" w:cs="Times New Roman"/>
          <w:sz w:val="24"/>
          <w:szCs w:val="24"/>
        </w:rPr>
      </w:pPr>
      <w:r w:rsidRPr="00D93C60">
        <w:rPr>
          <w:rFonts w:ascii="Times New Roman" w:hAnsi="Times New Roman" w:cs="Times New Roman"/>
          <w:sz w:val="24"/>
          <w:szCs w:val="24"/>
        </w:rPr>
        <w:t>L</w:t>
      </w:r>
      <w:r w:rsidR="001F771B" w:rsidRPr="00D93C60">
        <w:rPr>
          <w:rFonts w:ascii="Times New Roman" w:hAnsi="Times New Roman" w:cs="Times New Roman"/>
          <w:sz w:val="24"/>
          <w:szCs w:val="24"/>
        </w:rPr>
        <w:t xml:space="preserve">’esperienza ricercata in questa tesi ha compreso </w:t>
      </w:r>
      <w:r w:rsidR="00223F5C" w:rsidRPr="00D93C60">
        <w:rPr>
          <w:rFonts w:ascii="Times New Roman" w:hAnsi="Times New Roman" w:cs="Times New Roman"/>
          <w:sz w:val="24"/>
          <w:szCs w:val="24"/>
        </w:rPr>
        <w:t>la realtà dell’Azienda biologica De Sanctis, necessaria a far chiarezza sull</w:t>
      </w:r>
      <w:r w:rsidR="005F4FC6" w:rsidRPr="00D93C60">
        <w:rPr>
          <w:rFonts w:ascii="Times New Roman" w:hAnsi="Times New Roman" w:cs="Times New Roman"/>
          <w:sz w:val="24"/>
          <w:szCs w:val="24"/>
        </w:rPr>
        <w:t xml:space="preserve">e tecniche agricole, ma soprattutto su come </w:t>
      </w:r>
      <w:r w:rsidR="00AB03DA" w:rsidRPr="00D93C60">
        <w:rPr>
          <w:rFonts w:ascii="Times New Roman" w:hAnsi="Times New Roman" w:cs="Times New Roman"/>
          <w:sz w:val="24"/>
          <w:szCs w:val="24"/>
        </w:rPr>
        <w:t xml:space="preserve">sia stato possibile lo sviluppo del </w:t>
      </w:r>
      <w:r w:rsidR="00A12D17" w:rsidRPr="00D93C60">
        <w:rPr>
          <w:rFonts w:ascii="Times New Roman" w:hAnsi="Times New Roman" w:cs="Times New Roman"/>
          <w:sz w:val="24"/>
          <w:szCs w:val="24"/>
        </w:rPr>
        <w:t>BIO</w:t>
      </w:r>
      <w:r w:rsidR="00AB03DA" w:rsidRPr="00D93C60">
        <w:rPr>
          <w:rFonts w:ascii="Times New Roman" w:hAnsi="Times New Roman" w:cs="Times New Roman"/>
          <w:sz w:val="24"/>
          <w:szCs w:val="24"/>
        </w:rPr>
        <w:t xml:space="preserve"> e come sia stata indispensabile la figura dell’interprete nelle fiere</w:t>
      </w:r>
      <w:r w:rsidR="00931B9C" w:rsidRPr="00D93C60">
        <w:rPr>
          <w:rFonts w:ascii="Times New Roman" w:hAnsi="Times New Roman" w:cs="Times New Roman"/>
          <w:sz w:val="24"/>
          <w:szCs w:val="24"/>
        </w:rPr>
        <w:t>, senza la presenza del quale non sarebbe stato possibile perseguire nuovi orizzonti restando ancorati nella sola realtà provinciale.</w:t>
      </w:r>
    </w:p>
    <w:p w14:paraId="2D5740A6" w14:textId="77777777" w:rsidR="00EB61F8" w:rsidRPr="00D93C60" w:rsidRDefault="00EB61F8" w:rsidP="00147EE5">
      <w:pPr>
        <w:spacing w:line="360" w:lineRule="auto"/>
        <w:rPr>
          <w:rFonts w:ascii="Times New Roman" w:hAnsi="Times New Roman" w:cs="Times New Roman"/>
          <w:sz w:val="24"/>
          <w:szCs w:val="24"/>
        </w:rPr>
      </w:pPr>
    </w:p>
    <w:p w14:paraId="0E569CF4" w14:textId="77777777" w:rsidR="0071538B" w:rsidRPr="00D93C60" w:rsidRDefault="0071538B" w:rsidP="00147EE5">
      <w:pPr>
        <w:spacing w:line="360" w:lineRule="auto"/>
        <w:rPr>
          <w:rFonts w:ascii="Times New Roman" w:hAnsi="Times New Roman" w:cs="Times New Roman"/>
          <w:sz w:val="24"/>
          <w:szCs w:val="24"/>
        </w:rPr>
      </w:pPr>
    </w:p>
    <w:p w14:paraId="61E29016" w14:textId="77777777" w:rsidR="0071538B" w:rsidRPr="00D93C60" w:rsidRDefault="0071538B" w:rsidP="00147EE5">
      <w:pPr>
        <w:spacing w:line="360" w:lineRule="auto"/>
        <w:rPr>
          <w:rFonts w:ascii="Times New Roman" w:hAnsi="Times New Roman" w:cs="Times New Roman"/>
          <w:sz w:val="24"/>
          <w:szCs w:val="24"/>
        </w:rPr>
      </w:pPr>
    </w:p>
    <w:p w14:paraId="69C8C3DA" w14:textId="77777777" w:rsidR="0071538B" w:rsidRPr="00D93C60" w:rsidRDefault="0071538B" w:rsidP="00147EE5">
      <w:pPr>
        <w:spacing w:line="360" w:lineRule="auto"/>
        <w:rPr>
          <w:rFonts w:ascii="Times New Roman" w:hAnsi="Times New Roman" w:cs="Times New Roman"/>
          <w:sz w:val="24"/>
          <w:szCs w:val="24"/>
        </w:rPr>
      </w:pPr>
    </w:p>
    <w:p w14:paraId="7E23694E" w14:textId="5009CF12" w:rsidR="003E1667" w:rsidRPr="00D93C60" w:rsidRDefault="003E1667" w:rsidP="002B323E">
      <w:pPr>
        <w:pStyle w:val="Titolo"/>
        <w:spacing w:line="360" w:lineRule="auto"/>
        <w:rPr>
          <w:rFonts w:ascii="Times New Roman" w:hAnsi="Times New Roman" w:cs="Times New Roman"/>
        </w:rPr>
      </w:pPr>
      <w:r w:rsidRPr="00D93C60">
        <w:rPr>
          <w:rFonts w:ascii="Times New Roman" w:hAnsi="Times New Roman" w:cs="Times New Roman"/>
        </w:rPr>
        <w:lastRenderedPageBreak/>
        <w:t>Sezione Lingua 2</w:t>
      </w:r>
    </w:p>
    <w:p w14:paraId="4CAA0C31" w14:textId="77777777" w:rsidR="003E1667" w:rsidRPr="00D93C60" w:rsidRDefault="003E1667" w:rsidP="00147EE5">
      <w:pPr>
        <w:spacing w:line="360" w:lineRule="auto"/>
        <w:rPr>
          <w:rFonts w:ascii="Times New Roman" w:hAnsi="Times New Roman" w:cs="Times New Roman"/>
          <w:smallCaps/>
          <w:color w:val="262626" w:themeColor="text1" w:themeTint="D9"/>
          <w:sz w:val="52"/>
          <w:szCs w:val="52"/>
        </w:rPr>
      </w:pPr>
      <w:r w:rsidRPr="00D93C60">
        <w:rPr>
          <w:rFonts w:ascii="Times New Roman" w:hAnsi="Times New Roman" w:cs="Times New Roman"/>
        </w:rPr>
        <w:br w:type="page"/>
      </w:r>
    </w:p>
    <w:p w14:paraId="41DC5BB1" w14:textId="71709E30" w:rsidR="00FA7262" w:rsidRDefault="001C0DCB" w:rsidP="00147EE5">
      <w:pPr>
        <w:pStyle w:val="Titolo1"/>
        <w:spacing w:line="360" w:lineRule="auto"/>
        <w:jc w:val="both"/>
        <w:rPr>
          <w:rFonts w:ascii="Times New Roman" w:hAnsi="Times New Roman" w:cs="Times New Roman"/>
          <w:u w:val="single"/>
          <w:lang w:val="en-US"/>
        </w:rPr>
      </w:pPr>
      <w:bookmarkStart w:id="21" w:name="_Toc130601314"/>
      <w:r>
        <w:rPr>
          <w:rFonts w:ascii="Times New Roman" w:hAnsi="Times New Roman" w:cs="Times New Roman"/>
          <w:u w:val="single"/>
          <w:lang w:val="en-US"/>
        </w:rPr>
        <w:lastRenderedPageBreak/>
        <w:t>Introduction</w:t>
      </w:r>
      <w:bookmarkEnd w:id="21"/>
    </w:p>
    <w:p w14:paraId="37C80DA1" w14:textId="77777777" w:rsidR="00CA1A3A" w:rsidRPr="00CA1EF0" w:rsidRDefault="00CA1A3A" w:rsidP="00147EE5">
      <w:pPr>
        <w:spacing w:line="360" w:lineRule="auto"/>
        <w:rPr>
          <w:rFonts w:ascii="Times New Roman" w:hAnsi="Times New Roman" w:cs="Times New Roman"/>
          <w:sz w:val="24"/>
          <w:szCs w:val="24"/>
          <w:lang w:val="en-US"/>
        </w:rPr>
      </w:pPr>
      <w:r w:rsidRPr="00CA1EF0">
        <w:rPr>
          <w:rFonts w:ascii="Times New Roman" w:hAnsi="Times New Roman" w:cs="Times New Roman"/>
          <w:sz w:val="24"/>
          <w:szCs w:val="24"/>
          <w:lang w:val="en-US"/>
        </w:rPr>
        <w:t xml:space="preserve">This paper focuses on the figure of the interpreter; this profession was already present in antiquity, and its task was to connect traders from different cultural and idiomatic realities. In the first chapter, an attempt is made to shed light on the historical evolution of the figure, from its origins to the present day. In the following chapters, the interpreter, remaining the main focus of the paper, is analyzed for the characteristics necessary to become one; in addition, the various types of interpreting that exist are described. The figure of the interpreter in the trade fair context is then clarified, making mention of wine fairs, believing that for them the most suitable technique is dialogic.  Reference is then made to the visit at the De </w:t>
      </w:r>
      <w:proofErr w:type="spellStart"/>
      <w:r w:rsidRPr="00CA1EF0">
        <w:rPr>
          <w:rFonts w:ascii="Times New Roman" w:hAnsi="Times New Roman" w:cs="Times New Roman"/>
          <w:sz w:val="24"/>
          <w:szCs w:val="24"/>
          <w:lang w:val="en-US"/>
        </w:rPr>
        <w:t>Sanctis</w:t>
      </w:r>
      <w:proofErr w:type="spellEnd"/>
      <w:r w:rsidRPr="00CA1EF0">
        <w:rPr>
          <w:rFonts w:ascii="Times New Roman" w:hAnsi="Times New Roman" w:cs="Times New Roman"/>
          <w:sz w:val="24"/>
          <w:szCs w:val="24"/>
          <w:lang w:val="en-US"/>
        </w:rPr>
        <w:t xml:space="preserve"> Organic Farm.</w:t>
      </w:r>
    </w:p>
    <w:p w14:paraId="10BFB175" w14:textId="77777777" w:rsidR="00CA1A3A" w:rsidRPr="00CA1EF0" w:rsidRDefault="00CA1A3A" w:rsidP="00147EE5">
      <w:pPr>
        <w:spacing w:line="360" w:lineRule="auto"/>
        <w:rPr>
          <w:rFonts w:ascii="Times New Roman" w:hAnsi="Times New Roman" w:cs="Times New Roman"/>
          <w:sz w:val="24"/>
          <w:szCs w:val="24"/>
          <w:lang w:val="en-US"/>
        </w:rPr>
      </w:pPr>
      <w:r w:rsidRPr="00CA1EF0">
        <w:rPr>
          <w:rFonts w:ascii="Times New Roman" w:hAnsi="Times New Roman" w:cs="Times New Roman"/>
          <w:sz w:val="24"/>
          <w:szCs w:val="24"/>
          <w:lang w:val="en-US"/>
        </w:rPr>
        <w:t>The interpreter is the figure needed for the current modernization of markets, expanded beyond national and idiomatic boundaries.</w:t>
      </w:r>
    </w:p>
    <w:p w14:paraId="09E740E8" w14:textId="2507926C" w:rsidR="004902AE" w:rsidRPr="00CA1A3A" w:rsidRDefault="00CA1A3A" w:rsidP="00147EE5">
      <w:pPr>
        <w:pStyle w:val="Paragrafoelenco"/>
        <w:spacing w:line="360" w:lineRule="auto"/>
        <w:ind w:left="0"/>
        <w:rPr>
          <w:rFonts w:ascii="Times New Roman" w:hAnsi="Times New Roman" w:cs="Times New Roman"/>
          <w:sz w:val="24"/>
          <w:szCs w:val="24"/>
          <w:lang w:val="en-US"/>
        </w:rPr>
      </w:pPr>
      <w:r w:rsidRPr="00CA1A3A">
        <w:rPr>
          <w:rFonts w:ascii="Times New Roman" w:hAnsi="Times New Roman" w:cs="Times New Roman"/>
          <w:sz w:val="24"/>
          <w:szCs w:val="24"/>
          <w:lang w:val="en-US"/>
        </w:rPr>
        <w:t>This figure, highlighted with tangible examples of professional employment, has been absolutely necessary from the time of the Greeks until today and cannot be separated from the current study of culture, as well as the modernization of populations. An interpreter must be able to translate but above all to convey in their completeness the communicative intentions of the interlocutors, only in this way will he be able to connect two people with different cultures and histories behind them; the study of languages is not a sufficient condition to enable communication between two or more individuals; the connection required of the interpreter needs the previous cultural and linguistic study, in addition to the interpersonal understanding that is inherent in the professional analyzed.</w:t>
      </w:r>
    </w:p>
    <w:p w14:paraId="7996BB05" w14:textId="08718E6D" w:rsidR="001C0DCB" w:rsidRPr="001C0DCB" w:rsidRDefault="001C0DCB" w:rsidP="00147EE5">
      <w:pPr>
        <w:pStyle w:val="Titolo1"/>
        <w:spacing w:line="360" w:lineRule="auto"/>
        <w:rPr>
          <w:rFonts w:ascii="Times New Roman" w:hAnsi="Times New Roman" w:cs="Times New Roman"/>
          <w:u w:val="single"/>
          <w:lang w:val="en-US"/>
        </w:rPr>
      </w:pPr>
      <w:bookmarkStart w:id="22" w:name="_Toc130601315"/>
      <w:r>
        <w:rPr>
          <w:rFonts w:ascii="Times New Roman" w:hAnsi="Times New Roman" w:cs="Times New Roman"/>
          <w:lang w:val="en-US"/>
        </w:rPr>
        <w:t xml:space="preserve">I. </w:t>
      </w:r>
      <w:r>
        <w:rPr>
          <w:rFonts w:ascii="Times New Roman" w:hAnsi="Times New Roman" w:cs="Times New Roman"/>
          <w:u w:val="single"/>
          <w:lang w:val="en-US"/>
        </w:rPr>
        <w:t>History</w:t>
      </w:r>
      <w:bookmarkEnd w:id="22"/>
    </w:p>
    <w:p w14:paraId="7730D567" w14:textId="7D29A643" w:rsidR="00723434" w:rsidRPr="00D93C60" w:rsidRDefault="00723434"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Interpretation is </w:t>
      </w:r>
      <w:r w:rsidR="00F65D60" w:rsidRPr="00D93C60">
        <w:rPr>
          <w:rFonts w:ascii="Times New Roman" w:hAnsi="Times New Roman" w:cs="Times New Roman"/>
          <w:sz w:val="24"/>
          <w:szCs w:val="24"/>
          <w:lang w:val="en-US"/>
        </w:rPr>
        <w:t>as old as trade</w:t>
      </w:r>
      <w:r w:rsidRPr="00D93C60">
        <w:rPr>
          <w:rFonts w:ascii="Times New Roman" w:hAnsi="Times New Roman" w:cs="Times New Roman"/>
          <w:sz w:val="24"/>
          <w:szCs w:val="24"/>
          <w:lang w:val="en-US"/>
        </w:rPr>
        <w:t xml:space="preserve">: when humans began trading with peoples of different cultures and languages, interpreters were of </w:t>
      </w:r>
      <w:r w:rsidR="00F13E3C" w:rsidRPr="00D93C60">
        <w:rPr>
          <w:rFonts w:ascii="Times New Roman" w:hAnsi="Times New Roman" w:cs="Times New Roman"/>
          <w:sz w:val="24"/>
          <w:szCs w:val="24"/>
          <w:lang w:val="en-US"/>
        </w:rPr>
        <w:t>cardinal</w:t>
      </w:r>
      <w:r w:rsidRPr="00D93C60">
        <w:rPr>
          <w:rFonts w:ascii="Times New Roman" w:hAnsi="Times New Roman" w:cs="Times New Roman"/>
          <w:sz w:val="24"/>
          <w:szCs w:val="24"/>
          <w:lang w:val="en-US"/>
        </w:rPr>
        <w:t xml:space="preserve"> importance. However, in ancient times interpretation was considered an innate skill rather than a profession.</w:t>
      </w:r>
    </w:p>
    <w:p w14:paraId="2777C3CF" w14:textId="63BFEBD6" w:rsidR="00723434" w:rsidRDefault="003E7A4F"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Until the Middle Ages, news about the</w:t>
      </w:r>
      <w:r w:rsidR="002A37AD" w:rsidRPr="00D93C60">
        <w:rPr>
          <w:rFonts w:ascii="Times New Roman" w:hAnsi="Times New Roman" w:cs="Times New Roman"/>
          <w:sz w:val="24"/>
          <w:szCs w:val="24"/>
          <w:lang w:val="en-US"/>
        </w:rPr>
        <w:t xml:space="preserve"> employment</w:t>
      </w:r>
      <w:r w:rsidRPr="00D93C60">
        <w:rPr>
          <w:rFonts w:ascii="Times New Roman" w:hAnsi="Times New Roman" w:cs="Times New Roman"/>
          <w:sz w:val="24"/>
          <w:szCs w:val="24"/>
          <w:lang w:val="en-US"/>
        </w:rPr>
        <w:t xml:space="preserve"> of interpreters is fragmentary</w:t>
      </w:r>
      <w:r w:rsidR="00723434" w:rsidRPr="00D93C60">
        <w:rPr>
          <w:rFonts w:ascii="Times New Roman" w:hAnsi="Times New Roman" w:cs="Times New Roman"/>
          <w:sz w:val="24"/>
          <w:szCs w:val="24"/>
          <w:lang w:val="en-US"/>
        </w:rPr>
        <w:t xml:space="preserve">, </w:t>
      </w:r>
      <w:r w:rsidR="00707AFC" w:rsidRPr="00D93C60">
        <w:rPr>
          <w:rFonts w:ascii="Times New Roman" w:hAnsi="Times New Roman" w:cs="Times New Roman"/>
          <w:sz w:val="24"/>
          <w:szCs w:val="24"/>
          <w:lang w:val="en-US"/>
        </w:rPr>
        <w:t>and during</w:t>
      </w:r>
      <w:r w:rsidR="00723434" w:rsidRPr="00D93C60">
        <w:rPr>
          <w:rFonts w:ascii="Times New Roman" w:hAnsi="Times New Roman" w:cs="Times New Roman"/>
          <w:sz w:val="24"/>
          <w:szCs w:val="24"/>
          <w:lang w:val="en-US"/>
        </w:rPr>
        <w:t xml:space="preserve"> the early twentieth century </w:t>
      </w:r>
      <w:r w:rsidR="00707AFC" w:rsidRPr="00D93C60">
        <w:rPr>
          <w:rFonts w:ascii="Times New Roman" w:hAnsi="Times New Roman" w:cs="Times New Roman"/>
          <w:sz w:val="24"/>
          <w:szCs w:val="24"/>
          <w:lang w:val="en-US"/>
        </w:rPr>
        <w:t xml:space="preserve">they </w:t>
      </w:r>
      <w:r w:rsidR="00723434" w:rsidRPr="00D93C60">
        <w:rPr>
          <w:rFonts w:ascii="Times New Roman" w:hAnsi="Times New Roman" w:cs="Times New Roman"/>
          <w:sz w:val="24"/>
          <w:szCs w:val="24"/>
          <w:lang w:val="en-US"/>
        </w:rPr>
        <w:t>used the same techniques as proto-interpreters: they were people with no specific training, most often they were diplomats who casually got into the business. For example, at the Paris</w:t>
      </w:r>
      <w:r w:rsidR="00B31B6A" w:rsidRPr="00D93C60">
        <w:rPr>
          <w:rFonts w:ascii="Times New Roman" w:hAnsi="Times New Roman" w:cs="Times New Roman"/>
          <w:sz w:val="24"/>
          <w:szCs w:val="24"/>
          <w:lang w:val="en-US"/>
        </w:rPr>
        <w:t xml:space="preserve"> Peace</w:t>
      </w:r>
      <w:r w:rsidR="00723434" w:rsidRPr="00D93C60">
        <w:rPr>
          <w:rFonts w:ascii="Times New Roman" w:hAnsi="Times New Roman" w:cs="Times New Roman"/>
          <w:sz w:val="24"/>
          <w:szCs w:val="24"/>
          <w:lang w:val="en-US"/>
        </w:rPr>
        <w:t xml:space="preserve"> </w:t>
      </w:r>
      <w:r w:rsidR="00B31B6A" w:rsidRPr="00D93C60">
        <w:rPr>
          <w:rFonts w:ascii="Times New Roman" w:hAnsi="Times New Roman" w:cs="Times New Roman"/>
          <w:sz w:val="24"/>
          <w:szCs w:val="24"/>
          <w:lang w:val="en-US"/>
        </w:rPr>
        <w:t>C</w:t>
      </w:r>
      <w:r w:rsidR="00723434" w:rsidRPr="00D93C60">
        <w:rPr>
          <w:rFonts w:ascii="Times New Roman" w:hAnsi="Times New Roman" w:cs="Times New Roman"/>
          <w:sz w:val="24"/>
          <w:szCs w:val="24"/>
          <w:lang w:val="en-US"/>
        </w:rPr>
        <w:t xml:space="preserve">onference in 1918, representatives of the Allied powers, Britain, Italy, Japan and the United States, and thirty-two minor powers, including Poland, Serbia, Romania and Greece, </w:t>
      </w:r>
      <w:r w:rsidR="00B31B6A" w:rsidRPr="00D93C60">
        <w:rPr>
          <w:rFonts w:ascii="Times New Roman" w:hAnsi="Times New Roman" w:cs="Times New Roman"/>
          <w:sz w:val="24"/>
          <w:szCs w:val="24"/>
          <w:lang w:val="en-US"/>
        </w:rPr>
        <w:t>did not speak French, the offic</w:t>
      </w:r>
      <w:r w:rsidR="00F36501" w:rsidRPr="00D93C60">
        <w:rPr>
          <w:rFonts w:ascii="Times New Roman" w:hAnsi="Times New Roman" w:cs="Times New Roman"/>
          <w:sz w:val="24"/>
          <w:szCs w:val="24"/>
          <w:lang w:val="en-US"/>
        </w:rPr>
        <w:t xml:space="preserve">ial language </w:t>
      </w:r>
      <w:r w:rsidR="00F36501" w:rsidRPr="00D93C60">
        <w:rPr>
          <w:rFonts w:ascii="Times New Roman" w:hAnsi="Times New Roman" w:cs="Times New Roman"/>
          <w:sz w:val="24"/>
          <w:szCs w:val="24"/>
          <w:lang w:val="en-US"/>
        </w:rPr>
        <w:lastRenderedPageBreak/>
        <w:t>of diplomacy</w:t>
      </w:r>
      <w:r w:rsidR="00723434" w:rsidRPr="00D93C60">
        <w:rPr>
          <w:rFonts w:ascii="Times New Roman" w:hAnsi="Times New Roman" w:cs="Times New Roman"/>
          <w:sz w:val="24"/>
          <w:szCs w:val="24"/>
          <w:lang w:val="en-US"/>
        </w:rPr>
        <w:t xml:space="preserve">. The interpreters </w:t>
      </w:r>
      <w:r w:rsidR="00F36501" w:rsidRPr="00D93C60">
        <w:rPr>
          <w:rFonts w:ascii="Times New Roman" w:hAnsi="Times New Roman" w:cs="Times New Roman"/>
          <w:sz w:val="24"/>
          <w:szCs w:val="24"/>
          <w:lang w:val="en-US"/>
        </w:rPr>
        <w:t>there</w:t>
      </w:r>
      <w:r w:rsidR="00723434" w:rsidRPr="00D93C60">
        <w:rPr>
          <w:rFonts w:ascii="Times New Roman" w:hAnsi="Times New Roman" w:cs="Times New Roman"/>
          <w:sz w:val="24"/>
          <w:szCs w:val="24"/>
          <w:lang w:val="en-US"/>
        </w:rPr>
        <w:t xml:space="preserve">, in order to cope with the many requests, devised a system of notes: </w:t>
      </w:r>
      <w:r w:rsidR="00F36501" w:rsidRPr="00D93C60">
        <w:rPr>
          <w:rFonts w:ascii="Times New Roman" w:hAnsi="Times New Roman" w:cs="Times New Roman"/>
          <w:sz w:val="24"/>
          <w:szCs w:val="24"/>
          <w:lang w:val="en-US"/>
        </w:rPr>
        <w:t xml:space="preserve">the so-called </w:t>
      </w:r>
      <w:r w:rsidR="00723434" w:rsidRPr="00D93C60">
        <w:rPr>
          <w:rFonts w:ascii="Times New Roman" w:hAnsi="Times New Roman" w:cs="Times New Roman"/>
          <w:sz w:val="24"/>
          <w:szCs w:val="24"/>
          <w:lang w:val="en-US"/>
        </w:rPr>
        <w:t xml:space="preserve">consecutive, the most commonly used </w:t>
      </w:r>
      <w:r w:rsidR="00F36501" w:rsidRPr="00D93C60">
        <w:rPr>
          <w:rFonts w:ascii="Times New Roman" w:hAnsi="Times New Roman" w:cs="Times New Roman"/>
          <w:sz w:val="24"/>
          <w:szCs w:val="24"/>
          <w:lang w:val="en-US"/>
        </w:rPr>
        <w:t xml:space="preserve">technique </w:t>
      </w:r>
      <w:r w:rsidR="00723434" w:rsidRPr="00D93C60">
        <w:rPr>
          <w:rFonts w:ascii="Times New Roman" w:hAnsi="Times New Roman" w:cs="Times New Roman"/>
          <w:sz w:val="24"/>
          <w:szCs w:val="24"/>
          <w:lang w:val="en-US"/>
        </w:rPr>
        <w:t>until 1945, along with whispered interpretation. The 20th century saw innovations and inventions that made the profession what it is today. Col. Léon Dostert, General Eisenhower's personal interpreter</w:t>
      </w:r>
      <w:r w:rsidR="00F36501" w:rsidRPr="00D93C60">
        <w:rPr>
          <w:rFonts w:ascii="Times New Roman" w:hAnsi="Times New Roman" w:cs="Times New Roman"/>
          <w:sz w:val="24"/>
          <w:szCs w:val="24"/>
          <w:lang w:val="en-US"/>
        </w:rPr>
        <w:t>,</w:t>
      </w:r>
      <w:r w:rsidR="00723434" w:rsidRPr="00D93C60">
        <w:rPr>
          <w:rFonts w:ascii="Times New Roman" w:hAnsi="Times New Roman" w:cs="Times New Roman"/>
          <w:sz w:val="24"/>
          <w:szCs w:val="24"/>
          <w:lang w:val="en-US"/>
        </w:rPr>
        <w:t xml:space="preserve"> consulted IBM to develop a system of headphones and microphones and hired interpreters, who again had to learn the technique </w:t>
      </w:r>
      <w:r w:rsidR="002A5AAF" w:rsidRPr="00D93C60">
        <w:rPr>
          <w:rFonts w:ascii="Times New Roman" w:hAnsi="Times New Roman" w:cs="Times New Roman"/>
          <w:sz w:val="24"/>
          <w:szCs w:val="24"/>
          <w:lang w:val="en-US"/>
        </w:rPr>
        <w:t xml:space="preserve">in </w:t>
      </w:r>
      <w:r w:rsidR="00723434" w:rsidRPr="00D93C60">
        <w:rPr>
          <w:rFonts w:ascii="Times New Roman" w:hAnsi="Times New Roman" w:cs="Times New Roman"/>
          <w:sz w:val="24"/>
          <w:szCs w:val="24"/>
          <w:lang w:val="en-US"/>
        </w:rPr>
        <w:t xml:space="preserve">the field, with </w:t>
      </w:r>
      <w:r w:rsidR="00E760C7" w:rsidRPr="00D93C60">
        <w:rPr>
          <w:rFonts w:ascii="Times New Roman" w:hAnsi="Times New Roman" w:cs="Times New Roman"/>
          <w:sz w:val="24"/>
          <w:szCs w:val="24"/>
          <w:lang w:val="en-US"/>
        </w:rPr>
        <w:t>the chance</w:t>
      </w:r>
      <w:r w:rsidR="00723434" w:rsidRPr="00D93C60">
        <w:rPr>
          <w:rFonts w:ascii="Times New Roman" w:hAnsi="Times New Roman" w:cs="Times New Roman"/>
          <w:sz w:val="24"/>
          <w:szCs w:val="24"/>
          <w:lang w:val="en-US"/>
        </w:rPr>
        <w:t xml:space="preserve"> to practice when not on duty</w:t>
      </w:r>
      <w:r w:rsidR="00E760C7" w:rsidRPr="00D93C60">
        <w:rPr>
          <w:rFonts w:ascii="Times New Roman" w:hAnsi="Times New Roman" w:cs="Times New Roman"/>
          <w:sz w:val="24"/>
          <w:szCs w:val="24"/>
          <w:lang w:val="en-US"/>
        </w:rPr>
        <w:t>,</w:t>
      </w:r>
      <w:r w:rsidR="00723434" w:rsidRPr="00D93C60">
        <w:rPr>
          <w:rFonts w:ascii="Times New Roman" w:hAnsi="Times New Roman" w:cs="Times New Roman"/>
          <w:sz w:val="24"/>
          <w:szCs w:val="24"/>
          <w:lang w:val="en-US"/>
        </w:rPr>
        <w:t xml:space="preserve"> working only toward their native language for up to two 45-minute sessions and with a day off every two working days. And somehow, despite some mistakes, the Dostert system worked. Even before the conclusion of the Nuremberg trial</w:t>
      </w:r>
      <w:r w:rsidR="00FD6520" w:rsidRPr="00D93C60">
        <w:rPr>
          <w:rFonts w:ascii="Times New Roman" w:hAnsi="Times New Roman" w:cs="Times New Roman"/>
          <w:sz w:val="24"/>
          <w:szCs w:val="24"/>
          <w:lang w:val="en-US"/>
        </w:rPr>
        <w:t>s</w:t>
      </w:r>
      <w:r w:rsidR="00723434" w:rsidRPr="00D93C60">
        <w:rPr>
          <w:rFonts w:ascii="Times New Roman" w:hAnsi="Times New Roman" w:cs="Times New Roman"/>
          <w:sz w:val="24"/>
          <w:szCs w:val="24"/>
          <w:lang w:val="en-US"/>
        </w:rPr>
        <w:t xml:space="preserve">, Dostert had introduced his system to the United Nations. After the end of the </w:t>
      </w:r>
      <w:r w:rsidR="00984D16" w:rsidRPr="00D93C60">
        <w:rPr>
          <w:rFonts w:ascii="Times New Roman" w:hAnsi="Times New Roman" w:cs="Times New Roman"/>
          <w:sz w:val="24"/>
          <w:szCs w:val="24"/>
          <w:lang w:val="en-US"/>
        </w:rPr>
        <w:t>T</w:t>
      </w:r>
      <w:r w:rsidR="00723434" w:rsidRPr="00D93C60">
        <w:rPr>
          <w:rFonts w:ascii="Times New Roman" w:hAnsi="Times New Roman" w:cs="Times New Roman"/>
          <w:sz w:val="24"/>
          <w:szCs w:val="24"/>
          <w:lang w:val="en-US"/>
        </w:rPr>
        <w:t>rial</w:t>
      </w:r>
      <w:r w:rsidR="00984D16" w:rsidRPr="00D93C60">
        <w:rPr>
          <w:rFonts w:ascii="Times New Roman" w:hAnsi="Times New Roman" w:cs="Times New Roman"/>
          <w:sz w:val="24"/>
          <w:szCs w:val="24"/>
          <w:lang w:val="en-US"/>
        </w:rPr>
        <w:t>s</w:t>
      </w:r>
      <w:r w:rsidR="00723434" w:rsidRPr="00D93C60">
        <w:rPr>
          <w:rFonts w:ascii="Times New Roman" w:hAnsi="Times New Roman" w:cs="Times New Roman"/>
          <w:sz w:val="24"/>
          <w:szCs w:val="24"/>
          <w:lang w:val="en-US"/>
        </w:rPr>
        <w:t>, simultaneous interpretation spread to various areas: from the political</w:t>
      </w:r>
      <w:r w:rsidR="00FA7262" w:rsidRPr="00D93C60">
        <w:rPr>
          <w:rFonts w:ascii="Times New Roman" w:hAnsi="Times New Roman" w:cs="Times New Roman"/>
          <w:sz w:val="24"/>
          <w:szCs w:val="24"/>
          <w:lang w:val="en-US"/>
        </w:rPr>
        <w:t xml:space="preserve"> and</w:t>
      </w:r>
      <w:r w:rsidR="00723434" w:rsidRPr="00D93C60">
        <w:rPr>
          <w:rFonts w:ascii="Times New Roman" w:hAnsi="Times New Roman" w:cs="Times New Roman"/>
          <w:sz w:val="24"/>
          <w:szCs w:val="24"/>
          <w:lang w:val="en-US"/>
        </w:rPr>
        <w:t xml:space="preserve"> business-economic to the scientific. To this day, </w:t>
      </w:r>
      <w:r w:rsidR="00744603">
        <w:rPr>
          <w:rFonts w:ascii="Times New Roman" w:hAnsi="Times New Roman" w:cs="Times New Roman"/>
          <w:sz w:val="24"/>
          <w:szCs w:val="24"/>
          <w:lang w:val="en-US"/>
        </w:rPr>
        <w:t>SI</w:t>
      </w:r>
      <w:r w:rsidR="00723434" w:rsidRPr="00D93C60">
        <w:rPr>
          <w:rFonts w:ascii="Times New Roman" w:hAnsi="Times New Roman" w:cs="Times New Roman"/>
          <w:sz w:val="24"/>
          <w:szCs w:val="24"/>
          <w:lang w:val="en-US"/>
        </w:rPr>
        <w:t xml:space="preserve"> is certainly the most popular form of interpretation for events with large audiences.</w:t>
      </w:r>
    </w:p>
    <w:p w14:paraId="082FADAD" w14:textId="77777777" w:rsidR="00474C7F" w:rsidRPr="00D93C60" w:rsidRDefault="00474C7F" w:rsidP="00147EE5">
      <w:pPr>
        <w:spacing w:line="360" w:lineRule="auto"/>
        <w:rPr>
          <w:rFonts w:ascii="Times New Roman" w:hAnsi="Times New Roman" w:cs="Times New Roman"/>
          <w:sz w:val="24"/>
          <w:szCs w:val="24"/>
          <w:lang w:val="en-US"/>
        </w:rPr>
      </w:pPr>
    </w:p>
    <w:p w14:paraId="79BE0AAE" w14:textId="0771B029" w:rsidR="001C0DCB" w:rsidRPr="00474C7F" w:rsidRDefault="00744603" w:rsidP="00147EE5">
      <w:pPr>
        <w:pStyle w:val="Titolo1"/>
        <w:spacing w:line="360" w:lineRule="auto"/>
        <w:rPr>
          <w:rFonts w:ascii="Times New Roman" w:hAnsi="Times New Roman" w:cs="Times New Roman"/>
          <w:u w:val="single"/>
          <w:lang w:val="en-US"/>
        </w:rPr>
      </w:pPr>
      <w:bookmarkStart w:id="23" w:name="_Toc130601316"/>
      <w:r w:rsidRPr="00744603">
        <w:rPr>
          <w:rFonts w:ascii="Times New Roman" w:hAnsi="Times New Roman" w:cs="Times New Roman"/>
          <w:smallCaps w:val="0"/>
          <w:lang w:val="en-US"/>
        </w:rPr>
        <w:t>II.</w:t>
      </w:r>
      <w:r>
        <w:rPr>
          <w:rFonts w:ascii="Times New Roman" w:hAnsi="Times New Roman" w:cs="Times New Roman"/>
          <w:lang w:val="en-US"/>
        </w:rPr>
        <w:t xml:space="preserve"> </w:t>
      </w:r>
      <w:r w:rsidR="00474C7F">
        <w:rPr>
          <w:rFonts w:ascii="Times New Roman" w:hAnsi="Times New Roman" w:cs="Times New Roman"/>
          <w:u w:val="single"/>
          <w:lang w:val="en-US"/>
        </w:rPr>
        <w:t>The role of the interpreter</w:t>
      </w:r>
      <w:bookmarkEnd w:id="23"/>
    </w:p>
    <w:p w14:paraId="389FAB8D" w14:textId="589C282C" w:rsidR="00723434" w:rsidRPr="00D93C60" w:rsidRDefault="00723434" w:rsidP="00147EE5">
      <w:pPr>
        <w:spacing w:line="360" w:lineRule="auto"/>
        <w:rPr>
          <w:rFonts w:ascii="Times New Roman" w:hAnsi="Times New Roman" w:cs="Times New Roman"/>
          <w:sz w:val="24"/>
          <w:szCs w:val="24"/>
          <w:lang w:val="en-US"/>
        </w:rPr>
      </w:pPr>
      <w:r w:rsidRPr="00744603">
        <w:rPr>
          <w:rFonts w:ascii="Times New Roman" w:hAnsi="Times New Roman" w:cs="Times New Roman"/>
          <w:sz w:val="24"/>
          <w:szCs w:val="24"/>
          <w:lang w:val="en-US"/>
        </w:rPr>
        <w:t>It is generally recognized that knowledge of languages alone is not sufficient element to become an interpreter; it is necessary to attend a course of study to have a thorough knowledge of the culture of the foreign language to be translated as well. The interpreter in his or her professional role must be able to report linguistic</w:t>
      </w:r>
      <w:r w:rsidRPr="00D93C60">
        <w:rPr>
          <w:rFonts w:ascii="Times New Roman" w:hAnsi="Times New Roman" w:cs="Times New Roman"/>
          <w:sz w:val="24"/>
          <w:szCs w:val="24"/>
          <w:lang w:val="en-US"/>
        </w:rPr>
        <w:t xml:space="preserve"> nuances and tone in such a way that the message comes through fluidly in its entirety. An interpreter therefore must have an excellent knowledge of his or her native language, as well as at least two foreign languages, without in any way being able to leave out the history and culture of the country of those languages, so that he or she can report every nuance of meaning, tone or intention to the audience, whether it consists of a few people, an audience or even thousands of individuals.</w:t>
      </w:r>
    </w:p>
    <w:p w14:paraId="2CABC20F" w14:textId="7B11340B" w:rsidR="002D3006" w:rsidRPr="00D93C60" w:rsidRDefault="00723434"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The interpreter's main task is to translate, quickly and fluently, the message in its entirety; this requires constant updating and study of the lexicon across the board.</w:t>
      </w:r>
    </w:p>
    <w:p w14:paraId="7DF5A9DA" w14:textId="77777777" w:rsidR="001D78DB" w:rsidRPr="00D93C60" w:rsidRDefault="001D78DB"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The specificity of the role has meant that, data in hand, statistically the figures of the interpreter and translator are among the most in demand in the labor market, with particular reference to the technology, medical, legal and administrative sectors.</w:t>
      </w:r>
    </w:p>
    <w:p w14:paraId="5481F99E" w14:textId="77777777" w:rsidR="001D78DB" w:rsidRPr="00D93C60" w:rsidRDefault="001D78DB"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It is easy to discern the presence of confusion between the figure of the interpreter and that of the translator in that they are similar in their work operations; however, upon entering into </w:t>
      </w:r>
      <w:r w:rsidRPr="00D93C60">
        <w:rPr>
          <w:rFonts w:ascii="Times New Roman" w:hAnsi="Times New Roman" w:cs="Times New Roman"/>
          <w:sz w:val="24"/>
          <w:szCs w:val="24"/>
          <w:lang w:val="en-US"/>
        </w:rPr>
        <w:lastRenderedPageBreak/>
        <w:t>the knowledge of this world, one is quick to notice the almost total unrelatedness of the two roles. The translator performing translations of written texts usually has longer timelines: he has the opportunity to read, check several times, document on the Internet, and of course correct the text. The interpreter bases his success completely on timing, having to juggle linguistic, cultural mastery as well as a strong communicative gift, elements structured in the professional figure only after the development of specific skills due to a preliminary preparation performed ad hoc.</w:t>
      </w:r>
    </w:p>
    <w:p w14:paraId="1952121F" w14:textId="77777777" w:rsidR="001D78DB" w:rsidRPr="00D93C60" w:rsidRDefault="001D78DB"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In computing the specializations forming part of the interpreter's educational background, different types of interpretation can be classified according to the event requiring the presence of the professional:</w:t>
      </w:r>
    </w:p>
    <w:p w14:paraId="7C8DDC11" w14:textId="77777777" w:rsidR="001D78DB" w:rsidRPr="00D93C60" w:rsidRDefault="001D78DB"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consecutive interpretation consists of rendering the speech after the speaker has concluded his or part of it: while he is speaking, the interpreter takes note of the entire core of the message;</w:t>
      </w:r>
    </w:p>
    <w:p w14:paraId="694069D7" w14:textId="77777777" w:rsidR="001D78DB" w:rsidRPr="00D93C60" w:rsidRDefault="001D78DB"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simultaneous interpretation is generally used when a speaker has to address an audience of listeners. This type of interpretation is called "unidirectional" in that it translates only from language A to language B;</w:t>
      </w:r>
    </w:p>
    <w:p w14:paraId="67294C12" w14:textId="77777777" w:rsidR="001D78DB" w:rsidRPr="00D93C60" w:rsidRDefault="001D78DB"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 whispered interpretation, or chuchotage (from French </w:t>
      </w:r>
      <w:proofErr w:type="spellStart"/>
      <w:r w:rsidRPr="00D93C60">
        <w:rPr>
          <w:rFonts w:ascii="Times New Roman" w:hAnsi="Times New Roman" w:cs="Times New Roman"/>
          <w:sz w:val="24"/>
          <w:szCs w:val="24"/>
          <w:lang w:val="en-US"/>
        </w:rPr>
        <w:t>chuchoter</w:t>
      </w:r>
      <w:proofErr w:type="spellEnd"/>
      <w:r w:rsidRPr="00D93C60">
        <w:rPr>
          <w:rFonts w:ascii="Times New Roman" w:hAnsi="Times New Roman" w:cs="Times New Roman"/>
          <w:sz w:val="24"/>
          <w:szCs w:val="24"/>
          <w:lang w:val="en-US"/>
        </w:rPr>
        <w:t>, meaning whispering) is a variant of simultaneous interpretation. Perhaps not everyone is familiar with the specific name of this technique, but it is a service well known to all thanks to television broadcasts featuring foreign guests.</w:t>
      </w:r>
    </w:p>
    <w:p w14:paraId="38786050" w14:textId="1657F6E9" w:rsidR="00723434" w:rsidRDefault="001D78DB"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According to the AITI definition, negotiation interpreting ensures informal understanding for small groups of people, to the exclusion of simultaneous or consecutive interpreting techniques. Negotiation interpreting, or also called liaison interpreting or business to business, is a bilateral mode of interpretation used in a business negotiation context. The interpreter here does not have a headset for simultaneous and does not hold a note-taking pad for consecutive but is physically present, face to face with the two parties, and therefore must not only translate the incoming message, but must also interact with the two parties, coordinate their dialogue, and help them overcome cultural and social problems. It is considered to be a good interpreter the one who is at the same time a good mediator, capable of directing his approach in conveying information on the basis of short conversational exchanges and who at the same time masters not only the common language, but also the </w:t>
      </w:r>
      <w:r w:rsidRPr="00D93C60">
        <w:rPr>
          <w:rFonts w:ascii="Times New Roman" w:hAnsi="Times New Roman" w:cs="Times New Roman"/>
          <w:sz w:val="24"/>
          <w:szCs w:val="24"/>
          <w:lang w:val="en-US"/>
        </w:rPr>
        <w:lastRenderedPageBreak/>
        <w:t>sectorial language and technical terms necessarily knowing the customs and habits of different cultures. Negotiation interpreting thus becomes a form of dialogue and is therefore called "dialogic."</w:t>
      </w:r>
    </w:p>
    <w:p w14:paraId="4243F54C" w14:textId="77777777" w:rsidR="00FA6ED4" w:rsidRDefault="00FA6ED4" w:rsidP="00147EE5">
      <w:pPr>
        <w:spacing w:line="360" w:lineRule="auto"/>
        <w:rPr>
          <w:rFonts w:ascii="Times New Roman" w:hAnsi="Times New Roman" w:cs="Times New Roman"/>
          <w:sz w:val="24"/>
          <w:szCs w:val="24"/>
          <w:lang w:val="en-US"/>
        </w:rPr>
      </w:pPr>
    </w:p>
    <w:p w14:paraId="0B30A834" w14:textId="1F5BC444" w:rsidR="00FA6ED4" w:rsidRPr="00082C66" w:rsidRDefault="002B323E" w:rsidP="00147EE5">
      <w:pPr>
        <w:pStyle w:val="Titolo1"/>
        <w:spacing w:line="360" w:lineRule="auto"/>
        <w:rPr>
          <w:rFonts w:ascii="Times New Roman" w:hAnsi="Times New Roman" w:cs="Times New Roman"/>
          <w:u w:val="single"/>
          <w:lang w:val="en-US"/>
        </w:rPr>
      </w:pPr>
      <w:bookmarkStart w:id="24" w:name="_Toc130601317"/>
      <w:r>
        <w:rPr>
          <w:rFonts w:ascii="Times New Roman" w:hAnsi="Times New Roman" w:cs="Times New Roman"/>
          <w:lang w:val="en-US"/>
        </w:rPr>
        <w:t>III</w:t>
      </w:r>
      <w:r w:rsidR="00FA6ED4">
        <w:rPr>
          <w:rFonts w:ascii="Times New Roman" w:hAnsi="Times New Roman" w:cs="Times New Roman"/>
          <w:lang w:val="en-US"/>
        </w:rPr>
        <w:t xml:space="preserve">. </w:t>
      </w:r>
      <w:r w:rsidR="00082C66" w:rsidRPr="00082C66">
        <w:rPr>
          <w:rFonts w:ascii="Times New Roman" w:hAnsi="Times New Roman" w:cs="Times New Roman"/>
          <w:u w:val="single"/>
          <w:lang w:val="en-US"/>
        </w:rPr>
        <w:t>T</w:t>
      </w:r>
      <w:r w:rsidR="00082C66" w:rsidRPr="00082C66">
        <w:rPr>
          <w:rFonts w:ascii="Times New Roman" w:hAnsi="Times New Roman" w:cs="Times New Roman"/>
          <w:u w:val="single"/>
          <w:lang w:val="en-US"/>
        </w:rPr>
        <w:t>he trade fair interpreter</w:t>
      </w:r>
      <w:bookmarkEnd w:id="24"/>
    </w:p>
    <w:p w14:paraId="082F6513" w14:textId="77777777" w:rsidR="00DC5DE7" w:rsidRPr="00D93C60" w:rsidRDefault="00DC5DE7" w:rsidP="00147EE5">
      <w:pPr>
        <w:spacing w:line="360" w:lineRule="auto"/>
        <w:rPr>
          <w:rFonts w:ascii="Times New Roman" w:hAnsi="Times New Roman" w:cs="Times New Roman"/>
          <w:sz w:val="24"/>
          <w:szCs w:val="24"/>
          <w:lang w:val="en-US"/>
        </w:rPr>
      </w:pPr>
      <w:r w:rsidRPr="00082C66">
        <w:rPr>
          <w:rFonts w:ascii="Times New Roman" w:hAnsi="Times New Roman" w:cs="Times New Roman"/>
          <w:sz w:val="24"/>
          <w:szCs w:val="24"/>
          <w:lang w:val="en-US"/>
        </w:rPr>
        <w:t>The spread of the Internet and globalization, has resulted in the increasing expansion of companies aimed at exploiting the possibility of expanding into the international market, establishing business</w:t>
      </w:r>
      <w:r w:rsidRPr="00D93C60">
        <w:rPr>
          <w:rFonts w:ascii="Times New Roman" w:hAnsi="Times New Roman" w:cs="Times New Roman"/>
          <w:sz w:val="24"/>
          <w:szCs w:val="24"/>
          <w:lang w:val="en-US"/>
        </w:rPr>
        <w:t xml:space="preserve"> relationships with suppliers and customers from all over the world, and this is why, in fact, specialized trade fairs are an excellent opportunity for the companies themselves: they allow them to publicize their products/services and thus conclude new negotiations; in addition, they allow companies to have an overview of the market and analyze their competition. Knowledge of basic English may allow a cursory understanding, but not to take full advantage of the opportunities offered by events of this magnitude. A qualified interpreter not only bridges language differences but also cultural differences by identifying and smoothing them out with brief explanations; without a qualified interpreter, the risk of misunderstandings due to limited knowledge of the language is high: often due precisely to cultural differences. Communicating with a client by allowing him or her to express themselves in their native language is a major advantage for companies insisting on this market, especially in terms of the ability to convey a confidence and professionalism that can make a difference in terms of competition; it is no coincidence that more and more companies are looking for more qualified professionals in these compartments.</w:t>
      </w:r>
    </w:p>
    <w:p w14:paraId="1D453AD5" w14:textId="77777777" w:rsidR="00DC5DE7" w:rsidRPr="00D93C60" w:rsidRDefault="00DC5DE7"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Obviously, in terms of business strategy, the importance of the communication aspect during trade fairs cannot go unnoticed, for the international visibility of individuals and the entities hosting them; in fact, during the course of the same, it is of fundamental strategic importance to open up to markets outside national borders, a concrete possibility existing exclusively in the presence of an excellent communication possibility.</w:t>
      </w:r>
    </w:p>
    <w:p w14:paraId="145A4D99" w14:textId="343A9175" w:rsidR="00F8015C" w:rsidRPr="00D93C60" w:rsidRDefault="00DC5DE7"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The basic characteristics of the interpreter, in addition to the aforementioned characteristics related to knowledge of the source and target languages and culture, must be oriented toward what is the company's core business, in other words, the interpreter as the first requirement must possess the specialized terminology of the company's sector. It should be emphasized that the interpreter, being aware of the need to provide a service that is as unobtrusive, super </w:t>
      </w:r>
      <w:proofErr w:type="spellStart"/>
      <w:r w:rsidRPr="00D93C60">
        <w:rPr>
          <w:rFonts w:ascii="Times New Roman" w:hAnsi="Times New Roman" w:cs="Times New Roman"/>
          <w:sz w:val="24"/>
          <w:szCs w:val="24"/>
          <w:lang w:val="en-US"/>
        </w:rPr>
        <w:lastRenderedPageBreak/>
        <w:t>partes</w:t>
      </w:r>
      <w:proofErr w:type="spellEnd"/>
      <w:r w:rsidRPr="00D93C60">
        <w:rPr>
          <w:rFonts w:ascii="Times New Roman" w:hAnsi="Times New Roman" w:cs="Times New Roman"/>
          <w:sz w:val="24"/>
          <w:szCs w:val="24"/>
          <w:lang w:val="en-US"/>
        </w:rPr>
        <w:t xml:space="preserve"> and impersonal in communication as possible, must be able to convey to the client not only the translated message, but also and above all the company's policy, which must reflect the expectations promoted for development.</w:t>
      </w:r>
    </w:p>
    <w:p w14:paraId="53DBFA51" w14:textId="77777777" w:rsidR="00C741E2" w:rsidRPr="00D93C60" w:rsidRDefault="00C741E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The interpreter is hired above all to be a visible glue between potential clients and promoters of goods or services; to this end, he or she must also tend to create an atmosphere of relaxation in the negotiation so that companies can expand in international markets, as well as be efficient and effective in the conclusion of negotiations at trade fairs, as in major industry negotiations. It is part of the company's strategy to promote all those pluses guaranteed by internal choices; all this would be an end in itself if there were no figure capable of conveying the overall and specific picture of the offer.</w:t>
      </w:r>
    </w:p>
    <w:p w14:paraId="391EDD0D" w14:textId="77777777" w:rsidR="00C741E2" w:rsidRPr="00D93C60" w:rsidRDefault="00C741E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Trade fair events represent a different clientele inducement pole depending on the audience characteristics for which they are designed:</w:t>
      </w:r>
    </w:p>
    <w:p w14:paraId="70131D94" w14:textId="77777777" w:rsidR="00C741E2" w:rsidRPr="00D93C60" w:rsidRDefault="00C741E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B2B (business to business) trade fairs: events aimed at companies in order to display their products or services to industrial or commercial buyers, and only in rare cases can these be open to the public;</w:t>
      </w:r>
    </w:p>
    <w:p w14:paraId="28629926" w14:textId="77777777" w:rsidR="00C741E2" w:rsidRPr="00D93C60" w:rsidRDefault="00C741E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B2C (business to consumer) fairs: these are events during which manufacturing or service-providing companies can present and sell directly to the end consumer, including through direct demonstrations, consultations or moments of entertainment;</w:t>
      </w:r>
    </w:p>
    <w:p w14:paraId="699A0D4F" w14:textId="77777777" w:rsidR="00C741E2" w:rsidRDefault="00C741E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mixed trade fairs: are a mix of the first two types, thus targeting both trade professionals and end consumers.</w:t>
      </w:r>
    </w:p>
    <w:p w14:paraId="0770DE24" w14:textId="77777777" w:rsidR="004E3A0B" w:rsidRDefault="004E3A0B" w:rsidP="00147EE5">
      <w:pPr>
        <w:spacing w:line="360" w:lineRule="auto"/>
        <w:rPr>
          <w:rFonts w:ascii="Times New Roman" w:hAnsi="Times New Roman" w:cs="Times New Roman"/>
          <w:sz w:val="24"/>
          <w:szCs w:val="24"/>
          <w:lang w:val="en-US"/>
        </w:rPr>
      </w:pPr>
    </w:p>
    <w:p w14:paraId="6D9E0132" w14:textId="1E852452" w:rsidR="004E3A0B" w:rsidRPr="004E3A0B" w:rsidRDefault="002B323E" w:rsidP="00147EE5">
      <w:pPr>
        <w:pStyle w:val="Titolo1"/>
        <w:spacing w:line="360" w:lineRule="auto"/>
        <w:rPr>
          <w:rFonts w:ascii="Times New Roman" w:hAnsi="Times New Roman" w:cs="Times New Roman"/>
          <w:u w:val="single"/>
          <w:lang w:val="en-US"/>
        </w:rPr>
      </w:pPr>
      <w:bookmarkStart w:id="25" w:name="_Toc130601318"/>
      <w:r>
        <w:rPr>
          <w:rFonts w:ascii="Times New Roman" w:hAnsi="Times New Roman" w:cs="Times New Roman"/>
          <w:lang w:val="en-US"/>
        </w:rPr>
        <w:t>I</w:t>
      </w:r>
      <w:r w:rsidR="004E3A0B" w:rsidRPr="004E3A0B">
        <w:rPr>
          <w:rFonts w:ascii="Times New Roman" w:hAnsi="Times New Roman" w:cs="Times New Roman"/>
          <w:lang w:val="en-US"/>
        </w:rPr>
        <w:t xml:space="preserve">V. </w:t>
      </w:r>
      <w:r w:rsidR="00EE2E56" w:rsidRPr="00EE2E56">
        <w:rPr>
          <w:rFonts w:ascii="Times New Roman" w:hAnsi="Times New Roman" w:cs="Times New Roman"/>
          <w:u w:val="single"/>
          <w:lang w:val="en-US"/>
        </w:rPr>
        <w:t>O</w:t>
      </w:r>
      <w:r w:rsidR="00EE2E56" w:rsidRPr="00EE2E56">
        <w:rPr>
          <w:rFonts w:ascii="Times New Roman" w:hAnsi="Times New Roman" w:cs="Times New Roman"/>
          <w:u w:val="single"/>
          <w:lang w:val="en-US"/>
        </w:rPr>
        <w:t>rganic wine</w:t>
      </w:r>
      <w:bookmarkEnd w:id="25"/>
    </w:p>
    <w:p w14:paraId="6595F631" w14:textId="480F8147" w:rsidR="00DC5DE7" w:rsidRDefault="00C741E2" w:rsidP="00147EE5">
      <w:pPr>
        <w:spacing w:line="360" w:lineRule="auto"/>
        <w:rPr>
          <w:rFonts w:ascii="Times New Roman" w:hAnsi="Times New Roman" w:cs="Times New Roman"/>
          <w:sz w:val="24"/>
          <w:szCs w:val="24"/>
          <w:lang w:val="en-US"/>
        </w:rPr>
      </w:pPr>
      <w:r w:rsidRPr="004E3A0B">
        <w:rPr>
          <w:rFonts w:ascii="Times New Roman" w:hAnsi="Times New Roman" w:cs="Times New Roman"/>
          <w:sz w:val="24"/>
          <w:szCs w:val="24"/>
          <w:lang w:val="en-US"/>
        </w:rPr>
        <w:t>In the current period of social, economic, labor and entrepreneurial difficulties, the reality of viticulture has suffered little</w:t>
      </w:r>
      <w:r w:rsidRPr="00D93C60">
        <w:rPr>
          <w:rFonts w:ascii="Times New Roman" w:hAnsi="Times New Roman" w:cs="Times New Roman"/>
          <w:sz w:val="24"/>
          <w:szCs w:val="24"/>
          <w:lang w:val="en-US"/>
        </w:rPr>
        <w:t xml:space="preserve"> deflation compared to the rest of the market realities; suffice it to say that according to the Italian Wine Union Observatory and </w:t>
      </w:r>
      <w:proofErr w:type="spellStart"/>
      <w:r w:rsidRPr="00D93C60">
        <w:rPr>
          <w:rFonts w:ascii="Times New Roman" w:hAnsi="Times New Roman" w:cs="Times New Roman"/>
          <w:sz w:val="24"/>
          <w:szCs w:val="24"/>
          <w:lang w:val="en-US"/>
        </w:rPr>
        <w:t>Vinitaly</w:t>
      </w:r>
      <w:proofErr w:type="spellEnd"/>
      <w:r w:rsidRPr="00D93C60">
        <w:rPr>
          <w:rFonts w:ascii="Times New Roman" w:hAnsi="Times New Roman" w:cs="Times New Roman"/>
          <w:sz w:val="24"/>
          <w:szCs w:val="24"/>
          <w:lang w:val="en-US"/>
        </w:rPr>
        <w:t xml:space="preserve"> for 2022, general sales have suffered a 1% drop in volume (41.1 million hectoliters), but an increase, thanks to </w:t>
      </w:r>
      <w:r w:rsidR="002B323E">
        <w:rPr>
          <w:rFonts w:ascii="Times New Roman" w:hAnsi="Times New Roman" w:cs="Times New Roman"/>
          <w:sz w:val="24"/>
          <w:szCs w:val="24"/>
          <w:lang w:val="en-US"/>
        </w:rPr>
        <w:t>H</w:t>
      </w:r>
      <w:r w:rsidRPr="00D93C60">
        <w:rPr>
          <w:rFonts w:ascii="Times New Roman" w:hAnsi="Times New Roman" w:cs="Times New Roman"/>
          <w:sz w:val="24"/>
          <w:szCs w:val="24"/>
          <w:lang w:val="en-US"/>
        </w:rPr>
        <w:t xml:space="preserve">oreca and direct sales of 6%, amounting to 14.3 billion euros. In this regard, specifying that the value should not be misleading as the all-inflationary decrease of 7% on the average price was not and is not enough to cover the costs, as evidenced by the applications of distribution companies that requested the increase of 12% on average, the low percentage in </w:t>
      </w:r>
      <w:r w:rsidRPr="00D93C60">
        <w:rPr>
          <w:rFonts w:ascii="Times New Roman" w:hAnsi="Times New Roman" w:cs="Times New Roman"/>
          <w:sz w:val="24"/>
          <w:szCs w:val="24"/>
          <w:lang w:val="en-US"/>
        </w:rPr>
        <w:lastRenderedPageBreak/>
        <w:t>market deflation can be sensitively discerned; what has just been said underscores the reason why wine fair realities have registered copious public participation; as far as the present study is concerned, the organic sector is no longer a fad nor a market niche but a significant reality of Italian agribusiness.</w:t>
      </w:r>
    </w:p>
    <w:p w14:paraId="2638825B" w14:textId="182A3129" w:rsidR="00907F2F" w:rsidRPr="00D93C60" w:rsidRDefault="00907F2F" w:rsidP="00907F2F">
      <w:pPr>
        <w:spacing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25ACC1EB" wp14:editId="6230916A">
            <wp:extent cx="4511615" cy="3374854"/>
            <wp:effectExtent l="0" t="0" r="3810" b="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magine 1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545591" cy="3400269"/>
                    </a:xfrm>
                    <a:prstGeom prst="rect">
                      <a:avLst/>
                    </a:prstGeom>
                  </pic:spPr>
                </pic:pic>
              </a:graphicData>
            </a:graphic>
          </wp:inline>
        </w:drawing>
      </w:r>
    </w:p>
    <w:p w14:paraId="7E42F887" w14:textId="77777777" w:rsidR="00B108F2" w:rsidRPr="00D93C60" w:rsidRDefault="00B108F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Increasing attention to food health is, in this regard, a decisive topic in business choices for those who work in agribusiness. Organic, by definition, is nothing more than the cultivation and production of food in the most natural way possible, without the use of artificial products and chemicals that are dangerous to humans, animals and the environment. Organic living has become a sort of status symbol resulting in the opening of the market to this type of cultivation, ultimately recording an increasing demand for such crops. </w:t>
      </w:r>
    </w:p>
    <w:p w14:paraId="6A454B73" w14:textId="77777777" w:rsidR="00B108F2" w:rsidRPr="00D93C60" w:rsidRDefault="00B108F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In reference to what is strictly related to organic wine, until the publication of European Regulation 203/2012, the same formally did not exist. Until then, one could only indicate wine as "produced from organically grown grapes," if the prerequisites were met. With this Regulation, Europe finally recognized the possibility of placing on the market products officially recognized as "organic wines."</w:t>
      </w:r>
    </w:p>
    <w:p w14:paraId="7F6C7714" w14:textId="77777777" w:rsidR="00B108F2" w:rsidRPr="00D93C60" w:rsidRDefault="00B108F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A wine is said to be organic when it comes from 100% organic grapes, when its production has taken place thanks to the use of products deemed BIO, as well as to a low use of sulfites, concluding with the lack of possibility of the use of GMOs and chemical substances. In this regard, the winemaking stage is governed by the European Regulations approved by the </w:t>
      </w:r>
      <w:r w:rsidRPr="00D93C60">
        <w:rPr>
          <w:rFonts w:ascii="Times New Roman" w:hAnsi="Times New Roman" w:cs="Times New Roman"/>
          <w:sz w:val="24"/>
          <w:szCs w:val="24"/>
          <w:lang w:val="en-US"/>
        </w:rPr>
        <w:lastRenderedPageBreak/>
        <w:t>Standing Committee on Organic Farming (SCOF). For example, only indigenous yeasts (found on the grapes) or supplied by selected companies are allowed to start the fermentation of the must.</w:t>
      </w:r>
    </w:p>
    <w:p w14:paraId="7F214794" w14:textId="77777777" w:rsidR="00B108F2" w:rsidRPr="00D93C60" w:rsidRDefault="00B108F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Organic production stems from the idea of orienting the company's production policy towards a qualitative rather than quantitative policy, thus the soil-plant ratio, which is a necessary condition for the development of a strong vine, is not affected, rather developed thanks to the "rest" that is granted to the soils.</w:t>
      </w:r>
    </w:p>
    <w:p w14:paraId="3AC3E8C9" w14:textId="77777777" w:rsidR="00B108F2" w:rsidRPr="00D93C60" w:rsidRDefault="00B108F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In this regard, the European regulation has made it possible to regularize the organic wine sector; the contents of the regulation provide for restrictions in the cultivation of wine especially with reference to production aids. The regulation in particular also placed limits on the use from total sulfur substances for dry red wines (max 100 mg. per liter), as for wines the dry whites (max 150 mg. per liter). </w:t>
      </w:r>
    </w:p>
    <w:p w14:paraId="13DD374C" w14:textId="08C62FC7" w:rsidR="00C741E2" w:rsidRPr="00D93C60" w:rsidRDefault="00B108F2"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It seems proper, therefore, to specify what the amount of sulfur is present: sulfur dioxide is naturally present in wine and has antioxidant and antiseptic functions, which is why it is the practice to add it during winemaking and bottling; however, some wineries choose not to add it, indicating on the label "does not contain added sulfites" or "contains no added sulfites." Italy's geographic structure has significant terroir advantages over many competing places. In fact, the Italic nature, allows the complete development of vineyards with much less effort, which results in the lower demand for necessity of artificial products, including as in the topic the use of sulfites.</w:t>
      </w:r>
    </w:p>
    <w:p w14:paraId="03BE7E17"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To make it more readily apparent, an organic producer may use about half the amount of adjuvants used by a conventional producer.</w:t>
      </w:r>
    </w:p>
    <w:p w14:paraId="3DF7DC52"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While it is true that an excess of sulfites can be classified as a defect, adding hints of sulfur and matchstick to the wine, it is equally true that too small a dose of these substances, may not be sufficient to protect the wine from oxidation and bacterial overgrowth, of which organic wines are often accused.</w:t>
      </w:r>
    </w:p>
    <w:p w14:paraId="72D4ECD3" w14:textId="77777777" w:rsidR="005B5FFD" w:rsidRDefault="00294AC1" w:rsidP="005B5FFD">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The key difference is that organic wines contain no chemicals and compared to conventional wines have an added value in that they respect and safeguard the environment and the consumer. They also contain more substances that are useful for the human body, substances such as resveratrol, which numerous scientific researches have shown to be protective for </w:t>
      </w:r>
      <w:r w:rsidRPr="00D93C60">
        <w:rPr>
          <w:rFonts w:ascii="Times New Roman" w:hAnsi="Times New Roman" w:cs="Times New Roman"/>
          <w:sz w:val="24"/>
          <w:szCs w:val="24"/>
          <w:lang w:val="en-US"/>
        </w:rPr>
        <w:lastRenderedPageBreak/>
        <w:t>the cardiovascular system. Legislation allows the European logo to be displayed on the label for companies certified by an authorized body.</w:t>
      </w:r>
      <w:r w:rsidR="00144D9E">
        <w:rPr>
          <w:rFonts w:ascii="Times New Roman" w:hAnsi="Times New Roman" w:cs="Times New Roman"/>
          <w:sz w:val="24"/>
          <w:szCs w:val="24"/>
          <w:lang w:val="en-US"/>
        </w:rPr>
        <w:t xml:space="preserve"> </w:t>
      </w:r>
    </w:p>
    <w:p w14:paraId="68CC16D2" w14:textId="3CA075D3" w:rsidR="00294AC1" w:rsidRPr="00D93C60" w:rsidRDefault="002553B3" w:rsidP="005B5FFD">
      <w:pPr>
        <w:spacing w:line="360" w:lineRule="auto"/>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091F8ACF" wp14:editId="6257A679">
            <wp:extent cx="3045125" cy="2283756"/>
            <wp:effectExtent l="0" t="0" r="3175" b="2540"/>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10"/>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056358" cy="2292180"/>
                    </a:xfrm>
                    <a:prstGeom prst="rect">
                      <a:avLst/>
                    </a:prstGeom>
                  </pic:spPr>
                </pic:pic>
              </a:graphicData>
            </a:graphic>
          </wp:inline>
        </w:drawing>
      </w:r>
    </w:p>
    <w:p w14:paraId="789458BE"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Climate change, a further topic of current opposition, determines important consequences on a sector as meteorologically exposed as the one treated; in this regard, the emanations, study and pursuit of the described international rules according to which a wine, having carried out the production treatment, can legally be defined as organic have been necessary; all the while directing an internal policy of sustainable production, that is, safeguarding the environment.</w:t>
      </w:r>
    </w:p>
    <w:p w14:paraId="6E1D64C9"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To cope with the ever-increasing demand for guidelines directed toward environmental protection, ad hoc procedures have been created that contain the various sustainable practices, economic development of the company and the preservation of the planet; for example, improving energy efficiency, promoting innovation and seeking products and services with less environmental impact. </w:t>
      </w:r>
    </w:p>
    <w:p w14:paraId="78B06548"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The following is a list of practical examples of sustainability:</w:t>
      </w:r>
    </w:p>
    <w:p w14:paraId="222A7B83"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fertilization by green manure: growing legumes in the vine, maintains and develops good soil fertility;</w:t>
      </w:r>
    </w:p>
    <w:p w14:paraId="52D109E9"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renunciation of herbicide use in vineyards; grass under the rows is controlled by mulching or mechanical weeding;</w:t>
      </w:r>
    </w:p>
    <w:p w14:paraId="387607C3"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alternate use of rows for operations: in alternate years, rows are left grassed with periodically mulched grass so as to present natural habitat and reduce possible soil erosion;</w:t>
      </w:r>
    </w:p>
    <w:p w14:paraId="23148EB2"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energy saving in the cellar: achieved by designing adequate thermal insulation of the cellar;</w:t>
      </w:r>
    </w:p>
    <w:p w14:paraId="66B307BF"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lastRenderedPageBreak/>
        <w:t>- hot water in the cellar: is produced by integrating the solar system with that for example biomass system;</w:t>
      </w:r>
    </w:p>
    <w:p w14:paraId="7D3D165B"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computerized control of the system for optimal management of tank temperature;</w:t>
      </w:r>
    </w:p>
    <w:p w14:paraId="2B8F9772" w14:textId="77777777" w:rsidR="00294AC1" w:rsidRPr="00D93C60"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use of lightweight bottles to reduce glass recycling and improve Co2 balance;</w:t>
      </w:r>
    </w:p>
    <w:p w14:paraId="0578362A" w14:textId="3EB1C9F4" w:rsidR="00B108F2" w:rsidRDefault="00294AC1"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cork from recycled forests.</w:t>
      </w:r>
    </w:p>
    <w:p w14:paraId="11C3E0CB" w14:textId="77777777" w:rsidR="00EE2E56" w:rsidRDefault="00EE2E56" w:rsidP="00147EE5">
      <w:pPr>
        <w:spacing w:line="360" w:lineRule="auto"/>
        <w:rPr>
          <w:rFonts w:ascii="Times New Roman" w:hAnsi="Times New Roman" w:cs="Times New Roman"/>
          <w:sz w:val="24"/>
          <w:szCs w:val="24"/>
          <w:lang w:val="en-US"/>
        </w:rPr>
      </w:pPr>
    </w:p>
    <w:p w14:paraId="106A7509" w14:textId="15DF656D" w:rsidR="00EE2E56" w:rsidRPr="00F47F6D" w:rsidRDefault="00F47F6D" w:rsidP="00147EE5">
      <w:pPr>
        <w:pStyle w:val="Titolo1"/>
        <w:spacing w:line="360" w:lineRule="auto"/>
        <w:rPr>
          <w:rFonts w:ascii="Times New Roman" w:hAnsi="Times New Roman" w:cs="Times New Roman"/>
          <w:u w:val="single"/>
        </w:rPr>
      </w:pPr>
      <w:bookmarkStart w:id="26" w:name="_Toc130601319"/>
      <w:r w:rsidRPr="00F47F6D">
        <w:rPr>
          <w:rFonts w:ascii="Times New Roman" w:hAnsi="Times New Roman" w:cs="Times New Roman"/>
        </w:rPr>
        <w:t xml:space="preserve">V. </w:t>
      </w:r>
      <w:r w:rsidRPr="00F47F6D">
        <w:rPr>
          <w:rFonts w:ascii="Times New Roman" w:hAnsi="Times New Roman" w:cs="Times New Roman"/>
          <w:u w:val="single"/>
        </w:rPr>
        <w:t>Azienda biologica De Sanctis</w:t>
      </w:r>
      <w:bookmarkEnd w:id="26"/>
    </w:p>
    <w:p w14:paraId="7D863132" w14:textId="77777777" w:rsidR="00856DED" w:rsidRPr="00D93C60" w:rsidRDefault="00856DED"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The De </w:t>
      </w:r>
      <w:proofErr w:type="spellStart"/>
      <w:r w:rsidRPr="00D93C60">
        <w:rPr>
          <w:rFonts w:ascii="Times New Roman" w:hAnsi="Times New Roman" w:cs="Times New Roman"/>
          <w:sz w:val="24"/>
          <w:szCs w:val="24"/>
          <w:lang w:val="en-US"/>
        </w:rPr>
        <w:t>Sanctis</w:t>
      </w:r>
      <w:proofErr w:type="spellEnd"/>
      <w:r w:rsidRPr="00D93C60">
        <w:rPr>
          <w:rFonts w:ascii="Times New Roman" w:hAnsi="Times New Roman" w:cs="Times New Roman"/>
          <w:sz w:val="24"/>
          <w:szCs w:val="24"/>
          <w:lang w:val="en-US"/>
        </w:rPr>
        <w:t xml:space="preserve"> organic farm is a small business; it was born from a family passion which, according to reports, is reflected as a source of inspiration in the choice of organic; in fact, the choice to work according to the indications suitable for organic cultivation belongs to those who opt to respect the territory and indirectly respect their products and their origin, as well as the health of other people.</w:t>
      </w:r>
    </w:p>
    <w:p w14:paraId="201A3E7B" w14:textId="77777777" w:rsidR="00856DED" w:rsidRPr="00D93C60" w:rsidRDefault="00856DED"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The winery has about 40 hectares all cultivated organically; the area is particularly suited for the production of whites, in fact there are different types of white and native Lazio vines such as Malvasia di Candia, </w:t>
      </w:r>
      <w:proofErr w:type="spellStart"/>
      <w:r w:rsidRPr="00D93C60">
        <w:rPr>
          <w:rFonts w:ascii="Times New Roman" w:hAnsi="Times New Roman" w:cs="Times New Roman"/>
          <w:sz w:val="24"/>
          <w:szCs w:val="24"/>
          <w:lang w:val="en-US"/>
        </w:rPr>
        <w:t>Bombino</w:t>
      </w:r>
      <w:proofErr w:type="spellEnd"/>
      <w:r w:rsidRPr="00D93C60">
        <w:rPr>
          <w:rFonts w:ascii="Times New Roman" w:hAnsi="Times New Roman" w:cs="Times New Roman"/>
          <w:sz w:val="24"/>
          <w:szCs w:val="24"/>
          <w:lang w:val="en-US"/>
        </w:rPr>
        <w:t xml:space="preserve"> and </w:t>
      </w:r>
      <w:proofErr w:type="spellStart"/>
      <w:r w:rsidRPr="00D93C60">
        <w:rPr>
          <w:rFonts w:ascii="Times New Roman" w:hAnsi="Times New Roman" w:cs="Times New Roman"/>
          <w:sz w:val="24"/>
          <w:szCs w:val="24"/>
          <w:lang w:val="en-US"/>
        </w:rPr>
        <w:t>Trebbiano</w:t>
      </w:r>
      <w:proofErr w:type="spellEnd"/>
      <w:r w:rsidRPr="00D93C60">
        <w:rPr>
          <w:rFonts w:ascii="Times New Roman" w:hAnsi="Times New Roman" w:cs="Times New Roman"/>
          <w:sz w:val="24"/>
          <w:szCs w:val="24"/>
          <w:lang w:val="en-US"/>
        </w:rPr>
        <w:t xml:space="preserve"> Toscano; there is also a hectare of Cabernet Franc cultivation, the only international vine owned, the only red produced, from which Cabernet Franc rosé is then also made.</w:t>
      </w:r>
    </w:p>
    <w:p w14:paraId="29DBBD24" w14:textId="77777777" w:rsidR="00856DED" w:rsidRDefault="00856DED"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The area in which the winery is located is very particular: first of all, the Castelli Romani rises on volcanic soil, which makes the soil abundant in mineral wealth, so that it does not necessarily have to resort to the addition of organic matter in the soil, a condition without which it would in any case be complicated to comply with organic farming; on the contrary, it is important not to subject the terroir to treatments, which, although conventional, would inevitably end up depleting the soil, and this would have as its most immediate consequence the loss of fertility and richness of the soil itself. Significant fact is that in the areas surrounding the farm, many other producers are outgrowing conventional treatments, noting that after a limited time the plant can no longer give as much as it should in terms of both quantity and, above all, quality.</w:t>
      </w:r>
    </w:p>
    <w:p w14:paraId="320070DB" w14:textId="64A4C62D" w:rsidR="00DF5AD9" w:rsidRPr="00D93C60" w:rsidRDefault="00DF5AD9" w:rsidP="00DF5AD9">
      <w:pPr>
        <w:spacing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20539E04" wp14:editId="08E16BEC">
            <wp:extent cx="4572000" cy="3420025"/>
            <wp:effectExtent l="0" t="0" r="0" b="9525"/>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magine 1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585528" cy="3430145"/>
                    </a:xfrm>
                    <a:prstGeom prst="rect">
                      <a:avLst/>
                    </a:prstGeom>
                  </pic:spPr>
                </pic:pic>
              </a:graphicData>
            </a:graphic>
          </wp:inline>
        </w:drawing>
      </w:r>
    </w:p>
    <w:p w14:paraId="6B631491" w14:textId="6DF3DA5A" w:rsidR="00294AC1" w:rsidRPr="00D93C60" w:rsidRDefault="00856DED"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In this area stood Lake </w:t>
      </w:r>
      <w:proofErr w:type="spellStart"/>
      <w:r w:rsidRPr="00D93C60">
        <w:rPr>
          <w:rFonts w:ascii="Times New Roman" w:hAnsi="Times New Roman" w:cs="Times New Roman"/>
          <w:sz w:val="24"/>
          <w:szCs w:val="24"/>
          <w:lang w:val="en-US"/>
        </w:rPr>
        <w:t>Regillo</w:t>
      </w:r>
      <w:proofErr w:type="spellEnd"/>
      <w:r w:rsidRPr="00D93C60">
        <w:rPr>
          <w:rFonts w:ascii="Times New Roman" w:hAnsi="Times New Roman" w:cs="Times New Roman"/>
          <w:sz w:val="24"/>
          <w:szCs w:val="24"/>
          <w:lang w:val="en-US"/>
        </w:rPr>
        <w:t>, a minor crater of the Latium volcano; this geological condition allows for a water reserve about 80 meters deep from the ground, which is an important asset, whether an organic or non-organic cultivation choice is made: in fact, during the summer of 2023, one of the driest in memory, the vines of this small but fine entity did not suffer from the lack of water.</w:t>
      </w:r>
    </w:p>
    <w:p w14:paraId="1D610CCD" w14:textId="77777777" w:rsidR="00851D2F" w:rsidRPr="00D93C60" w:rsidRDefault="00851D2F"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The visit made in person at the De </w:t>
      </w:r>
      <w:proofErr w:type="spellStart"/>
      <w:r w:rsidRPr="00D93C60">
        <w:rPr>
          <w:rFonts w:ascii="Times New Roman" w:hAnsi="Times New Roman" w:cs="Times New Roman"/>
          <w:sz w:val="24"/>
          <w:szCs w:val="24"/>
          <w:lang w:val="en-US"/>
        </w:rPr>
        <w:t>Sanctis</w:t>
      </w:r>
      <w:proofErr w:type="spellEnd"/>
      <w:r w:rsidRPr="00D93C60">
        <w:rPr>
          <w:rFonts w:ascii="Times New Roman" w:hAnsi="Times New Roman" w:cs="Times New Roman"/>
          <w:sz w:val="24"/>
          <w:szCs w:val="24"/>
          <w:lang w:val="en-US"/>
        </w:rPr>
        <w:t xml:space="preserve"> winery, allowed us to see with empirical examples the effects of the inflated topic of climate change: for example, pruning, which usually takes place in mid-November, in the current year was carried out in early February, 5 months late, as the vines continued to flower due to the anomalous above-average temperatures and did not allow the realization of this which is a fundamental treatment for the plant.</w:t>
      </w:r>
    </w:p>
    <w:p w14:paraId="2F34CA7F" w14:textId="77777777" w:rsidR="00851D2F" w:rsidRPr="00D93C60" w:rsidRDefault="00851D2F"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In eviscerating specific topics, one colorful note is surely the combination of the strict orderliness recognized upon entering this business and the sight of a completely grassed driveway, a sign of disorder and neglect. In fact, the connection is not immediate, but knowing this subject specifically thanks to people who have been in the field for years, one understands how much more important the contribution of benefits is in preserving biodiversity than maintaining an exaggerated and counterproductive rigor. Biodiversity provides more resistance and resilience; any total cutting would preclude the emergence of flowers, the subsequent arrival of insects, which are necessary for soil preservation and more vigorous plant performance.</w:t>
      </w:r>
    </w:p>
    <w:p w14:paraId="1749428E" w14:textId="3895E053" w:rsidR="00851D2F" w:rsidRPr="00D93C60" w:rsidRDefault="00851D2F"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lastRenderedPageBreak/>
        <w:t>As for that, the techniques allowed in the "</w:t>
      </w:r>
      <w:r w:rsidR="002B323E">
        <w:rPr>
          <w:rFonts w:ascii="Times New Roman" w:hAnsi="Times New Roman" w:cs="Times New Roman"/>
          <w:sz w:val="24"/>
          <w:szCs w:val="24"/>
          <w:lang w:val="en-US"/>
        </w:rPr>
        <w:t>o</w:t>
      </w:r>
      <w:r w:rsidRPr="00D93C60">
        <w:rPr>
          <w:rFonts w:ascii="Times New Roman" w:hAnsi="Times New Roman" w:cs="Times New Roman"/>
          <w:sz w:val="24"/>
          <w:szCs w:val="24"/>
          <w:lang w:val="en-US"/>
        </w:rPr>
        <w:t>rganic" world are exclusively related to surface treatments, as opposed to traditional methods, that is, without the use of pesticides and fertilizers. The fundamental difference must be evident when the "first rain" arrives; in fact, in the organic crop, the first rain following the treatment must, by itself, be able to completely eliminate the substances used, without going to affect the soil.</w:t>
      </w:r>
    </w:p>
    <w:p w14:paraId="708B01F2" w14:textId="77777777" w:rsidR="00851D2F" w:rsidRPr="00D93C60" w:rsidRDefault="00851D2F"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Obviously, the farm policy of the neighboring producers should not be underestimated; in the case of the De </w:t>
      </w:r>
      <w:proofErr w:type="spellStart"/>
      <w:r w:rsidRPr="00D93C60">
        <w:rPr>
          <w:rFonts w:ascii="Times New Roman" w:hAnsi="Times New Roman" w:cs="Times New Roman"/>
          <w:sz w:val="24"/>
          <w:szCs w:val="24"/>
          <w:lang w:val="en-US"/>
        </w:rPr>
        <w:t>Sanctis</w:t>
      </w:r>
      <w:proofErr w:type="spellEnd"/>
      <w:r w:rsidRPr="00D93C60">
        <w:rPr>
          <w:rFonts w:ascii="Times New Roman" w:hAnsi="Times New Roman" w:cs="Times New Roman"/>
          <w:sz w:val="24"/>
          <w:szCs w:val="24"/>
          <w:lang w:val="en-US"/>
        </w:rPr>
        <w:t xml:space="preserve"> Winery, luck would have it that all the "neighbors" work organically, thus avoiding the problem of contamination; in this sense, it should be specified that the term "contamination" seems a bit exaggerated, due to the low volumes of treatments on the plants, in any case operated if really treated in organic.</w:t>
      </w:r>
    </w:p>
    <w:p w14:paraId="4D5E5081" w14:textId="1FD6A23E" w:rsidR="00856DED" w:rsidRPr="00D93C60" w:rsidRDefault="00851D2F"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Further difference is represented by the scheduling of treatments; in organic the natural cycle of the plant is respected and action is taken only when necessary, in "conventional" everything is already planned, regardless.</w:t>
      </w:r>
    </w:p>
    <w:p w14:paraId="32F8B5BF" w14:textId="77777777" w:rsidR="00B11456" w:rsidRPr="00D93C60" w:rsidRDefault="00B11456"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As for post-harvest, the grapes are processed directly in the presses immediately after harvest to avoid oxidation or early fermentation during the allocation of the grapes in the boxes. Pressing is soft, cold pressing; after which the juice enters the inside of steel vats, where fermentation takes place obtained thanks to indigenous yeasts selected in the vineyard itself. </w:t>
      </w:r>
    </w:p>
    <w:p w14:paraId="0A611C42" w14:textId="77777777" w:rsidR="00B11456" w:rsidRPr="00D93C60" w:rsidRDefault="00B11456"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Thus, organic is exclusively a real expression of the terroir, in fact, regulations do not allow changes in acidity, sugars, or alcohol; unlike conventional methods, which seem to steer the final product toward what is the expression of the winemaker, the winemaker's own thinking as well as the result of laboratory processes.</w:t>
      </w:r>
    </w:p>
    <w:p w14:paraId="4A85C879" w14:textId="77777777" w:rsidR="00B11456" w:rsidRPr="00D93C60" w:rsidRDefault="00B11456"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It seems appropriate to make a mention of the discourse related to pollution, in fact in biological processes the emissions into the atmosphere are drastically reduced compared to conventional processes. As a matter of fact, the same need, although providing benefits in the short term, long subsequent processes necessary for the elimination of the waste of the products used, also and above all because the same are the cause of allergic reactions in a considerable portion of customers; the products penetrating inside the plant cannot in fact be eliminated naturally, as in organic, with a rain, and the elimination processes determine an exponentially higher amount of harmful emissions for the environment.</w:t>
      </w:r>
    </w:p>
    <w:p w14:paraId="0968A227" w14:textId="77777777" w:rsidR="00B11456" w:rsidRDefault="00B11456"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As for allergies or intolerances, a statistically evident problem is that of the amount of sulfur dioxide used, the main cause, in spite of what is thought relative to the abuse of alcohol </w:t>
      </w:r>
      <w:r w:rsidRPr="00D93C60">
        <w:rPr>
          <w:rFonts w:ascii="Times New Roman" w:hAnsi="Times New Roman" w:cs="Times New Roman"/>
          <w:sz w:val="24"/>
          <w:szCs w:val="24"/>
          <w:lang w:val="en-US"/>
        </w:rPr>
        <w:lastRenderedPageBreak/>
        <w:t xml:space="preserve">itself, of migraines resulting from excessive wine consumption. Organic tries to prevent this, and, rightly, wineries that decide to operate this way include the nature of the product in the description and presentation of their wines, in defense of traditions, flavors, the environment and the customer. </w:t>
      </w:r>
    </w:p>
    <w:p w14:paraId="4FFF27BF" w14:textId="69FACE34" w:rsidR="003D13DE" w:rsidRPr="00D93C60" w:rsidRDefault="003D13DE" w:rsidP="003D13DE">
      <w:pPr>
        <w:spacing w:line="36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55C59D32" wp14:editId="3A9386E6">
            <wp:extent cx="4830792" cy="3613611"/>
            <wp:effectExtent l="0" t="0" r="8255" b="635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magine 18"/>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845325" cy="3624482"/>
                    </a:xfrm>
                    <a:prstGeom prst="rect">
                      <a:avLst/>
                    </a:prstGeom>
                  </pic:spPr>
                </pic:pic>
              </a:graphicData>
            </a:graphic>
          </wp:inline>
        </w:drawing>
      </w:r>
    </w:p>
    <w:p w14:paraId="182A388F" w14:textId="267FE67A" w:rsidR="00851D2F" w:rsidRDefault="00B11456" w:rsidP="00147EE5">
      <w:pPr>
        <w:spacing w:line="360" w:lineRule="auto"/>
        <w:rPr>
          <w:rFonts w:ascii="Times New Roman" w:hAnsi="Times New Roman" w:cs="Times New Roman"/>
          <w:sz w:val="24"/>
          <w:szCs w:val="24"/>
          <w:lang w:val="en-US"/>
        </w:rPr>
      </w:pPr>
      <w:r w:rsidRPr="00D93C60">
        <w:rPr>
          <w:rFonts w:ascii="Times New Roman" w:hAnsi="Times New Roman" w:cs="Times New Roman"/>
          <w:sz w:val="24"/>
          <w:szCs w:val="24"/>
          <w:lang w:val="en-US"/>
        </w:rPr>
        <w:t xml:space="preserve">The reality of the terroir where the De </w:t>
      </w:r>
      <w:proofErr w:type="spellStart"/>
      <w:r w:rsidRPr="00D93C60">
        <w:rPr>
          <w:rFonts w:ascii="Times New Roman" w:hAnsi="Times New Roman" w:cs="Times New Roman"/>
          <w:sz w:val="24"/>
          <w:szCs w:val="24"/>
          <w:lang w:val="en-US"/>
        </w:rPr>
        <w:t>Sanctis</w:t>
      </w:r>
      <w:proofErr w:type="spellEnd"/>
      <w:r w:rsidRPr="00D93C60">
        <w:rPr>
          <w:rFonts w:ascii="Times New Roman" w:hAnsi="Times New Roman" w:cs="Times New Roman"/>
          <w:sz w:val="24"/>
          <w:szCs w:val="24"/>
          <w:lang w:val="en-US"/>
        </w:rPr>
        <w:t xml:space="preserve"> winery's vineyard stands is to be defined as lucky at root, both because of the volcanic nature and the meteorological statistics; in fact, historically the recorded data guarantee a quantity of rain suitable for organic production. In contrast, a rainy region such as Friuli</w:t>
      </w:r>
      <w:r w:rsidR="003D13DE">
        <w:rPr>
          <w:rFonts w:ascii="Times New Roman" w:hAnsi="Times New Roman" w:cs="Times New Roman"/>
          <w:sz w:val="24"/>
          <w:szCs w:val="24"/>
          <w:lang w:val="en-US"/>
        </w:rPr>
        <w:t>-Venezia Giulia</w:t>
      </w:r>
      <w:r w:rsidRPr="00D93C60">
        <w:rPr>
          <w:rFonts w:ascii="Times New Roman" w:hAnsi="Times New Roman" w:cs="Times New Roman"/>
          <w:sz w:val="24"/>
          <w:szCs w:val="24"/>
          <w:lang w:val="en-US"/>
        </w:rPr>
        <w:t xml:space="preserve"> can hardly operate in organic; rain falls constantly during each month, and it is complicated to plan a non-invasive treatment system without incurring the natural rain wash. The know-how of treatment techniques undergoes evolutions constantly, which results in new products that need the scrutiny examination of SIDEL, the certifying body that performs inspections and issues permits for use authorizations, such as the procedural regulations for which in land to go from conventional to organic must make a conversion lasting a minimum of three years without using any invasive products.</w:t>
      </w:r>
    </w:p>
    <w:p w14:paraId="46C3C9C2" w14:textId="77777777" w:rsidR="00382245" w:rsidRDefault="00382245" w:rsidP="00147EE5">
      <w:pPr>
        <w:spacing w:line="360" w:lineRule="auto"/>
        <w:rPr>
          <w:rFonts w:ascii="Times New Roman" w:hAnsi="Times New Roman" w:cs="Times New Roman"/>
          <w:sz w:val="24"/>
          <w:szCs w:val="24"/>
          <w:lang w:val="en-US"/>
        </w:rPr>
      </w:pPr>
    </w:p>
    <w:p w14:paraId="5747855E" w14:textId="77777777" w:rsidR="00D83D6F" w:rsidRDefault="00D83D6F" w:rsidP="00147EE5">
      <w:pPr>
        <w:pStyle w:val="Titolo1"/>
        <w:spacing w:line="360" w:lineRule="auto"/>
        <w:rPr>
          <w:rFonts w:ascii="Times New Roman" w:hAnsi="Times New Roman" w:cs="Times New Roman"/>
          <w:lang w:val="en-US"/>
        </w:rPr>
      </w:pPr>
    </w:p>
    <w:p w14:paraId="6194B804" w14:textId="5F51C0ED" w:rsidR="0067274E" w:rsidRDefault="0072460D" w:rsidP="00147EE5">
      <w:pPr>
        <w:pStyle w:val="Titolo1"/>
        <w:spacing w:line="360" w:lineRule="auto"/>
        <w:rPr>
          <w:rFonts w:ascii="Times New Roman" w:hAnsi="Times New Roman" w:cs="Times New Roman"/>
          <w:u w:val="single"/>
          <w:lang w:val="en-US"/>
        </w:rPr>
      </w:pPr>
      <w:bookmarkStart w:id="27" w:name="_Toc130601320"/>
      <w:r>
        <w:rPr>
          <w:rFonts w:ascii="Times New Roman" w:hAnsi="Times New Roman" w:cs="Times New Roman"/>
          <w:u w:val="single"/>
          <w:lang w:val="en-US"/>
        </w:rPr>
        <w:lastRenderedPageBreak/>
        <w:t>Conclusions</w:t>
      </w:r>
      <w:bookmarkEnd w:id="27"/>
    </w:p>
    <w:p w14:paraId="6BC415D2" w14:textId="77777777" w:rsidR="00B455CF" w:rsidRPr="00B455CF" w:rsidRDefault="00B455CF" w:rsidP="00147EE5">
      <w:pPr>
        <w:spacing w:line="360" w:lineRule="auto"/>
        <w:rPr>
          <w:rFonts w:ascii="Times New Roman" w:hAnsi="Times New Roman" w:cs="Times New Roman"/>
          <w:sz w:val="24"/>
          <w:szCs w:val="24"/>
          <w:lang w:val="en-US"/>
        </w:rPr>
      </w:pPr>
      <w:r w:rsidRPr="00B455CF">
        <w:rPr>
          <w:rFonts w:ascii="Times New Roman" w:hAnsi="Times New Roman" w:cs="Times New Roman"/>
          <w:sz w:val="24"/>
          <w:szCs w:val="24"/>
          <w:lang w:val="en-US"/>
        </w:rPr>
        <w:t>Among the objectives of this paper was to describe the figure of the interpreter from the earliest evidence to the present day, as in the specific case of wine fairs. The main objective was to describe how for this highly sought-after professional figure in the labor market, it is not enough just to study the language, but needs a total and specific knowledge of the cultures of the people he or she will put in communication.</w:t>
      </w:r>
    </w:p>
    <w:p w14:paraId="5C8605DC" w14:textId="77777777" w:rsidR="00B455CF" w:rsidRPr="00B455CF" w:rsidRDefault="00B455CF" w:rsidP="00147EE5">
      <w:pPr>
        <w:spacing w:line="360" w:lineRule="auto"/>
        <w:rPr>
          <w:rFonts w:ascii="Times New Roman" w:hAnsi="Times New Roman" w:cs="Times New Roman"/>
          <w:sz w:val="24"/>
          <w:szCs w:val="24"/>
          <w:lang w:val="en-US"/>
        </w:rPr>
      </w:pPr>
      <w:r w:rsidRPr="00B455CF">
        <w:rPr>
          <w:rFonts w:ascii="Times New Roman" w:hAnsi="Times New Roman" w:cs="Times New Roman"/>
          <w:sz w:val="24"/>
          <w:szCs w:val="24"/>
          <w:lang w:val="en-US"/>
        </w:rPr>
        <w:t>As seen in ancient times, as in modern times the main reason inherent in the need for an interpreter lies primarily in the need to trade. Modern times have not affected this need; in fact, the passage of time has only increased the importance of the interpreter, gradually becoming the profession we know today.</w:t>
      </w:r>
    </w:p>
    <w:p w14:paraId="1C9BAA68" w14:textId="77777777" w:rsidR="00B455CF" w:rsidRPr="00B455CF" w:rsidRDefault="00B455CF" w:rsidP="00147EE5">
      <w:pPr>
        <w:spacing w:line="360" w:lineRule="auto"/>
        <w:rPr>
          <w:rFonts w:ascii="Times New Roman" w:hAnsi="Times New Roman" w:cs="Times New Roman"/>
          <w:sz w:val="24"/>
          <w:szCs w:val="24"/>
          <w:lang w:val="en-US"/>
        </w:rPr>
      </w:pPr>
      <w:r w:rsidRPr="00B455CF">
        <w:rPr>
          <w:rFonts w:ascii="Times New Roman" w:hAnsi="Times New Roman" w:cs="Times New Roman"/>
          <w:sz w:val="24"/>
          <w:szCs w:val="24"/>
          <w:lang w:val="en-US"/>
        </w:rPr>
        <w:t>Niche markets such as the one observed in this paper previously relied exclusively, in addition to one's own entrepreneurial skills, undoubtedly on the fortuitousness of sales and expansion of the catchment area; being provincial and very often familiar realities, they did not rely on suitable professional figures to search for new buyers; globalization and the consequent opening of new markets has determined the need to leverage on a figure who can act as a glue allowing for purchases, investments and new collaborations, impossible to achieve without dialogue or relying exclusively on computerized translations such as those found on the Web.</w:t>
      </w:r>
    </w:p>
    <w:p w14:paraId="67B2305B" w14:textId="1AE51753" w:rsidR="0072460D" w:rsidRPr="0072460D" w:rsidRDefault="00B455CF" w:rsidP="00147EE5">
      <w:pPr>
        <w:spacing w:line="360" w:lineRule="auto"/>
        <w:rPr>
          <w:rFonts w:ascii="Times New Roman" w:hAnsi="Times New Roman" w:cs="Times New Roman"/>
          <w:sz w:val="24"/>
          <w:szCs w:val="24"/>
          <w:lang w:val="en-US"/>
        </w:rPr>
      </w:pPr>
      <w:r w:rsidRPr="00B455CF">
        <w:rPr>
          <w:rFonts w:ascii="Times New Roman" w:hAnsi="Times New Roman" w:cs="Times New Roman"/>
          <w:sz w:val="24"/>
          <w:szCs w:val="24"/>
          <w:lang w:val="en-US"/>
        </w:rPr>
        <w:t xml:space="preserve">The experience researched in this thesis included the reality of the De </w:t>
      </w:r>
      <w:proofErr w:type="spellStart"/>
      <w:r w:rsidRPr="00B455CF">
        <w:rPr>
          <w:rFonts w:ascii="Times New Roman" w:hAnsi="Times New Roman" w:cs="Times New Roman"/>
          <w:sz w:val="24"/>
          <w:szCs w:val="24"/>
          <w:lang w:val="en-US"/>
        </w:rPr>
        <w:t>Sanctis</w:t>
      </w:r>
      <w:proofErr w:type="spellEnd"/>
      <w:r w:rsidRPr="00B455CF">
        <w:rPr>
          <w:rFonts w:ascii="Times New Roman" w:hAnsi="Times New Roman" w:cs="Times New Roman"/>
          <w:sz w:val="24"/>
          <w:szCs w:val="24"/>
          <w:lang w:val="en-US"/>
        </w:rPr>
        <w:t xml:space="preserve"> Organic Farm, which was necessary to shed light on agricultural techniques, but above all on how the development of BIO was possible and how the figure of the interpreter at trade fairs was indispensable, without whose presence it would not have been possible to pursue new horizons while remaining anchored in provincial reality alone.</w:t>
      </w:r>
    </w:p>
    <w:p w14:paraId="3B563CAA" w14:textId="31C1A788" w:rsidR="00F462E6" w:rsidRPr="00F462E6" w:rsidRDefault="002C1BD5" w:rsidP="00F462E6">
      <w:pPr>
        <w:pStyle w:val="Titolo"/>
        <w:spacing w:line="360" w:lineRule="auto"/>
        <w:rPr>
          <w:lang w:val="en-US"/>
        </w:rPr>
      </w:pPr>
      <w:r>
        <w:rPr>
          <w:lang w:val="en-US"/>
        </w:rPr>
        <w:br w:type="page"/>
      </w:r>
      <w:proofErr w:type="spellStart"/>
      <w:r w:rsidR="00F2552D">
        <w:rPr>
          <w:lang w:val="en-US"/>
        </w:rPr>
        <w:lastRenderedPageBreak/>
        <w:t>Sezione</w:t>
      </w:r>
      <w:proofErr w:type="spellEnd"/>
      <w:r w:rsidR="00F2552D">
        <w:rPr>
          <w:lang w:val="en-US"/>
        </w:rPr>
        <w:t xml:space="preserve"> lingua 3</w:t>
      </w:r>
    </w:p>
    <w:p w14:paraId="24766372" w14:textId="321C984F" w:rsidR="0028092D" w:rsidRPr="007D1293" w:rsidRDefault="0028092D" w:rsidP="00147EE5">
      <w:pPr>
        <w:pStyle w:val="Titolo1"/>
        <w:spacing w:line="360" w:lineRule="auto"/>
        <w:rPr>
          <w:lang w:val="pt-BR"/>
        </w:rPr>
      </w:pPr>
      <w:r w:rsidRPr="00F462E6">
        <w:rPr>
          <w:lang w:val="pt-BR"/>
        </w:rPr>
        <w:br w:type="page"/>
      </w:r>
      <w:bookmarkStart w:id="28" w:name="_Toc130601321"/>
      <w:r w:rsidR="00EB0664">
        <w:rPr>
          <w:rFonts w:ascii="Times New Roman" w:hAnsi="Times New Roman" w:cs="Times New Roman"/>
          <w:u w:val="single"/>
          <w:lang w:val="pt-BR"/>
        </w:rPr>
        <w:lastRenderedPageBreak/>
        <w:t>I</w:t>
      </w:r>
      <w:r w:rsidR="00EB0664" w:rsidRPr="00EB0664">
        <w:rPr>
          <w:rFonts w:ascii="Times New Roman" w:hAnsi="Times New Roman" w:cs="Times New Roman"/>
          <w:u w:val="single"/>
          <w:lang w:val="pt-BR"/>
        </w:rPr>
        <w:t>ntrodução</w:t>
      </w:r>
      <w:bookmarkEnd w:id="28"/>
    </w:p>
    <w:p w14:paraId="4C6CB920" w14:textId="432FB7D0" w:rsidR="003C7D8A" w:rsidRPr="00291527" w:rsidRDefault="00EB0664" w:rsidP="00147EE5">
      <w:pPr>
        <w:spacing w:line="360" w:lineRule="auto"/>
        <w:rPr>
          <w:rFonts w:ascii="Times New Roman" w:hAnsi="Times New Roman" w:cs="Times New Roman"/>
          <w:sz w:val="24"/>
          <w:szCs w:val="24"/>
          <w:lang w:val="pt-BR"/>
        </w:rPr>
      </w:pPr>
      <w:r>
        <w:rPr>
          <w:rFonts w:ascii="Times New Roman" w:hAnsi="Times New Roman" w:cs="Times New Roman"/>
          <w:sz w:val="24"/>
          <w:szCs w:val="24"/>
          <w:lang w:val="pt-BR"/>
        </w:rPr>
        <w:t>E</w:t>
      </w:r>
      <w:r w:rsidR="00291527" w:rsidRPr="00291527">
        <w:rPr>
          <w:rFonts w:ascii="Times New Roman" w:hAnsi="Times New Roman" w:cs="Times New Roman"/>
          <w:sz w:val="24"/>
          <w:szCs w:val="24"/>
          <w:lang w:val="pt-BR"/>
        </w:rPr>
        <w:t xml:space="preserve">ste trabalho focaliza a figura do intérprete; esta profissão já estava presente na antiguidade, e sua tarefa era conectar comerciantes de diferentes realidades culturais e idiomáticas. </w:t>
      </w:r>
      <w:r>
        <w:rPr>
          <w:rFonts w:ascii="Times New Roman" w:hAnsi="Times New Roman" w:cs="Times New Roman"/>
          <w:sz w:val="24"/>
          <w:szCs w:val="24"/>
          <w:lang w:val="pt-BR"/>
        </w:rPr>
        <w:t>N</w:t>
      </w:r>
      <w:r w:rsidR="00291527" w:rsidRPr="00291527">
        <w:rPr>
          <w:rFonts w:ascii="Times New Roman" w:hAnsi="Times New Roman" w:cs="Times New Roman"/>
          <w:sz w:val="24"/>
          <w:szCs w:val="24"/>
          <w:lang w:val="pt-BR"/>
        </w:rPr>
        <w:t xml:space="preserve">o primeiro capítulo, tenta-se esclarecer a evolução histórica da figura, desde suas origens até os dias de hoje. </w:t>
      </w:r>
      <w:r>
        <w:rPr>
          <w:rFonts w:ascii="Times New Roman" w:hAnsi="Times New Roman" w:cs="Times New Roman"/>
          <w:sz w:val="24"/>
          <w:szCs w:val="24"/>
          <w:lang w:val="pt-BR"/>
        </w:rPr>
        <w:t>N</w:t>
      </w:r>
      <w:r w:rsidR="00291527" w:rsidRPr="00291527">
        <w:rPr>
          <w:rFonts w:ascii="Times New Roman" w:hAnsi="Times New Roman" w:cs="Times New Roman"/>
          <w:sz w:val="24"/>
          <w:szCs w:val="24"/>
          <w:lang w:val="pt-BR"/>
        </w:rPr>
        <w:t xml:space="preserve">os capítulos seguintes, o intérprete, permanecendo o foco principal do trabalho, é analisado em termos das características necessárias para se tornar um; os vários tipos de interpretação existentes também são descritos. </w:t>
      </w:r>
      <w:r>
        <w:rPr>
          <w:rFonts w:ascii="Times New Roman" w:hAnsi="Times New Roman" w:cs="Times New Roman"/>
          <w:sz w:val="24"/>
          <w:szCs w:val="24"/>
          <w:lang w:val="pt-BR"/>
        </w:rPr>
        <w:t>A</w:t>
      </w:r>
      <w:r w:rsidR="00291527" w:rsidRPr="00291527">
        <w:rPr>
          <w:rFonts w:ascii="Times New Roman" w:hAnsi="Times New Roman" w:cs="Times New Roman"/>
          <w:sz w:val="24"/>
          <w:szCs w:val="24"/>
          <w:lang w:val="pt-BR"/>
        </w:rPr>
        <w:t xml:space="preserve"> figura do intérprete no contexto da feira é então esclarecida, com referência às feiras de vinho, acreditando que para estas a técnica mais adequada é a interpretação de diálogo.  </w:t>
      </w:r>
      <w:r>
        <w:rPr>
          <w:rFonts w:ascii="Times New Roman" w:hAnsi="Times New Roman" w:cs="Times New Roman"/>
          <w:sz w:val="24"/>
          <w:szCs w:val="24"/>
          <w:lang w:val="pt-BR"/>
        </w:rPr>
        <w:t>E</w:t>
      </w:r>
      <w:r w:rsidR="00291527" w:rsidRPr="00291527">
        <w:rPr>
          <w:rFonts w:ascii="Times New Roman" w:hAnsi="Times New Roman" w:cs="Times New Roman"/>
          <w:sz w:val="24"/>
          <w:szCs w:val="24"/>
          <w:lang w:val="pt-BR"/>
        </w:rPr>
        <w:t xml:space="preserve">m seguida, é feita referência à visita à fazenda orgânica </w:t>
      </w:r>
      <w:r w:rsidR="00291527">
        <w:rPr>
          <w:rFonts w:ascii="Times New Roman" w:hAnsi="Times New Roman" w:cs="Times New Roman"/>
          <w:sz w:val="24"/>
          <w:szCs w:val="24"/>
          <w:lang w:val="pt-BR"/>
        </w:rPr>
        <w:t>D</w:t>
      </w:r>
      <w:r w:rsidR="00291527" w:rsidRPr="00291527">
        <w:rPr>
          <w:rFonts w:ascii="Times New Roman" w:hAnsi="Times New Roman" w:cs="Times New Roman"/>
          <w:sz w:val="24"/>
          <w:szCs w:val="24"/>
          <w:lang w:val="pt-BR"/>
        </w:rPr>
        <w:t xml:space="preserve">e </w:t>
      </w:r>
      <w:r w:rsidR="00291527">
        <w:rPr>
          <w:rFonts w:ascii="Times New Roman" w:hAnsi="Times New Roman" w:cs="Times New Roman"/>
          <w:sz w:val="24"/>
          <w:szCs w:val="24"/>
          <w:lang w:val="pt-BR"/>
        </w:rPr>
        <w:t>S</w:t>
      </w:r>
      <w:r w:rsidR="00291527" w:rsidRPr="00291527">
        <w:rPr>
          <w:rFonts w:ascii="Times New Roman" w:hAnsi="Times New Roman" w:cs="Times New Roman"/>
          <w:sz w:val="24"/>
          <w:szCs w:val="24"/>
          <w:lang w:val="pt-BR"/>
        </w:rPr>
        <w:t>anctis.</w:t>
      </w:r>
    </w:p>
    <w:p w14:paraId="0206CBDB" w14:textId="046FD7DB" w:rsidR="003C7D8A" w:rsidRPr="00291527" w:rsidRDefault="00EB0664" w:rsidP="00147EE5">
      <w:pPr>
        <w:spacing w:line="360" w:lineRule="auto"/>
        <w:rPr>
          <w:rFonts w:ascii="Times New Roman" w:hAnsi="Times New Roman" w:cs="Times New Roman"/>
          <w:sz w:val="24"/>
          <w:szCs w:val="24"/>
          <w:lang w:val="pt-BR"/>
        </w:rPr>
      </w:pPr>
      <w:r>
        <w:rPr>
          <w:rFonts w:ascii="Times New Roman" w:hAnsi="Times New Roman" w:cs="Times New Roman"/>
          <w:sz w:val="24"/>
          <w:szCs w:val="24"/>
          <w:lang w:val="pt-BR"/>
        </w:rPr>
        <w:t>A</w:t>
      </w:r>
      <w:r w:rsidR="00291527" w:rsidRPr="00291527">
        <w:rPr>
          <w:rFonts w:ascii="Times New Roman" w:hAnsi="Times New Roman" w:cs="Times New Roman"/>
          <w:sz w:val="24"/>
          <w:szCs w:val="24"/>
          <w:lang w:val="pt-BR"/>
        </w:rPr>
        <w:t xml:space="preserve"> figura do intérprete é a figura necessária para a atual modernização dos mercados, que se expandiram além das fronteiras nacionais e idiomáticas.</w:t>
      </w:r>
    </w:p>
    <w:p w14:paraId="14F242B8" w14:textId="1B61028B" w:rsidR="00F2552D" w:rsidRDefault="00EB0664" w:rsidP="00147EE5">
      <w:pPr>
        <w:spacing w:line="360" w:lineRule="auto"/>
        <w:rPr>
          <w:rFonts w:ascii="Times New Roman" w:hAnsi="Times New Roman" w:cs="Times New Roman"/>
          <w:sz w:val="24"/>
          <w:szCs w:val="24"/>
          <w:lang w:val="pt-BR"/>
        </w:rPr>
      </w:pPr>
      <w:r>
        <w:rPr>
          <w:rFonts w:ascii="Times New Roman" w:hAnsi="Times New Roman" w:cs="Times New Roman"/>
          <w:sz w:val="24"/>
          <w:szCs w:val="24"/>
          <w:lang w:val="pt-BR"/>
        </w:rPr>
        <w:t>E</w:t>
      </w:r>
      <w:r w:rsidR="00291527" w:rsidRPr="00291527">
        <w:rPr>
          <w:rFonts w:ascii="Times New Roman" w:hAnsi="Times New Roman" w:cs="Times New Roman"/>
          <w:sz w:val="24"/>
          <w:szCs w:val="24"/>
          <w:lang w:val="pt-BR"/>
        </w:rPr>
        <w:t xml:space="preserve">sta figura, destacada com exemplos tangíveis de trabalhos profissionais, tem sido absolutamente necessária desde o tempo dos gregos até hoje e não pode ser separada do estudo atual da cultura e da modernização das populações. </w:t>
      </w:r>
      <w:r>
        <w:rPr>
          <w:rFonts w:ascii="Times New Roman" w:hAnsi="Times New Roman" w:cs="Times New Roman"/>
          <w:sz w:val="24"/>
          <w:szCs w:val="24"/>
          <w:lang w:val="pt-BR"/>
        </w:rPr>
        <w:t>U</w:t>
      </w:r>
      <w:r w:rsidR="00291527" w:rsidRPr="00291527">
        <w:rPr>
          <w:rFonts w:ascii="Times New Roman" w:hAnsi="Times New Roman" w:cs="Times New Roman"/>
          <w:sz w:val="24"/>
          <w:szCs w:val="24"/>
          <w:lang w:val="pt-BR"/>
        </w:rPr>
        <w:t xml:space="preserve">m intérprete deve ser capaz de traduzir, mas sobretudo de transmitir as intenções comunicativas dos interlocutores em sua totalidade, somente assim ele será capaz de conectar duas pessoas com culturas e histórias diferentes por trás delas; o estudo de idiomas não é condição suficiente para permitir a comunicação entre dois ou mais indivíduos; a conexão exigida ao intérprete requer um estudo cultural e </w:t>
      </w:r>
      <w:r w:rsidR="000C6AAD" w:rsidRPr="00291527">
        <w:rPr>
          <w:rFonts w:ascii="Times New Roman" w:hAnsi="Times New Roman" w:cs="Times New Roman"/>
          <w:sz w:val="24"/>
          <w:szCs w:val="24"/>
          <w:lang w:val="pt-BR"/>
        </w:rPr>
        <w:t>linguístico</w:t>
      </w:r>
      <w:r w:rsidR="00291527" w:rsidRPr="00291527">
        <w:rPr>
          <w:rFonts w:ascii="Times New Roman" w:hAnsi="Times New Roman" w:cs="Times New Roman"/>
          <w:sz w:val="24"/>
          <w:szCs w:val="24"/>
          <w:lang w:val="pt-BR"/>
        </w:rPr>
        <w:t xml:space="preserve"> prévio, além da compreensão interpessoal que é inerente ao profissional analisado.</w:t>
      </w:r>
    </w:p>
    <w:p w14:paraId="70571692" w14:textId="77777777" w:rsidR="00147EE5" w:rsidRPr="00291527" w:rsidRDefault="00147EE5" w:rsidP="00147EE5">
      <w:pPr>
        <w:spacing w:line="360" w:lineRule="auto"/>
        <w:rPr>
          <w:rFonts w:ascii="Times New Roman" w:hAnsi="Times New Roman" w:cs="Times New Roman"/>
          <w:smallCaps/>
          <w:color w:val="262626" w:themeColor="text1" w:themeTint="D9"/>
          <w:sz w:val="24"/>
          <w:szCs w:val="24"/>
          <w:lang w:val="pt-BR"/>
        </w:rPr>
      </w:pPr>
    </w:p>
    <w:p w14:paraId="44FA1C71" w14:textId="0E0BDFA0" w:rsidR="00480C8D" w:rsidRPr="00E060C5" w:rsidRDefault="00A004F6" w:rsidP="00147EE5">
      <w:pPr>
        <w:pStyle w:val="Titolo1"/>
        <w:spacing w:line="360" w:lineRule="auto"/>
        <w:rPr>
          <w:rFonts w:ascii="Times New Roman" w:hAnsi="Times New Roman" w:cs="Times New Roman"/>
          <w:u w:val="single"/>
          <w:lang w:val="pt-BR"/>
        </w:rPr>
      </w:pPr>
      <w:bookmarkStart w:id="29" w:name="_Toc130601322"/>
      <w:r w:rsidRPr="00A004F6">
        <w:rPr>
          <w:rFonts w:ascii="Times New Roman" w:hAnsi="Times New Roman" w:cs="Times New Roman"/>
          <w:smallCaps w:val="0"/>
          <w:lang w:val="pt-BR"/>
        </w:rPr>
        <w:t>I.</w:t>
      </w:r>
      <w:r>
        <w:rPr>
          <w:rFonts w:ascii="Times New Roman" w:hAnsi="Times New Roman" w:cs="Times New Roman"/>
          <w:u w:val="single"/>
          <w:lang w:val="pt-BR"/>
        </w:rPr>
        <w:t xml:space="preserve"> </w:t>
      </w:r>
      <w:r w:rsidR="00E75F6A" w:rsidRPr="00E060C5">
        <w:rPr>
          <w:rFonts w:ascii="Times New Roman" w:hAnsi="Times New Roman" w:cs="Times New Roman"/>
          <w:u w:val="single"/>
          <w:lang w:val="pt-BR"/>
        </w:rPr>
        <w:t>Hist</w:t>
      </w:r>
      <w:r w:rsidR="00222489" w:rsidRPr="00E060C5">
        <w:rPr>
          <w:rFonts w:ascii="Times New Roman" w:hAnsi="Times New Roman" w:cs="Times New Roman"/>
          <w:u w:val="single"/>
          <w:lang w:val="pt-BR"/>
        </w:rPr>
        <w:t>ória</w:t>
      </w:r>
      <w:bookmarkEnd w:id="29"/>
    </w:p>
    <w:p w14:paraId="3DD02051" w14:textId="31C746F6" w:rsidR="008E51C9" w:rsidRPr="006C3911" w:rsidRDefault="008E51C9"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A interpretação é uma atividade tão antiga quanto o comércio: quando o homem começou a negociar com povos de culturas e línguas diferentes, os intérpretes eram de suma importância. Entretanto, na antiguidade, a interpretação era considerada uma habilidade inata e não uma profissão.</w:t>
      </w:r>
    </w:p>
    <w:p w14:paraId="74749A7D" w14:textId="010D14C7" w:rsidR="008E51C9" w:rsidRDefault="008E51C9"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Passando por cima dos registros fragmentários da antiguidade, os intérpretes do início do século XX utilizavam as mesmas técnicas dos </w:t>
      </w:r>
      <w:r w:rsidR="00374302" w:rsidRPr="00374302">
        <w:rPr>
          <w:rFonts w:ascii="Times New Roman" w:hAnsi="Times New Roman" w:cs="Times New Roman"/>
          <w:sz w:val="24"/>
          <w:szCs w:val="24"/>
          <w:lang w:val="pt-BR"/>
        </w:rPr>
        <w:t>proto-intérpretes</w:t>
      </w:r>
      <w:r w:rsidRPr="006C3911">
        <w:rPr>
          <w:rFonts w:ascii="Times New Roman" w:hAnsi="Times New Roman" w:cs="Times New Roman"/>
          <w:sz w:val="24"/>
          <w:szCs w:val="24"/>
          <w:lang w:val="pt-BR"/>
        </w:rPr>
        <w:t xml:space="preserve">: eram pessoas sem treinamento específico, na maioria das vezes eram diplomatas que casualmente se metiam </w:t>
      </w:r>
      <w:r w:rsidRPr="006C3911">
        <w:rPr>
          <w:rFonts w:ascii="Times New Roman" w:hAnsi="Times New Roman" w:cs="Times New Roman"/>
          <w:sz w:val="24"/>
          <w:szCs w:val="24"/>
          <w:lang w:val="pt-BR"/>
        </w:rPr>
        <w:lastRenderedPageBreak/>
        <w:t xml:space="preserve">no negócio. Por exemplo, na </w:t>
      </w:r>
      <w:r w:rsidR="00564468">
        <w:rPr>
          <w:rFonts w:ascii="Times New Roman" w:hAnsi="Times New Roman" w:cs="Times New Roman"/>
          <w:sz w:val="24"/>
          <w:szCs w:val="24"/>
          <w:lang w:val="pt-BR"/>
        </w:rPr>
        <w:t>C</w:t>
      </w:r>
      <w:r w:rsidRPr="006C3911">
        <w:rPr>
          <w:rFonts w:ascii="Times New Roman" w:hAnsi="Times New Roman" w:cs="Times New Roman"/>
          <w:sz w:val="24"/>
          <w:szCs w:val="24"/>
          <w:lang w:val="pt-BR"/>
        </w:rPr>
        <w:t>onferência de Paris em 1918, representantes das potências aliadas, Grã-Bretanha, Itália, Japão e Estados Unidos, e de trinta e duas potências menores, incluindo Polônia, Sérvia, Romênia e Grécia, onde o francês não era falado, estavam presentes. Os intérpretes presentes, a fim de atender às numerosas solicitações, elaboraram um sistema de anotações:</w:t>
      </w:r>
      <w:r w:rsidR="00564468">
        <w:rPr>
          <w:rFonts w:ascii="Times New Roman" w:hAnsi="Times New Roman" w:cs="Times New Roman"/>
          <w:sz w:val="24"/>
          <w:szCs w:val="24"/>
          <w:lang w:val="pt-BR"/>
        </w:rPr>
        <w:t xml:space="preserve"> a</w:t>
      </w:r>
      <w:r w:rsidRPr="006C3911">
        <w:rPr>
          <w:rFonts w:ascii="Times New Roman" w:hAnsi="Times New Roman" w:cs="Times New Roman"/>
          <w:sz w:val="24"/>
          <w:szCs w:val="24"/>
          <w:lang w:val="pt-BR"/>
        </w:rPr>
        <w:t xml:space="preserve"> interpretação consecutiva, a técnica mais utilizada até 1945, juntamente com a interpretação sussurrada. O século XX viu inovações e invenções que tornaram a profissão o que ela é hoje. O Coronel Léon </w:t>
      </w:r>
      <w:proofErr w:type="spellStart"/>
      <w:r w:rsidRPr="006C3911">
        <w:rPr>
          <w:rFonts w:ascii="Times New Roman" w:hAnsi="Times New Roman" w:cs="Times New Roman"/>
          <w:sz w:val="24"/>
          <w:szCs w:val="24"/>
          <w:lang w:val="pt-BR"/>
        </w:rPr>
        <w:t>Dostert</w:t>
      </w:r>
      <w:proofErr w:type="spellEnd"/>
      <w:r w:rsidRPr="006C3911">
        <w:rPr>
          <w:rFonts w:ascii="Times New Roman" w:hAnsi="Times New Roman" w:cs="Times New Roman"/>
          <w:sz w:val="24"/>
          <w:szCs w:val="24"/>
          <w:lang w:val="pt-BR"/>
        </w:rPr>
        <w:t xml:space="preserve">, intérprete pessoal do General Eisenhower, consultou a IBM para desenvolver um sistema de fones de ouvido e microfones e contratou intérpretes, que tiveram que aprender a técnica no campo, com a possibilidade de praticar quando não estavam de plantão e trabalhar somente </w:t>
      </w:r>
      <w:r w:rsidR="00E4255D">
        <w:rPr>
          <w:rFonts w:ascii="Times New Roman" w:hAnsi="Times New Roman" w:cs="Times New Roman"/>
          <w:sz w:val="24"/>
          <w:szCs w:val="24"/>
          <w:lang w:val="pt-BR"/>
        </w:rPr>
        <w:t>para a</w:t>
      </w:r>
      <w:r w:rsidRPr="006C3911">
        <w:rPr>
          <w:rFonts w:ascii="Times New Roman" w:hAnsi="Times New Roman" w:cs="Times New Roman"/>
          <w:sz w:val="24"/>
          <w:szCs w:val="24"/>
          <w:lang w:val="pt-BR"/>
        </w:rPr>
        <w:t xml:space="preserve"> sua língua materna por um máximo de duas sessões de 45 minutos e com um dia de folga a cada dois dias úteis. E de alguma forma, apesar de alguns erros, o sistema </w:t>
      </w:r>
      <w:proofErr w:type="spellStart"/>
      <w:r w:rsidRPr="006C3911">
        <w:rPr>
          <w:rFonts w:ascii="Times New Roman" w:hAnsi="Times New Roman" w:cs="Times New Roman"/>
          <w:sz w:val="24"/>
          <w:szCs w:val="24"/>
          <w:lang w:val="pt-BR"/>
        </w:rPr>
        <w:t>Dostert</w:t>
      </w:r>
      <w:proofErr w:type="spellEnd"/>
      <w:r w:rsidRPr="006C3911">
        <w:rPr>
          <w:rFonts w:ascii="Times New Roman" w:hAnsi="Times New Roman" w:cs="Times New Roman"/>
          <w:sz w:val="24"/>
          <w:szCs w:val="24"/>
          <w:lang w:val="pt-BR"/>
        </w:rPr>
        <w:t xml:space="preserve"> funcionou. Mesmo antes da conclusão dos Julgamentos de Nuremberg, </w:t>
      </w:r>
      <w:proofErr w:type="spellStart"/>
      <w:r w:rsidRPr="006C3911">
        <w:rPr>
          <w:rFonts w:ascii="Times New Roman" w:hAnsi="Times New Roman" w:cs="Times New Roman"/>
          <w:sz w:val="24"/>
          <w:szCs w:val="24"/>
          <w:lang w:val="pt-BR"/>
        </w:rPr>
        <w:t>Dostert</w:t>
      </w:r>
      <w:proofErr w:type="spellEnd"/>
      <w:r w:rsidRPr="006C3911">
        <w:rPr>
          <w:rFonts w:ascii="Times New Roman" w:hAnsi="Times New Roman" w:cs="Times New Roman"/>
          <w:sz w:val="24"/>
          <w:szCs w:val="24"/>
          <w:lang w:val="pt-BR"/>
        </w:rPr>
        <w:t xml:space="preserve"> havia introduzido seu sistema nas Nações Unidas. Após o final dos Julgamentos, a interpretação simultânea se estendeu a vários setores: do político ao comercial-econômico, passando pelo científico. Até hoje, a </w:t>
      </w:r>
      <w:r w:rsidR="00784ADA">
        <w:rPr>
          <w:rFonts w:ascii="Times New Roman" w:hAnsi="Times New Roman" w:cs="Times New Roman"/>
          <w:sz w:val="24"/>
          <w:szCs w:val="24"/>
          <w:lang w:val="pt-BR"/>
        </w:rPr>
        <w:t>IS</w:t>
      </w:r>
      <w:r w:rsidRPr="006C3911">
        <w:rPr>
          <w:rFonts w:ascii="Times New Roman" w:hAnsi="Times New Roman" w:cs="Times New Roman"/>
          <w:sz w:val="24"/>
          <w:szCs w:val="24"/>
          <w:lang w:val="pt-BR"/>
        </w:rPr>
        <w:t xml:space="preserve"> é definitivamente a forma mais difundida de interpretação para eventos com um grande público.</w:t>
      </w:r>
    </w:p>
    <w:p w14:paraId="6A0DA4B0" w14:textId="77777777" w:rsidR="00147EE5" w:rsidRDefault="00147EE5" w:rsidP="00147EE5">
      <w:pPr>
        <w:spacing w:line="360" w:lineRule="auto"/>
        <w:rPr>
          <w:rFonts w:ascii="Times New Roman" w:hAnsi="Times New Roman" w:cs="Times New Roman"/>
          <w:sz w:val="24"/>
          <w:szCs w:val="24"/>
          <w:lang w:val="pt-BR"/>
        </w:rPr>
      </w:pPr>
    </w:p>
    <w:p w14:paraId="09CAF743" w14:textId="33CDBC7F" w:rsidR="00711228" w:rsidRPr="001C277F" w:rsidRDefault="00C01EDB" w:rsidP="00147EE5">
      <w:pPr>
        <w:pStyle w:val="Titolo1"/>
        <w:spacing w:line="360" w:lineRule="auto"/>
        <w:rPr>
          <w:rFonts w:ascii="Times New Roman" w:hAnsi="Times New Roman" w:cs="Times New Roman"/>
          <w:u w:val="single"/>
          <w:lang w:val="pt-BR"/>
        </w:rPr>
      </w:pPr>
      <w:bookmarkStart w:id="30" w:name="_Toc130601323"/>
      <w:r w:rsidRPr="00C01EDB">
        <w:rPr>
          <w:rFonts w:ascii="Times New Roman" w:hAnsi="Times New Roman" w:cs="Times New Roman"/>
          <w:smallCaps w:val="0"/>
          <w:lang w:val="pt-BR"/>
        </w:rPr>
        <w:t>II.</w:t>
      </w:r>
      <w:r>
        <w:rPr>
          <w:rFonts w:ascii="Times New Roman" w:hAnsi="Times New Roman" w:cs="Times New Roman"/>
          <w:u w:val="single"/>
          <w:lang w:val="pt-BR"/>
        </w:rPr>
        <w:t xml:space="preserve"> A</w:t>
      </w:r>
      <w:r w:rsidR="001C277F" w:rsidRPr="001C277F">
        <w:rPr>
          <w:rFonts w:ascii="Times New Roman" w:hAnsi="Times New Roman" w:cs="Times New Roman"/>
          <w:u w:val="single"/>
          <w:lang w:val="pt-BR"/>
        </w:rPr>
        <w:t xml:space="preserve"> função do intérprete</w:t>
      </w:r>
      <w:bookmarkEnd w:id="30"/>
    </w:p>
    <w:p w14:paraId="3857B029" w14:textId="496EF212" w:rsidR="008E51C9" w:rsidRPr="006C3911" w:rsidRDefault="008E51C9"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É geralmente reconhecido que o conhecimento de idiomas por si só não é suficiente para se tornar um intérprete; é necessário </w:t>
      </w:r>
      <w:r w:rsidR="00523FD6" w:rsidRPr="006C3911">
        <w:rPr>
          <w:rFonts w:ascii="Times New Roman" w:hAnsi="Times New Roman" w:cs="Times New Roman"/>
          <w:sz w:val="24"/>
          <w:szCs w:val="24"/>
          <w:lang w:val="pt-BR"/>
        </w:rPr>
        <w:t>frequentar</w:t>
      </w:r>
      <w:r w:rsidRPr="006C3911">
        <w:rPr>
          <w:rFonts w:ascii="Times New Roman" w:hAnsi="Times New Roman" w:cs="Times New Roman"/>
          <w:sz w:val="24"/>
          <w:szCs w:val="24"/>
          <w:lang w:val="pt-BR"/>
        </w:rPr>
        <w:t xml:space="preserve"> um curso de estudo para ter também um conhecimento profundo da cultura do idioma estrangeiro a ser traduzido. O intérprete em seu papel profissional deve ser capaz de transmitir nuances e tonalidades </w:t>
      </w:r>
      <w:r w:rsidR="00523FD6" w:rsidRPr="006C3911">
        <w:rPr>
          <w:rFonts w:ascii="Times New Roman" w:hAnsi="Times New Roman" w:cs="Times New Roman"/>
          <w:sz w:val="24"/>
          <w:szCs w:val="24"/>
          <w:lang w:val="pt-BR"/>
        </w:rPr>
        <w:t>linguísticas</w:t>
      </w:r>
      <w:r w:rsidRPr="006C3911">
        <w:rPr>
          <w:rFonts w:ascii="Times New Roman" w:hAnsi="Times New Roman" w:cs="Times New Roman"/>
          <w:sz w:val="24"/>
          <w:szCs w:val="24"/>
          <w:lang w:val="pt-BR"/>
        </w:rPr>
        <w:t xml:space="preserve"> de tal forma que a mensagem chegue fluentemente em sua totalidade. Um intérprete deve, portanto, ter um excelente conhecimento de sua língua materna, bem como de pelo menos duas línguas estrangeiras, sem de forma alguma poder deixar de fora a história e a cultura do país dessas línguas, de modo que possa transmitir todas as nuances de significado, tom ou intenção ao público, seja ele algumas poucas pessoas, um público ou mesmo milhares.</w:t>
      </w:r>
    </w:p>
    <w:p w14:paraId="1214023A" w14:textId="77777777" w:rsidR="0041515E" w:rsidRPr="006C3911" w:rsidRDefault="008E51C9"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A principal tarefa do intérprete é traduzir a mensagem na sua totalidade de forma rápida e fluente; para isso, é necessária uma constante atualização e estudo do léxico.</w:t>
      </w:r>
    </w:p>
    <w:p w14:paraId="19B5679C" w14:textId="77777777" w:rsidR="003C3246" w:rsidRPr="006C3911" w:rsidRDefault="003C3246"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lastRenderedPageBreak/>
        <w:t>A especificidade do papel tem significado que, estatisticamente falando, os números do intérprete e tradutor estão entre os mais requisitados no mercado de trabalho, com particular referência aos setores tecnológico, médico, jurídico e administrativo.</w:t>
      </w:r>
    </w:p>
    <w:p w14:paraId="5F548DC2" w14:textId="3567D478" w:rsidR="003C3246" w:rsidRPr="006C3911" w:rsidRDefault="003C3246"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É fácil perceber que existe confusão entre a figura do intérprete e a do tradutor na medida em que são semelhantes em suas operações de trabalho; entretanto, ao entrar no conhecimento deste mundo, logo se percebe a quase total </w:t>
      </w:r>
      <w:r w:rsidR="005D3C8F" w:rsidRPr="006C3911">
        <w:rPr>
          <w:rFonts w:ascii="Times New Roman" w:hAnsi="Times New Roman" w:cs="Times New Roman"/>
          <w:sz w:val="24"/>
          <w:szCs w:val="24"/>
          <w:lang w:val="pt-BR"/>
        </w:rPr>
        <w:t>estraneidade</w:t>
      </w:r>
      <w:r w:rsidRPr="006C3911">
        <w:rPr>
          <w:rFonts w:ascii="Times New Roman" w:hAnsi="Times New Roman" w:cs="Times New Roman"/>
          <w:sz w:val="24"/>
          <w:szCs w:val="24"/>
          <w:lang w:val="pt-BR"/>
        </w:rPr>
        <w:t xml:space="preserve"> das duas funções. Ao traduzir textos escritos, o tradutor geralmente tem prazos mais longos: ele tem a oportunidade de ler, verificar várias vezes, ler na Internet e, é claro, corrigir o texto. O intérprete baseia seu sucesso inteiramente no tempo, tendo que fazer malabarismos </w:t>
      </w:r>
      <w:r w:rsidR="005D3C8F" w:rsidRPr="006C3911">
        <w:rPr>
          <w:rFonts w:ascii="Times New Roman" w:hAnsi="Times New Roman" w:cs="Times New Roman"/>
          <w:sz w:val="24"/>
          <w:szCs w:val="24"/>
          <w:lang w:val="pt-BR"/>
        </w:rPr>
        <w:t>linguísticos</w:t>
      </w:r>
      <w:r w:rsidRPr="006C3911">
        <w:rPr>
          <w:rFonts w:ascii="Times New Roman" w:hAnsi="Times New Roman" w:cs="Times New Roman"/>
          <w:sz w:val="24"/>
          <w:szCs w:val="24"/>
          <w:lang w:val="pt-BR"/>
        </w:rPr>
        <w:t xml:space="preserve"> e culturais, assim como uma forte habilidade comunicativa, elementos estruturados na figura profissional somente após o desenvolvimento de habilidades específicas devido à preparação prévia ad hoc.</w:t>
      </w:r>
    </w:p>
    <w:p w14:paraId="49CF2D42" w14:textId="77777777" w:rsidR="003C3246" w:rsidRPr="006C3911" w:rsidRDefault="003C3246"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Ao contar as especializações que fazem parte do histórico educacional do intérprete, diferentes tipos de interpretação podem ser classificados de acordo com o evento que requer a presença do profissional:</w:t>
      </w:r>
    </w:p>
    <w:p w14:paraId="2C081864" w14:textId="77777777" w:rsidR="003C3246" w:rsidRPr="006C3911" w:rsidRDefault="003C3246"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a interpretação consecutiva consiste em fazer o discurso após o orador ter concluído seu discurso ou parte dele: enquanto ele ou ela está falando, o intérprete toma nota de todo o núcleo da mensagem;</w:t>
      </w:r>
    </w:p>
    <w:p w14:paraId="4D9C7EE2" w14:textId="77777777" w:rsidR="003C3246" w:rsidRPr="006C3911" w:rsidRDefault="003C3246"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a interpretação simultânea é geralmente utilizada quando um orador tem que se dirigir a um público de ouvintes. Este tipo de interpretação é chamado de 'unidirecional', pois só traduz do idioma A para o idioma B;</w:t>
      </w:r>
    </w:p>
    <w:p w14:paraId="07BC73AE" w14:textId="77777777" w:rsidR="003C3246" w:rsidRPr="006C3911" w:rsidRDefault="003C3246"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 a interpretação sussurrada, ou </w:t>
      </w:r>
      <w:proofErr w:type="spellStart"/>
      <w:r w:rsidRPr="006C3911">
        <w:rPr>
          <w:rFonts w:ascii="Times New Roman" w:hAnsi="Times New Roman" w:cs="Times New Roman"/>
          <w:sz w:val="24"/>
          <w:szCs w:val="24"/>
          <w:lang w:val="pt-BR"/>
        </w:rPr>
        <w:t>chuchotage</w:t>
      </w:r>
      <w:proofErr w:type="spellEnd"/>
      <w:r w:rsidRPr="006C3911">
        <w:rPr>
          <w:rFonts w:ascii="Times New Roman" w:hAnsi="Times New Roman" w:cs="Times New Roman"/>
          <w:sz w:val="24"/>
          <w:szCs w:val="24"/>
          <w:lang w:val="pt-BR"/>
        </w:rPr>
        <w:t xml:space="preserve"> (do francês </w:t>
      </w:r>
      <w:proofErr w:type="spellStart"/>
      <w:r w:rsidRPr="006C3911">
        <w:rPr>
          <w:rFonts w:ascii="Times New Roman" w:hAnsi="Times New Roman" w:cs="Times New Roman"/>
          <w:sz w:val="24"/>
          <w:szCs w:val="24"/>
          <w:lang w:val="pt-BR"/>
        </w:rPr>
        <w:t>chuchoter</w:t>
      </w:r>
      <w:proofErr w:type="spellEnd"/>
      <w:r w:rsidRPr="006C3911">
        <w:rPr>
          <w:rFonts w:ascii="Times New Roman" w:hAnsi="Times New Roman" w:cs="Times New Roman"/>
          <w:sz w:val="24"/>
          <w:szCs w:val="24"/>
          <w:lang w:val="pt-BR"/>
        </w:rPr>
        <w:t>, ou seja, sussurrar) é uma variante da interpretação simultânea. Talvez nem todos conheçam o nome específico desta técnica, mas ela é bem conhecida por todos graças aos programas de televisão com convidados estrangeiros.</w:t>
      </w:r>
    </w:p>
    <w:p w14:paraId="1F8EB193" w14:textId="513BEE7E" w:rsidR="003C3246" w:rsidRDefault="003C3246"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De acordo com a definição do AITI, a </w:t>
      </w:r>
      <w:r w:rsidR="00143975" w:rsidRPr="00143975">
        <w:rPr>
          <w:rFonts w:ascii="Times New Roman" w:hAnsi="Times New Roman" w:cs="Times New Roman"/>
          <w:sz w:val="24"/>
          <w:szCs w:val="24"/>
          <w:lang w:val="pt-BR"/>
        </w:rPr>
        <w:t>interpretação de negociações</w:t>
      </w:r>
      <w:r w:rsidR="00143975" w:rsidRPr="00143975">
        <w:rPr>
          <w:rFonts w:ascii="Times New Roman" w:hAnsi="Times New Roman" w:cs="Times New Roman"/>
          <w:sz w:val="24"/>
          <w:szCs w:val="24"/>
          <w:lang w:val="pt-BR"/>
        </w:rPr>
        <w:t xml:space="preserve"> </w:t>
      </w:r>
      <w:r w:rsidRPr="006C3911">
        <w:rPr>
          <w:rFonts w:ascii="Times New Roman" w:hAnsi="Times New Roman" w:cs="Times New Roman"/>
          <w:sz w:val="24"/>
          <w:szCs w:val="24"/>
          <w:lang w:val="pt-BR"/>
        </w:rPr>
        <w:t>assegura uma compreensão informal para pequenos grupos de pessoas, com a exclusão de técnicas de interpretação simultânea ou consecutiva. A interpretação de ligação, também chamada de interpretação de ligação ou business-</w:t>
      </w:r>
      <w:proofErr w:type="spellStart"/>
      <w:r w:rsidRPr="006C3911">
        <w:rPr>
          <w:rFonts w:ascii="Times New Roman" w:hAnsi="Times New Roman" w:cs="Times New Roman"/>
          <w:sz w:val="24"/>
          <w:szCs w:val="24"/>
          <w:lang w:val="pt-BR"/>
        </w:rPr>
        <w:t>to</w:t>
      </w:r>
      <w:proofErr w:type="spellEnd"/>
      <w:r w:rsidRPr="006C3911">
        <w:rPr>
          <w:rFonts w:ascii="Times New Roman" w:hAnsi="Times New Roman" w:cs="Times New Roman"/>
          <w:sz w:val="24"/>
          <w:szCs w:val="24"/>
          <w:lang w:val="pt-BR"/>
        </w:rPr>
        <w:t xml:space="preserve">-business, é uma modalidade de interpretação bilateral utilizada em um contexto de negociação comercial. O intérprete aqui não possui um fone de ouvido para interpretação simultânea e não possui um bloco de anotações para </w:t>
      </w:r>
      <w:r w:rsidRPr="006C3911">
        <w:rPr>
          <w:rFonts w:ascii="Times New Roman" w:hAnsi="Times New Roman" w:cs="Times New Roman"/>
          <w:sz w:val="24"/>
          <w:szCs w:val="24"/>
          <w:lang w:val="pt-BR"/>
        </w:rPr>
        <w:lastRenderedPageBreak/>
        <w:t>interpretação consecutiva, mas está fisicamente presente, cara a cara com as duas partes, e portanto deve não somente traduzir a mensagem recebida, mas também interagir com as duas partes, coordenar seu diálogo e ajudá-las a superar problemas culturais e sociais. Um bom intérprete é considerado aquele que é ao mesmo tempo um bom mediador, capaz de orientar sua abordagem na transmissão de informações com base em breves trocas de conversa e que ao mesmo tempo domina não apenas a linguagem comum, mas também a linguagem setorial e os termos técnicos, conhecendo necessariamente os costumes e hábitos de diferentes culturas. A interpretação da negociação torna-se assim uma forma de diálogo e é, portanto, definida como "dialógica".</w:t>
      </w:r>
    </w:p>
    <w:p w14:paraId="62CE2ABB" w14:textId="77777777" w:rsidR="00147EE5" w:rsidRDefault="00147EE5" w:rsidP="00147EE5">
      <w:pPr>
        <w:spacing w:line="360" w:lineRule="auto"/>
        <w:rPr>
          <w:rFonts w:ascii="Times New Roman" w:hAnsi="Times New Roman" w:cs="Times New Roman"/>
          <w:sz w:val="24"/>
          <w:szCs w:val="24"/>
          <w:lang w:val="pt-BR"/>
        </w:rPr>
      </w:pPr>
    </w:p>
    <w:p w14:paraId="130A4497" w14:textId="4F922BBF" w:rsidR="00B60510" w:rsidRPr="00FA2BE2" w:rsidRDefault="002B323E" w:rsidP="00147EE5">
      <w:pPr>
        <w:pStyle w:val="Titolo1"/>
        <w:spacing w:line="360" w:lineRule="auto"/>
        <w:rPr>
          <w:rFonts w:ascii="Times New Roman" w:hAnsi="Times New Roman" w:cs="Times New Roman"/>
          <w:u w:val="single"/>
          <w:lang w:val="pt-BR"/>
        </w:rPr>
      </w:pPr>
      <w:bookmarkStart w:id="31" w:name="_Toc130601324"/>
      <w:r>
        <w:rPr>
          <w:rFonts w:ascii="Times New Roman" w:hAnsi="Times New Roman" w:cs="Times New Roman"/>
          <w:lang w:val="pt-BR"/>
        </w:rPr>
        <w:t>III</w:t>
      </w:r>
      <w:r w:rsidR="00C01EDB" w:rsidRPr="00C01EDB">
        <w:rPr>
          <w:rFonts w:ascii="Times New Roman" w:hAnsi="Times New Roman" w:cs="Times New Roman"/>
          <w:lang w:val="pt-BR"/>
        </w:rPr>
        <w:t>.</w:t>
      </w:r>
      <w:r w:rsidR="00C01EDB">
        <w:rPr>
          <w:rFonts w:ascii="Times New Roman" w:hAnsi="Times New Roman" w:cs="Times New Roman"/>
          <w:u w:val="single"/>
          <w:lang w:val="pt-BR"/>
        </w:rPr>
        <w:t xml:space="preserve"> O</w:t>
      </w:r>
      <w:r w:rsidR="00C65B0D" w:rsidRPr="00FA2BE2">
        <w:rPr>
          <w:rFonts w:ascii="Times New Roman" w:hAnsi="Times New Roman" w:cs="Times New Roman"/>
          <w:u w:val="single"/>
          <w:lang w:val="pt-BR"/>
        </w:rPr>
        <w:t xml:space="preserve"> intérprete na feira</w:t>
      </w:r>
      <w:bookmarkEnd w:id="31"/>
    </w:p>
    <w:p w14:paraId="2FA211AA" w14:textId="77777777" w:rsidR="00096330" w:rsidRPr="006C3911" w:rsidRDefault="00096330"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A disseminação da Internet e a globalização têm feito com que as empresas estejam cada vez mais explorando a oportunidade de se expandir para o mercado internacional, estabelecendo relações comerciais com fornecedores e clientes de todo o mundo. É por isso que as feiras comerciais são uma excelente oportunidade para as próprias empresas: elas permitem que elas mesmas tornem seus produtos/serviços conhecidos e assim concluam novas negociações; elas também permitem que as empresas tenham uma visão geral do mercado e analisem sua concorrência. O conhecimento do inglês básico pode permitir uma compreensão superficial, mas não para aproveitar ao máximo as oportunidades oferecidas por eventos desta magnitude. Um intérprete qualificado não apenas faz a ponte entre as diferenças linguísticas, mas também culturais, identificando-as e suavizando-as com breves explicações; sem um intérprete qualificado, o risco de mal-entendidos devido ao conhecimento limitado do idioma é alto: muitas vezes devido precisamente às diferenças culturais. A comunicação com um cliente, permitindo que ele se expresse em sua língua materna, é uma vantagem considerável para as empresas que insistem neste mercado, especialmente em termos da capacidade de transmitir uma confiança e um profissionalismo que podem fazer a diferença em termos de concorrência; não é coincidência que cada vez mais empresas estejam procurando profissionais mais qualificados nestas empresas.</w:t>
      </w:r>
    </w:p>
    <w:p w14:paraId="778C7787" w14:textId="77777777" w:rsidR="00096330" w:rsidRPr="006C3911" w:rsidRDefault="00096330"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Obviamente em termos de estratégia empresarial, a importância do aspecto da comunicação durante as feiras não pode passar despercebida, para a visibilidade internacional dos particulares e das organizações que os recebem; de fato, durante as feiras é de fundamental </w:t>
      </w:r>
      <w:r w:rsidRPr="006C3911">
        <w:rPr>
          <w:rFonts w:ascii="Times New Roman" w:hAnsi="Times New Roman" w:cs="Times New Roman"/>
          <w:sz w:val="24"/>
          <w:szCs w:val="24"/>
          <w:lang w:val="pt-BR"/>
        </w:rPr>
        <w:lastRenderedPageBreak/>
        <w:t>importância estratégica a abertura a mercados fora das fronteiras nacionais, uma possibilidade real que só existe na presença de uma excelente comunicação.</w:t>
      </w:r>
    </w:p>
    <w:p w14:paraId="3FC85FC6" w14:textId="77777777" w:rsidR="00096330" w:rsidRPr="006C3911" w:rsidRDefault="00096330"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As características fundamentais do intérprete, além das características acima mencionadas relativas ao conhecimento dos idiomas e cultura de origem e destino, devem ser orientadas para o que é o core business da empresa, em outras palavras, o intérprete como primeira exigência deve possuir a terminologia especializada do setor da empresa. Deve-se salientar que o intérprete, consciente da necessidade de prestar um serviço o mais discreto, superpartido e impessoal possível na comunicação, deve ser capaz de transmitir ao cliente não apenas a mensagem traduzida, mas também e sobretudo a política da empresa, que deve refletir as expectativas promovidas para o desenvolvimento.</w:t>
      </w:r>
    </w:p>
    <w:p w14:paraId="08ED6D86" w14:textId="77777777" w:rsidR="0031425E" w:rsidRPr="006C3911" w:rsidRDefault="003142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O intérprete é contratado sobretudo para ser uma cola visível entre clientes potenciais e promotores de bens ou serviços, ele ou ela também deve tender a criar uma atmosfera relaxada nas negociações para que as empresas possam se expandir nos mercados internacionais, bem como ser eficiente e eficaz na conclusão de negociações em feiras comerciais, como em negociações setoriais de grande escala. Faz parte da estratégia da empresa promover todas as vantagens proporcionadas pelas escolhas internas; tudo isso seria um fim em si mesmo se não houvesse uma figura capaz de transmitir o quadro geral e específico da oferta.</w:t>
      </w:r>
    </w:p>
    <w:p w14:paraId="178F5E76" w14:textId="1B542716" w:rsidR="0031425E" w:rsidRPr="006C3911" w:rsidRDefault="003142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Os eventos da feira representam um </w:t>
      </w:r>
      <w:r w:rsidR="002B323E" w:rsidRPr="006C3911">
        <w:rPr>
          <w:rFonts w:ascii="Times New Roman" w:hAnsi="Times New Roman" w:cs="Times New Roman"/>
          <w:sz w:val="24"/>
          <w:szCs w:val="24"/>
          <w:lang w:val="pt-BR"/>
        </w:rPr>
        <w:t>polo</w:t>
      </w:r>
      <w:r w:rsidRPr="006C3911">
        <w:rPr>
          <w:rFonts w:ascii="Times New Roman" w:hAnsi="Times New Roman" w:cs="Times New Roman"/>
          <w:sz w:val="24"/>
          <w:szCs w:val="24"/>
          <w:lang w:val="pt-BR"/>
        </w:rPr>
        <w:t xml:space="preserve"> de indução de clientela diferente, dependendo do público para o qual foram concebidos:</w:t>
      </w:r>
    </w:p>
    <w:p w14:paraId="722791DB" w14:textId="77777777" w:rsidR="0031425E" w:rsidRPr="006C3911" w:rsidRDefault="003142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 Feiras B2B (business </w:t>
      </w:r>
      <w:proofErr w:type="spellStart"/>
      <w:r w:rsidRPr="006C3911">
        <w:rPr>
          <w:rFonts w:ascii="Times New Roman" w:hAnsi="Times New Roman" w:cs="Times New Roman"/>
          <w:sz w:val="24"/>
          <w:szCs w:val="24"/>
          <w:lang w:val="pt-BR"/>
        </w:rPr>
        <w:t>to</w:t>
      </w:r>
      <w:proofErr w:type="spellEnd"/>
      <w:r w:rsidRPr="006C3911">
        <w:rPr>
          <w:rFonts w:ascii="Times New Roman" w:hAnsi="Times New Roman" w:cs="Times New Roman"/>
          <w:sz w:val="24"/>
          <w:szCs w:val="24"/>
          <w:lang w:val="pt-BR"/>
        </w:rPr>
        <w:t xml:space="preserve"> business): eventos destinados a empresas para expor seus produtos ou serviços a compradores industriais ou comerciais, e somente em casos raros eles podem ser abertos ao público;</w:t>
      </w:r>
    </w:p>
    <w:p w14:paraId="73137937" w14:textId="77777777" w:rsidR="0031425E" w:rsidRPr="006C3911" w:rsidRDefault="003142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 Feiras B2C (business </w:t>
      </w:r>
      <w:proofErr w:type="spellStart"/>
      <w:r w:rsidRPr="006C3911">
        <w:rPr>
          <w:rFonts w:ascii="Times New Roman" w:hAnsi="Times New Roman" w:cs="Times New Roman"/>
          <w:sz w:val="24"/>
          <w:szCs w:val="24"/>
          <w:lang w:val="pt-BR"/>
        </w:rPr>
        <w:t>to</w:t>
      </w:r>
      <w:proofErr w:type="spellEnd"/>
      <w:r w:rsidRPr="006C3911">
        <w:rPr>
          <w:rFonts w:ascii="Times New Roman" w:hAnsi="Times New Roman" w:cs="Times New Roman"/>
          <w:sz w:val="24"/>
          <w:szCs w:val="24"/>
          <w:lang w:val="pt-BR"/>
        </w:rPr>
        <w:t xml:space="preserve"> </w:t>
      </w:r>
      <w:proofErr w:type="spellStart"/>
      <w:r w:rsidRPr="006C3911">
        <w:rPr>
          <w:rFonts w:ascii="Times New Roman" w:hAnsi="Times New Roman" w:cs="Times New Roman"/>
          <w:sz w:val="24"/>
          <w:szCs w:val="24"/>
          <w:lang w:val="pt-BR"/>
        </w:rPr>
        <w:t>consumer</w:t>
      </w:r>
      <w:proofErr w:type="spellEnd"/>
      <w:r w:rsidRPr="006C3911">
        <w:rPr>
          <w:rFonts w:ascii="Times New Roman" w:hAnsi="Times New Roman" w:cs="Times New Roman"/>
          <w:sz w:val="24"/>
          <w:szCs w:val="24"/>
          <w:lang w:val="pt-BR"/>
        </w:rPr>
        <w:t>): são eventos durante os quais os fabricantes ou prestadores de serviços podem apresentar e vender seus produtos ou serviços diretamente ao consumidor final, inclusive através de demonstrações diretas, consultoria ou entretenimento;</w:t>
      </w:r>
    </w:p>
    <w:p w14:paraId="4D1E1A28" w14:textId="77777777" w:rsidR="0031425E" w:rsidRDefault="003142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feiras comerciais mistas: são uma mistura dos dois primeiros tipos, portanto, dirigidas tanto aos operadores comerciais quanto aos consumidores finais.</w:t>
      </w:r>
    </w:p>
    <w:p w14:paraId="350FDD0E" w14:textId="77777777" w:rsidR="00147EE5" w:rsidRDefault="00147EE5" w:rsidP="00147EE5">
      <w:pPr>
        <w:spacing w:line="360" w:lineRule="auto"/>
        <w:rPr>
          <w:rFonts w:ascii="Times New Roman" w:hAnsi="Times New Roman" w:cs="Times New Roman"/>
          <w:sz w:val="24"/>
          <w:szCs w:val="24"/>
          <w:lang w:val="pt-BR"/>
        </w:rPr>
      </w:pPr>
    </w:p>
    <w:p w14:paraId="485900BE" w14:textId="066C43CC" w:rsidR="00545568" w:rsidRPr="00545568" w:rsidRDefault="002B323E" w:rsidP="00147EE5">
      <w:pPr>
        <w:pStyle w:val="Titolo1"/>
        <w:spacing w:line="360" w:lineRule="auto"/>
        <w:rPr>
          <w:rFonts w:ascii="Times New Roman" w:hAnsi="Times New Roman" w:cs="Times New Roman"/>
          <w:lang w:val="pt-BR"/>
        </w:rPr>
      </w:pPr>
      <w:bookmarkStart w:id="32" w:name="_Toc130601325"/>
      <w:r>
        <w:rPr>
          <w:rFonts w:ascii="Times New Roman" w:hAnsi="Times New Roman" w:cs="Times New Roman"/>
          <w:lang w:val="pt-BR"/>
        </w:rPr>
        <w:lastRenderedPageBreak/>
        <w:t>I</w:t>
      </w:r>
      <w:r w:rsidR="00545568">
        <w:rPr>
          <w:rFonts w:ascii="Times New Roman" w:hAnsi="Times New Roman" w:cs="Times New Roman"/>
          <w:lang w:val="pt-BR"/>
        </w:rPr>
        <w:t xml:space="preserve">V. </w:t>
      </w:r>
      <w:r w:rsidR="00CB2647" w:rsidRPr="00CB2647">
        <w:rPr>
          <w:rFonts w:ascii="Times New Roman" w:hAnsi="Times New Roman" w:cs="Times New Roman"/>
          <w:u w:val="single"/>
          <w:lang w:val="pt-BR"/>
        </w:rPr>
        <w:t>Vinho orgânico</w:t>
      </w:r>
      <w:bookmarkEnd w:id="32"/>
    </w:p>
    <w:p w14:paraId="6FB18709" w14:textId="2FB39A4C" w:rsidR="0031425E" w:rsidRDefault="003142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No atual período de dificuldades sociais, econômicas, trabalhistas e empresariais, a realidade vitícola sofreu pouca deflação em relação ao resto do mercado; basta pensar que, segundo o Observatório da União Italiana do Vinho e Vinícola para 2022, as vendas gerais caíram 1% em volume (41,1 milhões de hectolitros), mas um aumento graças à </w:t>
      </w:r>
      <w:r w:rsidR="00E0408B">
        <w:rPr>
          <w:rFonts w:ascii="Times New Roman" w:hAnsi="Times New Roman" w:cs="Times New Roman"/>
          <w:sz w:val="24"/>
          <w:szCs w:val="24"/>
          <w:lang w:val="pt-BR"/>
        </w:rPr>
        <w:t>H</w:t>
      </w:r>
      <w:r w:rsidRPr="006C3911">
        <w:rPr>
          <w:rFonts w:ascii="Times New Roman" w:hAnsi="Times New Roman" w:cs="Times New Roman"/>
          <w:sz w:val="24"/>
          <w:szCs w:val="24"/>
          <w:lang w:val="pt-BR"/>
        </w:rPr>
        <w:t>oreca e às vendas diretas de 6%, equivalentes a 14,3 bilhões de euros. A este respeito, especificando que o valor não deve ser enganoso, uma vez que a queda totalmente inflacionária de 7% no preço médio não foi e não é suficiente para cobrir os custos, como mostram os pedidos das empresas de distribuição para um aumento de 12% em média, o baixo percentual de deflação do mercado pode ser visto claramente; o que acaba de ser dito sublinha a razão pela qual as feiras de vinho registraram um copioso comparecimento do público; no que diz respeito ao presente estudo, o setor orgânico não é mais uma moda ou um nicho de mercado, mas uma realidade significativa da indústria agroalimentar italiana.</w:t>
      </w:r>
    </w:p>
    <w:p w14:paraId="1001EDBB" w14:textId="558C0FCC" w:rsidR="007034DE" w:rsidRPr="006C3911" w:rsidRDefault="007034DE" w:rsidP="007034DE">
      <w:pPr>
        <w:spacing w:line="360" w:lineRule="auto"/>
        <w:jc w:val="center"/>
        <w:rPr>
          <w:rFonts w:ascii="Times New Roman" w:hAnsi="Times New Roman" w:cs="Times New Roman"/>
          <w:sz w:val="24"/>
          <w:szCs w:val="24"/>
          <w:lang w:val="pt-BR"/>
        </w:rPr>
      </w:pPr>
      <w:r>
        <w:rPr>
          <w:rFonts w:ascii="Times New Roman" w:hAnsi="Times New Roman" w:cs="Times New Roman"/>
          <w:noProof/>
          <w:sz w:val="24"/>
          <w:szCs w:val="24"/>
          <w:lang w:val="pt-BR"/>
        </w:rPr>
        <w:drawing>
          <wp:inline distT="0" distB="0" distL="0" distR="0" wp14:anchorId="7946EB88" wp14:editId="07A31469">
            <wp:extent cx="4313207" cy="4301420"/>
            <wp:effectExtent l="0" t="0" r="0" b="4445"/>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magine 14"/>
                    <pic:cNvPicPr/>
                  </pic:nvPicPr>
                  <pic:blipFill rotWithShape="1">
                    <a:blip r:embed="rId21" cstate="print">
                      <a:extLst>
                        <a:ext uri="{28A0092B-C50C-407E-A947-70E740481C1C}">
                          <a14:useLocalDpi xmlns:a14="http://schemas.microsoft.com/office/drawing/2010/main" val="0"/>
                        </a:ext>
                      </a:extLst>
                    </a:blip>
                    <a:srcRect t="8326" b="17076"/>
                    <a:stretch/>
                  </pic:blipFill>
                  <pic:spPr bwMode="auto">
                    <a:xfrm>
                      <a:off x="0" y="0"/>
                      <a:ext cx="4320478" cy="4308671"/>
                    </a:xfrm>
                    <a:prstGeom prst="rect">
                      <a:avLst/>
                    </a:prstGeom>
                    <a:ln>
                      <a:noFill/>
                    </a:ln>
                    <a:extLst>
                      <a:ext uri="{53640926-AAD7-44D8-BBD7-CCE9431645EC}">
                        <a14:shadowObscured xmlns:a14="http://schemas.microsoft.com/office/drawing/2010/main"/>
                      </a:ext>
                    </a:extLst>
                  </pic:spPr>
                </pic:pic>
              </a:graphicData>
            </a:graphic>
          </wp:inline>
        </w:drawing>
      </w:r>
    </w:p>
    <w:p w14:paraId="60AFA0A1" w14:textId="5CBE0368" w:rsidR="00322C5E" w:rsidRPr="006C3911" w:rsidRDefault="00322C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O foco cada vez maior em alimentos saudáveis é, neste sentido, um argumento decisivo nas decisões empresariais para aqueles que trabalham na indústria agroalimentar. Orgânico, por definição, nada mais é que o cultivo e produção de alimentos da maneira mais natural </w:t>
      </w:r>
      <w:r w:rsidRPr="006C3911">
        <w:rPr>
          <w:rFonts w:ascii="Times New Roman" w:hAnsi="Times New Roman" w:cs="Times New Roman"/>
          <w:sz w:val="24"/>
          <w:szCs w:val="24"/>
          <w:lang w:val="pt-BR"/>
        </w:rPr>
        <w:lastRenderedPageBreak/>
        <w:t xml:space="preserve">possível, sem o uso de produtos artificiais e substâncias químicas perigosas para o homem, os animais e o meio ambiente. A vida orgânica tornou-se uma espécie de símbolo de status com a </w:t>
      </w:r>
      <w:r w:rsidR="0002306C" w:rsidRPr="006C3911">
        <w:rPr>
          <w:rFonts w:ascii="Times New Roman" w:hAnsi="Times New Roman" w:cs="Times New Roman"/>
          <w:sz w:val="24"/>
          <w:szCs w:val="24"/>
          <w:lang w:val="pt-BR"/>
        </w:rPr>
        <w:t>consequente</w:t>
      </w:r>
      <w:r w:rsidRPr="006C3911">
        <w:rPr>
          <w:rFonts w:ascii="Times New Roman" w:hAnsi="Times New Roman" w:cs="Times New Roman"/>
          <w:sz w:val="24"/>
          <w:szCs w:val="24"/>
          <w:lang w:val="pt-BR"/>
        </w:rPr>
        <w:t xml:space="preserve"> abertura do mercado para este tipo de cultivo, registrando, em última instância, uma demanda cada vez maior por ela. </w:t>
      </w:r>
    </w:p>
    <w:p w14:paraId="4CB21D40" w14:textId="77777777" w:rsidR="00322C5E" w:rsidRPr="006C3911" w:rsidRDefault="00322C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Com referência ao que está estritamente relacionado ao vinho orgânico, até a publicação do Regulamento Europeu 203/2012, ele não existia formalmente. Até então, o vinho só poderia ser indicado como "produzido a partir de uvas cultivadas organicamente", se as condições fossem atendidas. Com este Regulamento, a Europa finalmente reconheceu a possibilidade de colocar no mercado produtos oficialmente reconhecidos como "vinhos orgânicos".</w:t>
      </w:r>
    </w:p>
    <w:p w14:paraId="6818F524" w14:textId="77777777" w:rsidR="00322C5E" w:rsidRPr="006C3911" w:rsidRDefault="00322C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Diz-se que um vinho é orgânico quando provém de uvas 100% orgânicas, quando sua produção ocorreu através do uso de produtos considerados BIO, bem como com um baixo uso de sulfitos, concluindo com a não utilização de OGM e substâncias químicas. A este respeito, a fase de vinificação é regida pelo Regulamento Europeu aprovado pelo Comitê Permanente de Agricultura Orgânica (SCOF). Por exemplo, somente leveduras indígenas (presentes nas uvas) ou leveduras fornecidas por empresas selecionadas estão autorizadas a iniciar a fermentação do mosto.</w:t>
      </w:r>
    </w:p>
    <w:p w14:paraId="20815E91" w14:textId="0BBC5A89" w:rsidR="00322C5E" w:rsidRPr="006C3911" w:rsidRDefault="00322C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A produção orgânica decorre da </w:t>
      </w:r>
      <w:r w:rsidR="00CB2647" w:rsidRPr="006C3911">
        <w:rPr>
          <w:rFonts w:ascii="Times New Roman" w:hAnsi="Times New Roman" w:cs="Times New Roman"/>
          <w:sz w:val="24"/>
          <w:szCs w:val="24"/>
          <w:lang w:val="pt-BR"/>
        </w:rPr>
        <w:t>ideia</w:t>
      </w:r>
      <w:r w:rsidRPr="006C3911">
        <w:rPr>
          <w:rFonts w:ascii="Times New Roman" w:hAnsi="Times New Roman" w:cs="Times New Roman"/>
          <w:sz w:val="24"/>
          <w:szCs w:val="24"/>
          <w:lang w:val="pt-BR"/>
        </w:rPr>
        <w:t xml:space="preserve"> de orientar a política de produção da empresa para uma política qualitativa e não quantitativa, de modo que a relação solo/planta, condição necessária para o desenvolvimento de uma vinha forte, não seja afetada, mas desenvolvida graças ao "resto" que é concedido à terra.</w:t>
      </w:r>
    </w:p>
    <w:p w14:paraId="1E159727" w14:textId="77777777" w:rsidR="00322C5E" w:rsidRPr="006C3911" w:rsidRDefault="00322C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Neste sentido, o regulamento europeu permitiu regularizar o setor do vinho orgânico; o conteúdo do regulamento prevê restrições no cultivo do vinho, especialmente no que diz respeito às ajudas à produção. Em particular, o regulamento também estabeleceu limites para o uso de substâncias sulfurosas totais para vinhos tintos secos (máx. 100 mg. por litro) e vinhos brancos secos (máx. 150 mg. por litro). </w:t>
      </w:r>
    </w:p>
    <w:p w14:paraId="75A86B57" w14:textId="52A3A003" w:rsidR="00322C5E" w:rsidRPr="006C3911" w:rsidRDefault="00322C5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Portanto, parece correto especificar qual é a quantidade de dióxido de enxofre presente: o dióxido de enxofre está naturalmente presente no vinho e tem funções antioxidantes e </w:t>
      </w:r>
      <w:r w:rsidR="00CB2647" w:rsidRPr="006C3911">
        <w:rPr>
          <w:rFonts w:ascii="Times New Roman" w:hAnsi="Times New Roman" w:cs="Times New Roman"/>
          <w:sz w:val="24"/>
          <w:szCs w:val="24"/>
          <w:lang w:val="pt-BR"/>
        </w:rPr>
        <w:t>antissépticas</w:t>
      </w:r>
      <w:r w:rsidRPr="006C3911">
        <w:rPr>
          <w:rFonts w:ascii="Times New Roman" w:hAnsi="Times New Roman" w:cs="Times New Roman"/>
          <w:sz w:val="24"/>
          <w:szCs w:val="24"/>
          <w:lang w:val="pt-BR"/>
        </w:rPr>
        <w:t xml:space="preserve">, razão pela qual é prática comum adicioná-lo durante a vinificação e o engarrafamento; entretanto, algumas vinícolas optam por não adicioná-lo, indicando no rótulo "não contém sulfitos adicionados" ou "não contém sulfitos adicionados". A estrutura geográfica da Itália tem vantagens consideráveis de terroir sobre muitos lugares </w:t>
      </w:r>
      <w:r w:rsidRPr="006C3911">
        <w:rPr>
          <w:rFonts w:ascii="Times New Roman" w:hAnsi="Times New Roman" w:cs="Times New Roman"/>
          <w:sz w:val="24"/>
          <w:szCs w:val="24"/>
          <w:lang w:val="pt-BR"/>
        </w:rPr>
        <w:lastRenderedPageBreak/>
        <w:t>concorrentes. De fato, a natureza italiana permite o desenvolvimento completo dos vinhedos com muito menos esforço, o que se traduz em menos demanda por produtos artificiais, incluindo, como no argumento, o uso de sulfitos.</w:t>
      </w:r>
    </w:p>
    <w:p w14:paraId="0AD10E0E" w14:textId="77777777" w:rsidR="006C7E61" w:rsidRPr="006C3911" w:rsidRDefault="006C7E61"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Para facilitar a leitura, um produtor orgânico pode utilizar cerca da metade dos adjuvantes utilizados por um produtor convencional.</w:t>
      </w:r>
    </w:p>
    <w:p w14:paraId="1114D77A" w14:textId="2BD2FB38" w:rsidR="006C7E61" w:rsidRPr="006C3911" w:rsidRDefault="006C7E61"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Embora seja verdade que um excesso de sulfitos pode ser classificado como um defeito, adicionando enxofre e fósforos ao vinho, é igualmente verdade que uma dose muito pequena destas substâncias pode não ser suficiente para proteger o vinho da oxidação e proliferação bacteriana, das quais os vinhos orgânicos são </w:t>
      </w:r>
      <w:r w:rsidR="000059DD" w:rsidRPr="006C3911">
        <w:rPr>
          <w:rFonts w:ascii="Times New Roman" w:hAnsi="Times New Roman" w:cs="Times New Roman"/>
          <w:sz w:val="24"/>
          <w:szCs w:val="24"/>
          <w:lang w:val="pt-BR"/>
        </w:rPr>
        <w:t>frequentemente</w:t>
      </w:r>
      <w:r w:rsidRPr="006C3911">
        <w:rPr>
          <w:rFonts w:ascii="Times New Roman" w:hAnsi="Times New Roman" w:cs="Times New Roman"/>
          <w:sz w:val="24"/>
          <w:szCs w:val="24"/>
          <w:lang w:val="pt-BR"/>
        </w:rPr>
        <w:t xml:space="preserve"> acusados.</w:t>
      </w:r>
    </w:p>
    <w:p w14:paraId="679B131F" w14:textId="77777777" w:rsidR="006C7E61" w:rsidRPr="006C3911" w:rsidRDefault="006C7E61"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A principal diferença é que os vinhos orgânicos não contêm substâncias químicas e, em comparação com os vinhos convencionais, têm um valor agregado na medida em que respeitam e protegem o meio ambiente e o consumidor. Eles também contêm mais substâncias úteis para o organismo humano, substâncias como o resveratrol, que inúmeros estudos científicos demonstraram ser protetores para o sistema cardiovascular. A legislação permite que o logotipo europeu seja exibido no rótulo para empresas certificadas por um organismo autorizado.</w:t>
      </w:r>
    </w:p>
    <w:p w14:paraId="4339881E" w14:textId="050A6E65" w:rsidR="006C7E61" w:rsidRPr="006C3911" w:rsidRDefault="006C7E61"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A mudança climática, um outro tópico de controvérsia atual, tem </w:t>
      </w:r>
      <w:r w:rsidR="000059DD" w:rsidRPr="006C3911">
        <w:rPr>
          <w:rFonts w:ascii="Times New Roman" w:hAnsi="Times New Roman" w:cs="Times New Roman"/>
          <w:sz w:val="24"/>
          <w:szCs w:val="24"/>
          <w:lang w:val="pt-BR"/>
        </w:rPr>
        <w:t>consequências</w:t>
      </w:r>
      <w:r w:rsidRPr="006C3911">
        <w:rPr>
          <w:rFonts w:ascii="Times New Roman" w:hAnsi="Times New Roman" w:cs="Times New Roman"/>
          <w:sz w:val="24"/>
          <w:szCs w:val="24"/>
          <w:lang w:val="pt-BR"/>
        </w:rPr>
        <w:t xml:space="preserve"> importantes em um setor tão exposto à meteorologia como este. Neste sentido, foi necessário emitir, estudar e seguir as regras internacionais descritas, segundo as quais um vinho, uma vez submetido ao tratamento de produção, pode ser legalmente definido como orgânico; tudo isso, porém, dirigindo uma política interna de produção sustentável, ou seja, de salvaguarda do meio ambiente.</w:t>
      </w:r>
    </w:p>
    <w:p w14:paraId="1127CA68" w14:textId="77777777" w:rsidR="006C7E61" w:rsidRPr="006C3911" w:rsidRDefault="006C7E61"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A fim de atender à crescente demanda por diretrizes direcionadas à proteção ambiental, foram criados procedimentos ad hoc que contêm as diversas práticas sustentáveis, o desenvolvimento econômico da empresa e a preservação do planeta; por exemplo, melhorar a eficiência energética, promover a inovação e a busca de produtos e serviços com menor impacto ambiental. </w:t>
      </w:r>
    </w:p>
    <w:p w14:paraId="3E8CB3A6" w14:textId="77777777" w:rsidR="006C7E61" w:rsidRPr="006C3911" w:rsidRDefault="006C7E61"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Abaixo está uma lista de exemplos práticos de sustentabilidade:</w:t>
      </w:r>
    </w:p>
    <w:p w14:paraId="144E848A" w14:textId="77777777" w:rsidR="006C7E61" w:rsidRPr="006C3911" w:rsidRDefault="006C7E61"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fertilização por adubação verde: o crescimento de plantas leguminosas na videira, mantém e desenvolve uma boa fertilidade do solo;</w:t>
      </w:r>
    </w:p>
    <w:p w14:paraId="22CD1DAD" w14:textId="77777777" w:rsidR="004D7B28" w:rsidRPr="006C3911" w:rsidRDefault="004D7B28"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lastRenderedPageBreak/>
        <w:t xml:space="preserve">- renúncia ao uso de herbicidas nas vinhas, a grama sob as fileiras é controlada por </w:t>
      </w:r>
      <w:proofErr w:type="spellStart"/>
      <w:r w:rsidRPr="006C3911">
        <w:rPr>
          <w:rFonts w:ascii="Times New Roman" w:hAnsi="Times New Roman" w:cs="Times New Roman"/>
          <w:sz w:val="24"/>
          <w:szCs w:val="24"/>
          <w:lang w:val="pt-BR"/>
        </w:rPr>
        <w:t>mulching</w:t>
      </w:r>
      <w:proofErr w:type="spellEnd"/>
      <w:r w:rsidRPr="006C3911">
        <w:rPr>
          <w:rFonts w:ascii="Times New Roman" w:hAnsi="Times New Roman" w:cs="Times New Roman"/>
          <w:sz w:val="24"/>
          <w:szCs w:val="24"/>
          <w:lang w:val="pt-BR"/>
        </w:rPr>
        <w:t xml:space="preserve"> ou capina mecânica;</w:t>
      </w:r>
    </w:p>
    <w:p w14:paraId="31F82C19" w14:textId="77777777" w:rsidR="004D7B28" w:rsidRPr="006C3911" w:rsidRDefault="004D7B28"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uso alternado de linhas para operações: em anos alternados, as linhas são deixadas com grama cortada periodicamente de modo a apresentar o habitat natural e reduzir a possível erosão do solo;</w:t>
      </w:r>
    </w:p>
    <w:p w14:paraId="18C0820B" w14:textId="77777777" w:rsidR="004D7B28" w:rsidRPr="006C3911" w:rsidRDefault="004D7B28"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economia de energia na adega: alcançada através do projeto do isolamento térmico adequado da adega;</w:t>
      </w:r>
    </w:p>
    <w:p w14:paraId="2C4993FF" w14:textId="77777777" w:rsidR="004D7B28" w:rsidRDefault="004D7B28"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água quente na adega: é produzida pela integração do sistema solar com um sistema de biomassa, por exemplo;</w:t>
      </w:r>
    </w:p>
    <w:p w14:paraId="1DBF79BA" w14:textId="77777777" w:rsidR="004D7B28" w:rsidRPr="006C3911" w:rsidRDefault="004D7B28"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controle computadorizado da planta para o gerenciamento ideal da temperatura dos tanques;</w:t>
      </w:r>
    </w:p>
    <w:p w14:paraId="55AD911D" w14:textId="77777777" w:rsidR="004D7B28" w:rsidRPr="006C3911" w:rsidRDefault="004D7B28"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uso de garrafas leves para reduzir a reciclagem de vidro e melhorar o balanço de Co2;</w:t>
      </w:r>
    </w:p>
    <w:p w14:paraId="7EA4D661" w14:textId="77777777" w:rsidR="004D7B28" w:rsidRDefault="004D7B28"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cortiça proveniente de florestas recicladas.</w:t>
      </w:r>
    </w:p>
    <w:p w14:paraId="35E67D32" w14:textId="77777777" w:rsidR="00147EE5" w:rsidRDefault="00147EE5" w:rsidP="00147EE5">
      <w:pPr>
        <w:spacing w:line="360" w:lineRule="auto"/>
        <w:rPr>
          <w:rFonts w:ascii="Times New Roman" w:hAnsi="Times New Roman" w:cs="Times New Roman"/>
          <w:sz w:val="24"/>
          <w:szCs w:val="24"/>
          <w:lang w:val="pt-BR"/>
        </w:rPr>
      </w:pPr>
    </w:p>
    <w:p w14:paraId="14C14712" w14:textId="0271A38F" w:rsidR="004D7B28" w:rsidRPr="00147EE5" w:rsidRDefault="00394FAD" w:rsidP="00147EE5">
      <w:pPr>
        <w:pStyle w:val="Titolo1"/>
        <w:spacing w:line="360" w:lineRule="auto"/>
        <w:rPr>
          <w:rFonts w:ascii="Times New Roman" w:hAnsi="Times New Roman" w:cs="Times New Roman"/>
          <w:u w:val="single"/>
        </w:rPr>
      </w:pPr>
      <w:bookmarkStart w:id="33" w:name="_Toc130601326"/>
      <w:r w:rsidRPr="00A728B3">
        <w:rPr>
          <w:rFonts w:ascii="Times New Roman" w:hAnsi="Times New Roman" w:cs="Times New Roman"/>
        </w:rPr>
        <w:t xml:space="preserve">V. </w:t>
      </w:r>
      <w:r w:rsidR="00A728B3" w:rsidRPr="00A728B3">
        <w:rPr>
          <w:rFonts w:ascii="Times New Roman" w:hAnsi="Times New Roman" w:cs="Times New Roman"/>
          <w:u w:val="single"/>
        </w:rPr>
        <w:t>Azienda Biologica De San</w:t>
      </w:r>
      <w:r w:rsidR="00A728B3">
        <w:rPr>
          <w:rFonts w:ascii="Times New Roman" w:hAnsi="Times New Roman" w:cs="Times New Roman"/>
          <w:u w:val="single"/>
        </w:rPr>
        <w:t>ctis</w:t>
      </w:r>
      <w:bookmarkEnd w:id="33"/>
    </w:p>
    <w:p w14:paraId="55D02C85" w14:textId="77777777" w:rsidR="004D7B28" w:rsidRPr="006C3911" w:rsidRDefault="004D7B28"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A fazenda orgânica De Sanctis é uma pequena empresa; nasceu de uma paixão familiar que, segundo relatórios, se reflete como fonte de inspiração na escolha da agricultura orgânica; de fato, a escolha de trabalhar de acordo com as indicações adequadas para a agricultura orgânica pertence àqueles que optam por respeitar a terra e, indiretamente, respeitar seus produtos e sua origem, assim como a saúde de outras pessoas.</w:t>
      </w:r>
    </w:p>
    <w:p w14:paraId="2E48BFE3" w14:textId="77777777" w:rsidR="004D7B28" w:rsidRPr="006C3911" w:rsidRDefault="004D7B28"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A fazenda tem cerca de 40 hectares, todos cultivados organicamente; a área é particularmente adequada para a produção de vinhos brancos, de fato existem vários tipos de vinhas brancas e nativas do Lazio como Malvasia </w:t>
      </w:r>
      <w:proofErr w:type="spellStart"/>
      <w:r w:rsidRPr="006C3911">
        <w:rPr>
          <w:rFonts w:ascii="Times New Roman" w:hAnsi="Times New Roman" w:cs="Times New Roman"/>
          <w:sz w:val="24"/>
          <w:szCs w:val="24"/>
          <w:lang w:val="pt-BR"/>
        </w:rPr>
        <w:t>di</w:t>
      </w:r>
      <w:proofErr w:type="spellEnd"/>
      <w:r w:rsidRPr="006C3911">
        <w:rPr>
          <w:rFonts w:ascii="Times New Roman" w:hAnsi="Times New Roman" w:cs="Times New Roman"/>
          <w:sz w:val="24"/>
          <w:szCs w:val="24"/>
          <w:lang w:val="pt-BR"/>
        </w:rPr>
        <w:t xml:space="preserve"> Candia, </w:t>
      </w:r>
      <w:proofErr w:type="spellStart"/>
      <w:r w:rsidRPr="006C3911">
        <w:rPr>
          <w:rFonts w:ascii="Times New Roman" w:hAnsi="Times New Roman" w:cs="Times New Roman"/>
          <w:sz w:val="24"/>
          <w:szCs w:val="24"/>
          <w:lang w:val="pt-BR"/>
        </w:rPr>
        <w:t>Bombino</w:t>
      </w:r>
      <w:proofErr w:type="spellEnd"/>
      <w:r w:rsidRPr="006C3911">
        <w:rPr>
          <w:rFonts w:ascii="Times New Roman" w:hAnsi="Times New Roman" w:cs="Times New Roman"/>
          <w:sz w:val="24"/>
          <w:szCs w:val="24"/>
          <w:lang w:val="pt-BR"/>
        </w:rPr>
        <w:t xml:space="preserve"> e Trebbiano Toscano; há também um hectare de cultivo Cabernet Franc, a única vinha internacional de propriedade, a única tinto produzida, a partir da qual também é feito o Cabernet Franc </w:t>
      </w:r>
      <w:proofErr w:type="spellStart"/>
      <w:r w:rsidRPr="006C3911">
        <w:rPr>
          <w:rFonts w:ascii="Times New Roman" w:hAnsi="Times New Roman" w:cs="Times New Roman"/>
          <w:sz w:val="24"/>
          <w:szCs w:val="24"/>
          <w:lang w:val="pt-BR"/>
        </w:rPr>
        <w:t>rosé</w:t>
      </w:r>
      <w:proofErr w:type="spellEnd"/>
      <w:r w:rsidRPr="006C3911">
        <w:rPr>
          <w:rFonts w:ascii="Times New Roman" w:hAnsi="Times New Roman" w:cs="Times New Roman"/>
          <w:sz w:val="24"/>
          <w:szCs w:val="24"/>
          <w:lang w:val="pt-BR"/>
        </w:rPr>
        <w:t>.</w:t>
      </w:r>
    </w:p>
    <w:p w14:paraId="338BF46F" w14:textId="251B8D2A" w:rsidR="004D7B28" w:rsidRDefault="004D7B28"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A área onde a vinícola está localizada é muito especial: em primeiro lugar, os Castelli Romani estão localizados em terreno vulcânico, o que torna o solo abundante em riqueza mineral, de modo que não é necessariamente necessário acrescentar matéria orgânica ao </w:t>
      </w:r>
      <w:r w:rsidRPr="006C3911">
        <w:rPr>
          <w:rFonts w:ascii="Times New Roman" w:hAnsi="Times New Roman" w:cs="Times New Roman"/>
          <w:sz w:val="24"/>
          <w:szCs w:val="24"/>
          <w:lang w:val="pt-BR"/>
        </w:rPr>
        <w:lastRenderedPageBreak/>
        <w:t xml:space="preserve">solo, condição sem a qual seria de qualquer forma complicado cumprir as normas orgânicas; pelo contrário, é importante não submeter o terroir a tratamentos, mesmo que convencionais, que inevitavelmente acabariam por esgotar o solo, e isso teria a </w:t>
      </w:r>
      <w:r w:rsidR="00A728B3" w:rsidRPr="006C3911">
        <w:rPr>
          <w:rFonts w:ascii="Times New Roman" w:hAnsi="Times New Roman" w:cs="Times New Roman"/>
          <w:sz w:val="24"/>
          <w:szCs w:val="24"/>
          <w:lang w:val="pt-BR"/>
        </w:rPr>
        <w:t>consequência</w:t>
      </w:r>
      <w:r w:rsidRPr="006C3911">
        <w:rPr>
          <w:rFonts w:ascii="Times New Roman" w:hAnsi="Times New Roman" w:cs="Times New Roman"/>
          <w:sz w:val="24"/>
          <w:szCs w:val="24"/>
          <w:lang w:val="pt-BR"/>
        </w:rPr>
        <w:t xml:space="preserve"> mais imediata de perder a fertilidade e a riqueza do próprio solo. Um fato significativo é que nas áreas limítrofes da fazenda, muitos outros produtores estão indo além dos tratamentos convencionais, observando que após um tempo limitado a planta não pode mais dar tanto quanto deveria em termos de quantidade, mas acima de tudo de qualidade.</w:t>
      </w:r>
    </w:p>
    <w:p w14:paraId="5AADBB07" w14:textId="78E86C19" w:rsidR="00DF5AD9" w:rsidRPr="006C3911" w:rsidRDefault="00DF5AD9" w:rsidP="00DF5AD9">
      <w:pPr>
        <w:spacing w:line="360" w:lineRule="auto"/>
        <w:jc w:val="center"/>
        <w:rPr>
          <w:rFonts w:ascii="Times New Roman" w:hAnsi="Times New Roman" w:cs="Times New Roman"/>
          <w:sz w:val="24"/>
          <w:szCs w:val="24"/>
          <w:lang w:val="pt-BR"/>
        </w:rPr>
      </w:pPr>
      <w:r>
        <w:rPr>
          <w:rFonts w:ascii="Times New Roman" w:hAnsi="Times New Roman" w:cs="Times New Roman"/>
          <w:noProof/>
          <w:sz w:val="24"/>
          <w:szCs w:val="24"/>
          <w:lang w:val="pt-BR"/>
        </w:rPr>
        <w:drawing>
          <wp:inline distT="0" distB="0" distL="0" distR="0" wp14:anchorId="07880122" wp14:editId="4D9BAC0B">
            <wp:extent cx="4080294" cy="3052211"/>
            <wp:effectExtent l="0" t="0" r="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magine 13"/>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115063" cy="3078219"/>
                    </a:xfrm>
                    <a:prstGeom prst="rect">
                      <a:avLst/>
                    </a:prstGeom>
                  </pic:spPr>
                </pic:pic>
              </a:graphicData>
            </a:graphic>
          </wp:inline>
        </w:drawing>
      </w:r>
    </w:p>
    <w:p w14:paraId="549513EF" w14:textId="77777777" w:rsidR="00B84635" w:rsidRPr="006C3911" w:rsidRDefault="00B84635"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Nesta área estava o Lago </w:t>
      </w:r>
      <w:proofErr w:type="spellStart"/>
      <w:r w:rsidRPr="006C3911">
        <w:rPr>
          <w:rFonts w:ascii="Times New Roman" w:hAnsi="Times New Roman" w:cs="Times New Roman"/>
          <w:sz w:val="24"/>
          <w:szCs w:val="24"/>
          <w:lang w:val="pt-BR"/>
        </w:rPr>
        <w:t>Regillo</w:t>
      </w:r>
      <w:proofErr w:type="spellEnd"/>
      <w:r w:rsidRPr="006C3911">
        <w:rPr>
          <w:rFonts w:ascii="Times New Roman" w:hAnsi="Times New Roman" w:cs="Times New Roman"/>
          <w:sz w:val="24"/>
          <w:szCs w:val="24"/>
          <w:lang w:val="pt-BR"/>
        </w:rPr>
        <w:t xml:space="preserve">, uma pequena cratera do vulcão </w:t>
      </w:r>
      <w:proofErr w:type="spellStart"/>
      <w:r w:rsidRPr="006C3911">
        <w:rPr>
          <w:rFonts w:ascii="Times New Roman" w:hAnsi="Times New Roman" w:cs="Times New Roman"/>
          <w:sz w:val="24"/>
          <w:szCs w:val="24"/>
          <w:lang w:val="pt-BR"/>
        </w:rPr>
        <w:t>Latium</w:t>
      </w:r>
      <w:proofErr w:type="spellEnd"/>
      <w:r w:rsidRPr="006C3911">
        <w:rPr>
          <w:rFonts w:ascii="Times New Roman" w:hAnsi="Times New Roman" w:cs="Times New Roman"/>
          <w:sz w:val="24"/>
          <w:szCs w:val="24"/>
          <w:lang w:val="pt-BR"/>
        </w:rPr>
        <w:t>. Esta condição geológica permite um reservatório de água a cerca de 80 metros abaixo do solo, o que é um bem importante, quer se opte por crescer organicamente ou não: de fato, durante o verão de 2023, um dos mais secos da memória, as videiras desta pequena mas refinada realidade não sofreram com a falta de água.</w:t>
      </w:r>
    </w:p>
    <w:p w14:paraId="762AA9F0" w14:textId="77777777" w:rsidR="00B84635" w:rsidRPr="006C3911" w:rsidRDefault="00B84635"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A visita em primeira mão à vinícola De Sanctis nos permitiu ver os efeitos do tema inflado da mudança climática através de exemplos empíricos. Por exemplo, a poda, que geralmente ocorre em meados de novembro, foi realizada no início de fevereiro deste ano, com cinco meses de atraso, pois as videiras continuaram a florescer devido às temperaturas anômalas acima da média e não permitiu este tratamento fundamental para a planta.</w:t>
      </w:r>
    </w:p>
    <w:p w14:paraId="5DC64E87" w14:textId="29A394DE" w:rsidR="00B84635" w:rsidRPr="006C3911" w:rsidRDefault="00B84635"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Ao discutir tópicos específicos, uma nota colorida é certamente a combinação da rigorosa ordem percebida ao entrar neste negócio e a visão de uma avenida completamente coberta, um sinal de desordem e negligência. Na verdade, a conexão não é imediata, mas conhecendo </w:t>
      </w:r>
      <w:r w:rsidRPr="006C3911">
        <w:rPr>
          <w:rFonts w:ascii="Times New Roman" w:hAnsi="Times New Roman" w:cs="Times New Roman"/>
          <w:sz w:val="24"/>
          <w:szCs w:val="24"/>
          <w:lang w:val="pt-BR"/>
        </w:rPr>
        <w:lastRenderedPageBreak/>
        <w:t xml:space="preserve">este assunto especificamente graças às pessoas que estão no campo há anos, compreende-se o quanto os benefícios da preservação da biodiversidade são mais importantes do que manter um rigor exagerado e contraproducente. A biodiversidade proporciona mais resistência e resiliência; cortá-la completamente impediria o surgimento de flores e a </w:t>
      </w:r>
      <w:r w:rsidR="00EB3276" w:rsidRPr="006C3911">
        <w:rPr>
          <w:rFonts w:ascii="Times New Roman" w:hAnsi="Times New Roman" w:cs="Times New Roman"/>
          <w:sz w:val="24"/>
          <w:szCs w:val="24"/>
          <w:lang w:val="pt-BR"/>
        </w:rPr>
        <w:t>consequente</w:t>
      </w:r>
      <w:r w:rsidRPr="006C3911">
        <w:rPr>
          <w:rFonts w:ascii="Times New Roman" w:hAnsi="Times New Roman" w:cs="Times New Roman"/>
          <w:sz w:val="24"/>
          <w:szCs w:val="24"/>
          <w:lang w:val="pt-BR"/>
        </w:rPr>
        <w:t xml:space="preserve"> chegada de insetos, necessários para a preservação do solo e o rendimento mais vigoroso da planta.</w:t>
      </w:r>
    </w:p>
    <w:p w14:paraId="1BBF7214" w14:textId="77777777" w:rsidR="00B84635" w:rsidRPr="006C3911" w:rsidRDefault="00B84635"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Quanto a isso, as técnicas permitidas no mundo do 'Bio' são exclusivamente para tratamentos de superfície, ao contrário dos métodos tradicionais, ou seja, sem o uso de pesticidas e fertilizantes. A diferença fundamental deve ser evidente na chegada da 'primeira chuva'; de fato, no cultivo orgânico, a primeira chuva após o tratamento deve, por si só, ser capaz de eliminar completamente as substâncias utilizadas, sem afetar o solo.</w:t>
      </w:r>
    </w:p>
    <w:p w14:paraId="1A88255C" w14:textId="77777777" w:rsidR="00B84635" w:rsidRPr="006C3911" w:rsidRDefault="00B84635"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Obviamente, a política da empresa dos produtores vizinhos não deve ser subestimada; no caso da Vinícola De Sanctis, a sorte seria que todos os "vizinhos" trabalhassem organicamente, evitando assim o problema da contaminação; neste sentido, deve-se especificar que o termo "contaminação" parece um tanto exagerado, devido ao baixo volume de tratamentos nas plantas, em qualquer caso realizados se elas forem realmente tratadas organicamente.</w:t>
      </w:r>
    </w:p>
    <w:p w14:paraId="4D8B15F7" w14:textId="77777777" w:rsidR="00B84635" w:rsidRPr="006C3911" w:rsidRDefault="00B84635"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Outra diferença é a programação dos tratamentos; na agricultura orgânica o ciclo natural da planta é respeitado e as ações são tomadas somente quando necessário, no 'convencional' tudo já está planejado, independentemente.</w:t>
      </w:r>
    </w:p>
    <w:p w14:paraId="2F56EAF4" w14:textId="77777777" w:rsidR="001B368E" w:rsidRDefault="001B368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Quanto à pós-colheita, as uvas são processadas diretamente nas prensas imediatamente após a colheita para evitar a oxidação ou fermentação precoce enquanto as uvas estão nas caixas. A prensagem é suave, fria, após a qual o suco entra nas cubas de aço, onde a fermentação ocorre utilizando leveduras indígenas selecionadas no próprio vinhedo. </w:t>
      </w:r>
    </w:p>
    <w:p w14:paraId="695A917D" w14:textId="5E05A430" w:rsidR="009848A4" w:rsidRPr="006C3911" w:rsidRDefault="009848A4" w:rsidP="009848A4">
      <w:pPr>
        <w:spacing w:line="360" w:lineRule="auto"/>
        <w:jc w:val="center"/>
        <w:rPr>
          <w:rFonts w:ascii="Times New Roman" w:hAnsi="Times New Roman" w:cs="Times New Roman"/>
          <w:sz w:val="24"/>
          <w:szCs w:val="24"/>
          <w:lang w:val="pt-BR"/>
        </w:rPr>
      </w:pPr>
      <w:r>
        <w:rPr>
          <w:rFonts w:ascii="Times New Roman" w:hAnsi="Times New Roman" w:cs="Times New Roman"/>
          <w:noProof/>
          <w:sz w:val="24"/>
          <w:szCs w:val="24"/>
          <w:lang w:val="pt-BR"/>
        </w:rPr>
        <w:lastRenderedPageBreak/>
        <w:drawing>
          <wp:inline distT="0" distB="0" distL="0" distR="0" wp14:anchorId="306B0C59" wp14:editId="4D52D965">
            <wp:extent cx="4287328" cy="5731563"/>
            <wp:effectExtent l="0" t="0" r="0" b="254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magine 16"/>
                    <pic:cNvPicPr/>
                  </pic:nvPicPr>
                  <pic:blipFill>
                    <a:blip r:embed="rId23" cstate="print">
                      <a:extLst>
                        <a:ext uri="{28A0092B-C50C-407E-A947-70E740481C1C}">
                          <a14:useLocalDpi xmlns:a14="http://schemas.microsoft.com/office/drawing/2010/main" val="0"/>
                        </a:ext>
                      </a:extLst>
                    </a:blip>
                    <a:stretch>
                      <a:fillRect/>
                    </a:stretch>
                  </pic:blipFill>
                  <pic:spPr>
                    <a:xfrm>
                      <a:off x="0" y="0"/>
                      <a:ext cx="4292214" cy="5738094"/>
                    </a:xfrm>
                    <a:prstGeom prst="rect">
                      <a:avLst/>
                    </a:prstGeom>
                  </pic:spPr>
                </pic:pic>
              </a:graphicData>
            </a:graphic>
          </wp:inline>
        </w:drawing>
      </w:r>
    </w:p>
    <w:p w14:paraId="34805B19" w14:textId="77777777" w:rsidR="001B368E" w:rsidRPr="006C3911" w:rsidRDefault="001B368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Orgânico é, portanto, exclusivamente uma verdadeira expressão do terroir; de fato, os regulamentos não permitem mudanças na acidez, açúcares ou álcool; ao contrário dos métodos convencionais, que parecem orientar o produto final para o que é a expressão do enólogo, o pensamento do enólogo e o fruto dos processos de laboratório.</w:t>
      </w:r>
    </w:p>
    <w:p w14:paraId="3B339A5C" w14:textId="313932ED" w:rsidR="001B368E" w:rsidRPr="006C3911" w:rsidRDefault="001B368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Parece apropriado fazer uma menção à questão da poluição; de fato, nos processos biológicos, as emissões para a atmosfera são drasticamente reduzidas em comparação com os processos convencionais. De fato, embora tragam benefícios a curto prazo, requerem longos processos </w:t>
      </w:r>
      <w:r w:rsidR="00EB3276" w:rsidRPr="006C3911">
        <w:rPr>
          <w:rFonts w:ascii="Times New Roman" w:hAnsi="Times New Roman" w:cs="Times New Roman"/>
          <w:sz w:val="24"/>
          <w:szCs w:val="24"/>
          <w:lang w:val="pt-BR"/>
        </w:rPr>
        <w:t>subsequentes</w:t>
      </w:r>
      <w:r w:rsidRPr="006C3911">
        <w:rPr>
          <w:rFonts w:ascii="Times New Roman" w:hAnsi="Times New Roman" w:cs="Times New Roman"/>
          <w:sz w:val="24"/>
          <w:szCs w:val="24"/>
          <w:lang w:val="pt-BR"/>
        </w:rPr>
        <w:t xml:space="preserve"> necessários para eliminar os produtos residuais utilizados, também e sobretudo porque causam reações alérgicas em uma porção considerável de clientes; os produtos que penetram na planta não podem ser eliminados naturalmente, como </w:t>
      </w:r>
      <w:r w:rsidRPr="006C3911">
        <w:rPr>
          <w:rFonts w:ascii="Times New Roman" w:hAnsi="Times New Roman" w:cs="Times New Roman"/>
          <w:sz w:val="24"/>
          <w:szCs w:val="24"/>
          <w:lang w:val="pt-BR"/>
        </w:rPr>
        <w:lastRenderedPageBreak/>
        <w:t>na orgânica, com uma chuva, e os processos de eliminação determinam uma quantidade exponencialmente maior de emissões nocivas para o meio ambiente.</w:t>
      </w:r>
    </w:p>
    <w:p w14:paraId="45B591D0" w14:textId="77777777" w:rsidR="001B368E" w:rsidRPr="006C3911" w:rsidRDefault="001B368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No que diz respeito às alergias ou intolerâncias, um problema estatisticamente evidente é a quantidade de dióxido de enxofre utilizada, que é a principal causa, apesar do que se pensa do abuso do próprio álcool, das enxaquecas resultantes do consumo excessivo de vinho. A Orgânica tenta evitar isto e, com razão, as empresas que decidem operar desta forma, incluem a natureza do produto na descrição e apresentação de seus vinhos, em defesa das tradições, dos sabores, do meio ambiente e do cliente. </w:t>
      </w:r>
    </w:p>
    <w:p w14:paraId="0FB8B403" w14:textId="77777777" w:rsidR="00C01EDB" w:rsidRDefault="001B368E" w:rsidP="00147EE5">
      <w:pPr>
        <w:spacing w:line="360" w:lineRule="auto"/>
        <w:rPr>
          <w:rFonts w:ascii="Times New Roman" w:hAnsi="Times New Roman" w:cs="Times New Roman"/>
          <w:sz w:val="24"/>
          <w:szCs w:val="24"/>
          <w:lang w:val="pt-BR"/>
        </w:rPr>
      </w:pPr>
      <w:r w:rsidRPr="006C3911">
        <w:rPr>
          <w:rFonts w:ascii="Times New Roman" w:hAnsi="Times New Roman" w:cs="Times New Roman"/>
          <w:sz w:val="24"/>
          <w:szCs w:val="24"/>
          <w:lang w:val="pt-BR"/>
        </w:rPr>
        <w:t xml:space="preserve">A realidade do terroir onde se encontra a vinícola De Sanctis deve ser definida como sorte na raiz, devido tanto à natureza vulcânica como às estatísticas meteorológicas; de fato, historicamente os dados registrados garantem uma quantidade de chuva adequada para a produção orgânica. Pelo contrário, uma região chuvosa como o </w:t>
      </w:r>
      <w:proofErr w:type="spellStart"/>
      <w:r w:rsidR="00E060C5" w:rsidRPr="00E060C5">
        <w:rPr>
          <w:rFonts w:ascii="Times New Roman" w:hAnsi="Times New Roman" w:cs="Times New Roman"/>
          <w:sz w:val="24"/>
          <w:szCs w:val="24"/>
          <w:lang w:val="pt-BR"/>
        </w:rPr>
        <w:t>Friuli</w:t>
      </w:r>
      <w:proofErr w:type="spellEnd"/>
      <w:r w:rsidR="00E060C5" w:rsidRPr="00E060C5">
        <w:rPr>
          <w:rFonts w:ascii="Times New Roman" w:hAnsi="Times New Roman" w:cs="Times New Roman"/>
          <w:sz w:val="24"/>
          <w:szCs w:val="24"/>
          <w:lang w:val="pt-BR"/>
        </w:rPr>
        <w:t>-Venezia Giulia</w:t>
      </w:r>
      <w:r w:rsidRPr="006C3911">
        <w:rPr>
          <w:rFonts w:ascii="Times New Roman" w:hAnsi="Times New Roman" w:cs="Times New Roman"/>
          <w:sz w:val="24"/>
          <w:szCs w:val="24"/>
          <w:lang w:val="pt-BR"/>
        </w:rPr>
        <w:t xml:space="preserve"> dificilmente pode operar na agricultura orgânica; a chuva cai constantemente durante cada mês, e é complicado planejar um sistema de tratamento não invasivo sem incorrer na lavagem natural da chuva. O know-how das técnicas de tratamento sofre constante evolução, o que resulta em novos produtos que precisam ser examinados pelo SIDEL, o órgão certificador que realiza controles e emite licenças de uso, tais como a regulamentação processual pela qual, para passar de terra convencional para terra orgânica, deve passar por uma conversão com duração mínima de três anos, sem o uso de produtos invasivos.</w:t>
      </w:r>
    </w:p>
    <w:p w14:paraId="1B113599" w14:textId="77777777" w:rsidR="00147EE5" w:rsidRDefault="00147EE5" w:rsidP="00147EE5">
      <w:pPr>
        <w:spacing w:line="360" w:lineRule="auto"/>
        <w:rPr>
          <w:rFonts w:ascii="Times New Roman" w:hAnsi="Times New Roman" w:cs="Times New Roman"/>
          <w:sz w:val="24"/>
          <w:szCs w:val="24"/>
          <w:lang w:val="pt-BR"/>
        </w:rPr>
      </w:pPr>
    </w:p>
    <w:p w14:paraId="1FC1C969" w14:textId="766CF574" w:rsidR="002B3E2C" w:rsidRDefault="002B3E2C" w:rsidP="00147EE5">
      <w:pPr>
        <w:pStyle w:val="Titolo1"/>
        <w:spacing w:line="360" w:lineRule="auto"/>
        <w:rPr>
          <w:rFonts w:ascii="Times New Roman" w:hAnsi="Times New Roman" w:cs="Times New Roman"/>
          <w:u w:val="single"/>
          <w:lang w:val="pt-BR"/>
        </w:rPr>
      </w:pPr>
      <w:bookmarkStart w:id="34" w:name="_Toc130601327"/>
      <w:r w:rsidRPr="002B3E2C">
        <w:rPr>
          <w:rFonts w:ascii="Times New Roman" w:hAnsi="Times New Roman" w:cs="Times New Roman"/>
          <w:u w:val="single"/>
          <w:lang w:val="pt-BR"/>
        </w:rPr>
        <w:t>C</w:t>
      </w:r>
      <w:r w:rsidRPr="002B3E2C">
        <w:rPr>
          <w:rFonts w:ascii="Times New Roman" w:hAnsi="Times New Roman" w:cs="Times New Roman"/>
          <w:u w:val="single"/>
          <w:lang w:val="pt-BR"/>
        </w:rPr>
        <w:t>onclusões</w:t>
      </w:r>
      <w:bookmarkEnd w:id="34"/>
    </w:p>
    <w:p w14:paraId="47F39FFA" w14:textId="77777777" w:rsidR="008A7846" w:rsidRPr="008A7846" w:rsidRDefault="008A7846" w:rsidP="00147EE5">
      <w:pPr>
        <w:spacing w:line="360" w:lineRule="auto"/>
        <w:rPr>
          <w:rFonts w:ascii="Times New Roman" w:hAnsi="Times New Roman" w:cs="Times New Roman"/>
          <w:sz w:val="24"/>
          <w:szCs w:val="24"/>
          <w:lang w:val="pt-BR"/>
        </w:rPr>
      </w:pPr>
      <w:r w:rsidRPr="008A7846">
        <w:rPr>
          <w:rFonts w:ascii="Times New Roman" w:hAnsi="Times New Roman" w:cs="Times New Roman"/>
          <w:sz w:val="24"/>
          <w:szCs w:val="24"/>
          <w:lang w:val="pt-BR"/>
        </w:rPr>
        <w:t>Um dos objetivos deste trabalho foi descrever a figura do intérprete desde os primeiros testemunhos até os dias de hoje, como no caso específico das feiras de vinho. O principal objetivo era descrever como para esta figura profissional altamente procurada no mercado de trabalho, o simples estudo do idioma não é suficiente, mas requer um conhecimento total e específico das culturas das pessoas com as quais ele se comunicará.</w:t>
      </w:r>
    </w:p>
    <w:p w14:paraId="684D1D79" w14:textId="77777777" w:rsidR="008A7846" w:rsidRPr="008A7846" w:rsidRDefault="008A7846" w:rsidP="00147EE5">
      <w:pPr>
        <w:spacing w:line="360" w:lineRule="auto"/>
        <w:rPr>
          <w:rFonts w:ascii="Times New Roman" w:hAnsi="Times New Roman" w:cs="Times New Roman"/>
          <w:sz w:val="24"/>
          <w:szCs w:val="24"/>
          <w:lang w:val="pt-BR"/>
        </w:rPr>
      </w:pPr>
      <w:r w:rsidRPr="008A7846">
        <w:rPr>
          <w:rFonts w:ascii="Times New Roman" w:hAnsi="Times New Roman" w:cs="Times New Roman"/>
          <w:sz w:val="24"/>
          <w:szCs w:val="24"/>
          <w:lang w:val="pt-BR"/>
        </w:rPr>
        <w:t>Como nos tempos antigos, como nos tempos modernos, a principal razão para a necessidade de um intérprete reside na necessidade de fazer negócios. Os tempos modernos não afetaram esta necessidade, na verdade, a passagem do tempo apenas aumentou a importância do intérprete, tornando-se gradualmente a profissão que conhecemos hoje.</w:t>
      </w:r>
    </w:p>
    <w:p w14:paraId="71709B1F" w14:textId="52CED381" w:rsidR="008A7846" w:rsidRPr="008A7846" w:rsidRDefault="008A7846" w:rsidP="00147EE5">
      <w:pPr>
        <w:spacing w:line="360" w:lineRule="auto"/>
        <w:rPr>
          <w:rFonts w:ascii="Times New Roman" w:hAnsi="Times New Roman" w:cs="Times New Roman"/>
          <w:sz w:val="24"/>
          <w:szCs w:val="24"/>
          <w:lang w:val="pt-BR"/>
        </w:rPr>
      </w:pPr>
      <w:r w:rsidRPr="008A7846">
        <w:rPr>
          <w:rFonts w:ascii="Times New Roman" w:hAnsi="Times New Roman" w:cs="Times New Roman"/>
          <w:sz w:val="24"/>
          <w:szCs w:val="24"/>
          <w:lang w:val="pt-BR"/>
        </w:rPr>
        <w:lastRenderedPageBreak/>
        <w:t xml:space="preserve">Mercados de nicho como o observado nesta tese, antes se baseavam exclusivamente, além da própria capacidade empreendedora, na aleatoriedade das vendas e na expansão da área de influência; sendo provinciais e muitas vezes empresas familiares, não contavam com figuras profissionais adequadas à busca de novos compradores; a globalização e a </w:t>
      </w:r>
      <w:r w:rsidR="0067274E" w:rsidRPr="008A7846">
        <w:rPr>
          <w:rFonts w:ascii="Times New Roman" w:hAnsi="Times New Roman" w:cs="Times New Roman"/>
          <w:sz w:val="24"/>
          <w:szCs w:val="24"/>
          <w:lang w:val="pt-BR"/>
        </w:rPr>
        <w:t>consequente</w:t>
      </w:r>
      <w:r w:rsidRPr="008A7846">
        <w:rPr>
          <w:rFonts w:ascii="Times New Roman" w:hAnsi="Times New Roman" w:cs="Times New Roman"/>
          <w:sz w:val="24"/>
          <w:szCs w:val="24"/>
          <w:lang w:val="pt-BR"/>
        </w:rPr>
        <w:t xml:space="preserve"> abertura de novos mercados determinou a necessidade de alavancar uma figura que possa atuar como cola permitindo compras, investimentos e novas colaborações, impossíveis de se conseguir sem diálogo ou confiando exclusivamente em traduções computadorizadas como as encontradas na web.</w:t>
      </w:r>
    </w:p>
    <w:p w14:paraId="120AC2FE" w14:textId="35BA4743" w:rsidR="002C1BD5" w:rsidRPr="00197673" w:rsidRDefault="008A7846" w:rsidP="00147EE5">
      <w:pPr>
        <w:spacing w:line="360" w:lineRule="auto"/>
        <w:rPr>
          <w:lang w:val="pt-BR"/>
        </w:rPr>
      </w:pPr>
      <w:r w:rsidRPr="008A7846">
        <w:rPr>
          <w:rFonts w:ascii="Times New Roman" w:hAnsi="Times New Roman" w:cs="Times New Roman"/>
          <w:sz w:val="24"/>
          <w:szCs w:val="24"/>
          <w:lang w:val="pt-BR"/>
        </w:rPr>
        <w:t>A experiência buscada nesta tese incluiu a realidade da fazenda orgânica De Sanctis, necessária para lançar luz sobre as técnicas agrícolas, mas sobretudo sobre como o desenvolvimento do BIO era possível e como a figura do intérprete nas feiras era indispensável, sem cuja presença não teria sido possível perseguir novos horizontes enquanto permanecesse ancorado apenas na realidade provincial.</w:t>
      </w:r>
      <w:r w:rsidR="001A2656" w:rsidRPr="0041515E">
        <w:rPr>
          <w:lang w:val="pt-BR"/>
        </w:rPr>
        <w:br w:type="page"/>
      </w:r>
    </w:p>
    <w:p w14:paraId="7B63EB98" w14:textId="1261CDE6" w:rsidR="002C1BD5" w:rsidRPr="00A1203C" w:rsidRDefault="00E5547C" w:rsidP="00A1203C">
      <w:pPr>
        <w:pStyle w:val="Titolo1"/>
        <w:jc w:val="right"/>
        <w:rPr>
          <w:rFonts w:ascii="Times New Roman" w:hAnsi="Times New Roman" w:cs="Times New Roman"/>
          <w:sz w:val="40"/>
          <w:szCs w:val="40"/>
        </w:rPr>
      </w:pPr>
      <w:bookmarkStart w:id="35" w:name="_Toc130601328"/>
      <w:r>
        <w:rPr>
          <w:rFonts w:ascii="Times New Roman" w:hAnsi="Times New Roman" w:cs="Times New Roman"/>
          <w:sz w:val="40"/>
          <w:szCs w:val="40"/>
        </w:rPr>
        <w:lastRenderedPageBreak/>
        <w:t>Allegato 1</w:t>
      </w:r>
      <w:bookmarkEnd w:id="35"/>
    </w:p>
    <w:p w14:paraId="138E19BA" w14:textId="794DE8A7" w:rsidR="00FA084D" w:rsidRPr="00FA084D" w:rsidRDefault="00FA084D" w:rsidP="00FA084D">
      <w:pPr>
        <w:jc w:val="right"/>
      </w:pPr>
      <w:r w:rsidRPr="00FA084D">
        <w:drawing>
          <wp:inline distT="0" distB="0" distL="0" distR="0" wp14:anchorId="6FD13466" wp14:editId="148572E2">
            <wp:extent cx="1677726" cy="338715"/>
            <wp:effectExtent l="0" t="0" r="0" b="4445"/>
            <wp:docPr id="2" name="Immagine 2" descr="FederBio - il biologico in crescita è un'opportunità p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ederBio - il biologico in crescita è un'opportunità per ..."/>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722091" cy="347672"/>
                    </a:xfrm>
                    <a:prstGeom prst="rect">
                      <a:avLst/>
                    </a:prstGeom>
                    <a:noFill/>
                    <a:ln>
                      <a:noFill/>
                    </a:ln>
                  </pic:spPr>
                </pic:pic>
              </a:graphicData>
            </a:graphic>
          </wp:inline>
        </w:drawing>
      </w:r>
    </w:p>
    <w:p w14:paraId="32D953EF" w14:textId="77777777" w:rsidR="002E4B3F" w:rsidRPr="00EF7C4D" w:rsidRDefault="002E4B3F" w:rsidP="00E61CD8">
      <w:pPr>
        <w:spacing w:line="360" w:lineRule="auto"/>
        <w:jc w:val="center"/>
        <w:rPr>
          <w:rFonts w:ascii="Times New Roman" w:hAnsi="Times New Roman" w:cs="Times New Roman"/>
          <w:sz w:val="24"/>
          <w:szCs w:val="24"/>
        </w:rPr>
      </w:pPr>
      <w:r w:rsidRPr="00EF7C4D">
        <w:rPr>
          <w:rFonts w:ascii="Times New Roman" w:hAnsi="Times New Roman" w:cs="Times New Roman"/>
          <w:sz w:val="24"/>
          <w:szCs w:val="24"/>
        </w:rPr>
        <w:t>COMUNICATO STAMPA</w:t>
      </w:r>
    </w:p>
    <w:p w14:paraId="7083EFD0" w14:textId="77777777" w:rsidR="005903DD" w:rsidRPr="005B5FFD" w:rsidRDefault="002E4B3F" w:rsidP="005903DD">
      <w:pPr>
        <w:spacing w:line="360" w:lineRule="auto"/>
        <w:rPr>
          <w:rFonts w:ascii="Times New Roman" w:hAnsi="Times New Roman" w:cs="Times New Roman"/>
          <w:i/>
          <w:iCs/>
          <w:sz w:val="24"/>
          <w:szCs w:val="24"/>
        </w:rPr>
      </w:pPr>
      <w:r w:rsidRPr="00EF7C4D">
        <w:rPr>
          <w:rFonts w:ascii="Times New Roman" w:hAnsi="Times New Roman" w:cs="Times New Roman"/>
          <w:sz w:val="24"/>
          <w:szCs w:val="24"/>
        </w:rPr>
        <w:t xml:space="preserve"> </w:t>
      </w:r>
      <w:proofErr w:type="spellStart"/>
      <w:r w:rsidRPr="00EF7C4D">
        <w:rPr>
          <w:rFonts w:ascii="Times New Roman" w:hAnsi="Times New Roman" w:cs="Times New Roman"/>
          <w:sz w:val="24"/>
          <w:szCs w:val="24"/>
        </w:rPr>
        <w:t>FederBio</w:t>
      </w:r>
      <w:proofErr w:type="spellEnd"/>
      <w:r w:rsidRPr="00EF7C4D">
        <w:rPr>
          <w:rFonts w:ascii="Times New Roman" w:hAnsi="Times New Roman" w:cs="Times New Roman"/>
          <w:sz w:val="24"/>
          <w:szCs w:val="24"/>
        </w:rPr>
        <w:t xml:space="preserve"> firma un accordo con Coldiretti per la tutela e lo sviluppo dell’agricoltura e dei prodotti biologici italiani Al centro del protocollo d’intesa, siglato al Vinitaly, lo sviluppo di progetti per ottimizzare il sistema di certificazione e garantire la massima integrità e trasparenza lungo tutta la filiera, ma anche iniziative di formazione, ricerca e servizi di supporto e sostegno per le aziende. Bologna, aprile 2019 – Rafforzare ulteriormente la garanzia della qualità dei prodotti biologici italiani. Questo il tema centrale dell’intesa firmata a Vinitaly tra i presidenti di Coldiretti e </w:t>
      </w:r>
      <w:proofErr w:type="spellStart"/>
      <w:r w:rsidRPr="00EF7C4D">
        <w:rPr>
          <w:rFonts w:ascii="Times New Roman" w:hAnsi="Times New Roman" w:cs="Times New Roman"/>
          <w:sz w:val="24"/>
          <w:szCs w:val="24"/>
        </w:rPr>
        <w:t>FederBio</w:t>
      </w:r>
      <w:proofErr w:type="spellEnd"/>
      <w:r w:rsidRPr="00EF7C4D">
        <w:rPr>
          <w:rFonts w:ascii="Times New Roman" w:hAnsi="Times New Roman" w:cs="Times New Roman"/>
          <w:sz w:val="24"/>
          <w:szCs w:val="24"/>
        </w:rPr>
        <w:t xml:space="preserve"> all’interno del convegno “La Rivoluzione green nel bicchiere”. L'accordo di collaborazione tra le due organizzazioni è finalizzato alla definizione di politiche, strumenti e iniziative per favorire lo sviluppo dell’agricoltura biologica e biodinamica italiane. In particolare, saranno attivate azioni congiunte volte a promuovere una riforma efficace del sistema di certificazione di settore per assicurare la massima integrità e trasparenza delle informazioni lungo l’intera filiera, anche nel caso di prodotti importati al fine di prevenire frodi. Con il protocollo d’intesa si punta, inoltre, a una semplificazione degli adempimenti a carico degli operatori del biologico e biodinamico per mezzo di una riforma dei sistemi informatici pubblici e il ricorso a sistemi di tracciabilità e di agricoltura digitale. Vinitaly è stato scelto come contesto ideale per firmare l’accordo in quanto il vino si conferma il prodotto biologico che fa registrare i tassi di crescita più significativi, segnale che gli italiani sono sempre più attenti alla sostenibilità ambientale e alla salute. I dati dell’Osservatorio </w:t>
      </w:r>
      <w:proofErr w:type="spellStart"/>
      <w:r w:rsidRPr="00EF7C4D">
        <w:rPr>
          <w:rFonts w:ascii="Times New Roman" w:hAnsi="Times New Roman" w:cs="Times New Roman"/>
          <w:sz w:val="24"/>
          <w:szCs w:val="24"/>
        </w:rPr>
        <w:t>bio</w:t>
      </w:r>
      <w:proofErr w:type="spellEnd"/>
      <w:r w:rsidRPr="00EF7C4D">
        <w:rPr>
          <w:rFonts w:ascii="Times New Roman" w:hAnsi="Times New Roman" w:cs="Times New Roman"/>
          <w:sz w:val="24"/>
          <w:szCs w:val="24"/>
        </w:rPr>
        <w:t xml:space="preserve"> 2019 Nomisma rilevati da Nielsen evidenziano un incremento del 314% delle vendite di vini e spumanti </w:t>
      </w:r>
      <w:proofErr w:type="spellStart"/>
      <w:r w:rsidRPr="00EF7C4D">
        <w:rPr>
          <w:rFonts w:ascii="Times New Roman" w:hAnsi="Times New Roman" w:cs="Times New Roman"/>
          <w:sz w:val="24"/>
          <w:szCs w:val="24"/>
        </w:rPr>
        <w:t>bio</w:t>
      </w:r>
      <w:proofErr w:type="spellEnd"/>
      <w:r w:rsidRPr="00EF7C4D">
        <w:rPr>
          <w:rFonts w:ascii="Times New Roman" w:hAnsi="Times New Roman" w:cs="Times New Roman"/>
          <w:sz w:val="24"/>
          <w:szCs w:val="24"/>
        </w:rPr>
        <w:t xml:space="preserve"> in GDO dal 2016 al 2019, con vendite pari a 31,5 milioni di euro. Le referenze di etichette </w:t>
      </w:r>
      <w:proofErr w:type="spellStart"/>
      <w:r w:rsidRPr="00EF7C4D">
        <w:rPr>
          <w:rFonts w:ascii="Times New Roman" w:hAnsi="Times New Roman" w:cs="Times New Roman"/>
          <w:sz w:val="24"/>
          <w:szCs w:val="24"/>
        </w:rPr>
        <w:t>bio</w:t>
      </w:r>
      <w:proofErr w:type="spellEnd"/>
      <w:r w:rsidRPr="00EF7C4D">
        <w:rPr>
          <w:rFonts w:ascii="Times New Roman" w:hAnsi="Times New Roman" w:cs="Times New Roman"/>
          <w:sz w:val="24"/>
          <w:szCs w:val="24"/>
        </w:rPr>
        <w:t xml:space="preserve"> in assortimento sono aumentate del 200% negli ultimi 3 anni (2016-2018) passando da 154 a 479. In generale, nell’ultimo anno, il vino </w:t>
      </w:r>
      <w:proofErr w:type="spellStart"/>
      <w:r w:rsidRPr="00EF7C4D">
        <w:rPr>
          <w:rFonts w:ascii="Times New Roman" w:hAnsi="Times New Roman" w:cs="Times New Roman"/>
          <w:sz w:val="24"/>
          <w:szCs w:val="24"/>
        </w:rPr>
        <w:t>bio</w:t>
      </w:r>
      <w:proofErr w:type="spellEnd"/>
      <w:r w:rsidRPr="00EF7C4D">
        <w:rPr>
          <w:rFonts w:ascii="Times New Roman" w:hAnsi="Times New Roman" w:cs="Times New Roman"/>
          <w:sz w:val="24"/>
          <w:szCs w:val="24"/>
        </w:rPr>
        <w:t xml:space="preserve"> è cresciuto in GDO del 46% mentre il convenzionale </w:t>
      </w:r>
      <w:r w:rsidRPr="005B5FFD">
        <w:rPr>
          <w:rFonts w:ascii="Times New Roman" w:hAnsi="Times New Roman" w:cs="Times New Roman"/>
          <w:i/>
          <w:iCs/>
          <w:sz w:val="24"/>
          <w:szCs w:val="24"/>
        </w:rPr>
        <w:t xml:space="preserve">del 7%. </w:t>
      </w:r>
    </w:p>
    <w:p w14:paraId="63ECE950" w14:textId="0C59C091" w:rsidR="00EF7C4D" w:rsidRDefault="002E4B3F" w:rsidP="005903DD">
      <w:pPr>
        <w:spacing w:line="360" w:lineRule="auto"/>
        <w:rPr>
          <w:rFonts w:ascii="Times New Roman" w:hAnsi="Times New Roman" w:cs="Times New Roman"/>
          <w:i/>
          <w:iCs/>
        </w:rPr>
      </w:pPr>
      <w:r w:rsidRPr="005B5FFD">
        <w:rPr>
          <w:rFonts w:ascii="Times New Roman" w:hAnsi="Times New Roman" w:cs="Times New Roman"/>
          <w:i/>
          <w:iCs/>
          <w:sz w:val="24"/>
          <w:szCs w:val="24"/>
        </w:rPr>
        <w:t xml:space="preserve">“Il biologico è una grande opportunità per il futuro dell’agricoltura e dell’agroalimentare italiano e il percorso straordinario di crescita del vino biologico e biodinamico in pochissimi anni è l’esempio da seguire. La certificazione di processo con logo europeo unita </w:t>
      </w:r>
    </w:p>
    <w:p w14:paraId="1250510E" w14:textId="77777777" w:rsidR="005B5FFD" w:rsidRDefault="005B5FFD" w:rsidP="00EF7C4D">
      <w:pPr>
        <w:spacing w:line="360" w:lineRule="auto"/>
        <w:jc w:val="right"/>
        <w:rPr>
          <w:rFonts w:ascii="Times New Roman" w:hAnsi="Times New Roman" w:cs="Times New Roman"/>
          <w:sz w:val="24"/>
          <w:szCs w:val="24"/>
        </w:rPr>
      </w:pPr>
    </w:p>
    <w:p w14:paraId="5A179B06" w14:textId="2E423E95" w:rsidR="00EF7C4D" w:rsidRDefault="00EF7C4D" w:rsidP="00EF7C4D">
      <w:pPr>
        <w:spacing w:line="360" w:lineRule="auto"/>
        <w:jc w:val="right"/>
        <w:rPr>
          <w:rFonts w:ascii="Times New Roman" w:hAnsi="Times New Roman" w:cs="Times New Roman"/>
          <w:sz w:val="24"/>
          <w:szCs w:val="24"/>
        </w:rPr>
      </w:pPr>
      <w:r w:rsidRPr="00EF7C4D">
        <w:rPr>
          <w:rFonts w:ascii="Times New Roman" w:hAnsi="Times New Roman" w:cs="Times New Roman"/>
          <w:sz w:val="24"/>
          <w:szCs w:val="24"/>
        </w:rPr>
        <w:lastRenderedPageBreak/>
        <w:drawing>
          <wp:inline distT="0" distB="0" distL="0" distR="0" wp14:anchorId="647040BB" wp14:editId="7626166C">
            <wp:extent cx="1541721" cy="310906"/>
            <wp:effectExtent l="0" t="0" r="1905" b="0"/>
            <wp:docPr id="4" name="Immagine 4" descr="FederBio - il biologico in crescita è un'opportunità p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ederBio - il biologico in crescita è un'opportunità per ..."/>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46910" cy="332119"/>
                    </a:xfrm>
                    <a:prstGeom prst="rect">
                      <a:avLst/>
                    </a:prstGeom>
                    <a:noFill/>
                    <a:ln>
                      <a:noFill/>
                    </a:ln>
                  </pic:spPr>
                </pic:pic>
              </a:graphicData>
            </a:graphic>
          </wp:inline>
        </w:drawing>
      </w:r>
    </w:p>
    <w:p w14:paraId="0385451D" w14:textId="253DC295" w:rsidR="00E61CD8" w:rsidRPr="003C473C" w:rsidRDefault="003C473C" w:rsidP="005903DD">
      <w:pPr>
        <w:spacing w:line="360" w:lineRule="auto"/>
        <w:rPr>
          <w:rFonts w:ascii="Times New Roman" w:hAnsi="Times New Roman" w:cs="Times New Roman"/>
          <w:i/>
          <w:iCs/>
          <w:sz w:val="24"/>
          <w:szCs w:val="24"/>
        </w:rPr>
      </w:pPr>
      <w:r w:rsidRPr="005B5FFD">
        <w:rPr>
          <w:rFonts w:ascii="Times New Roman" w:hAnsi="Times New Roman" w:cs="Times New Roman"/>
          <w:i/>
          <w:iCs/>
          <w:sz w:val="24"/>
          <w:szCs w:val="24"/>
        </w:rPr>
        <w:t>a tipicità, territorio, qualità del prodotto e</w:t>
      </w:r>
      <w:r w:rsidRPr="003C473C">
        <w:rPr>
          <w:rFonts w:ascii="Times New Roman" w:hAnsi="Times New Roman" w:cs="Times New Roman"/>
          <w:i/>
          <w:iCs/>
          <w:sz w:val="24"/>
          <w:szCs w:val="24"/>
        </w:rPr>
        <w:t xml:space="preserve"> </w:t>
      </w:r>
      <w:r w:rsidRPr="005B5FFD">
        <w:rPr>
          <w:rFonts w:ascii="Times New Roman" w:hAnsi="Times New Roman" w:cs="Times New Roman"/>
          <w:i/>
          <w:iCs/>
          <w:sz w:val="24"/>
          <w:szCs w:val="24"/>
        </w:rPr>
        <w:t>organizzazione per il mercato, hanno consentito al vino biologico italiano di essere leader a livello mondiale, con</w:t>
      </w:r>
      <w:r>
        <w:rPr>
          <w:rFonts w:ascii="Times New Roman" w:hAnsi="Times New Roman" w:cs="Times New Roman"/>
          <w:i/>
          <w:iCs/>
          <w:sz w:val="24"/>
          <w:szCs w:val="24"/>
        </w:rPr>
        <w:t xml:space="preserve"> </w:t>
      </w:r>
      <w:r w:rsidR="002E4B3F" w:rsidRPr="00EF7C4D">
        <w:rPr>
          <w:rFonts w:ascii="Times New Roman" w:hAnsi="Times New Roman" w:cs="Times New Roman"/>
          <w:i/>
          <w:iCs/>
          <w:sz w:val="24"/>
          <w:szCs w:val="24"/>
        </w:rPr>
        <w:t>denominazioni importanti, come il Franciacorta, che hanno già convertito la maggioranza dei vigneti al biologico certificato e ora puntano a valorizzare anche i benefici ambientali di questa scelta misurandoli e comunicandoli in etichetta. É necessario che questi risultati vengano tutelati e facciano da stimolo per una transizione dell’agricoltura italiana verso un modello agricolo, che non solo garantisca sostenibilità e qualità del cibo, ma anche sostenibilità economica. Per questo servono normative adeguate, un sistema di certificazione moderno ed efficace, ricerca, formazione e servizi per gli agricoltori, oltre che un’informazione corretta e diffusa ai cittadini a partire dalle scuole. Tutto questo c’è nel protocollo che abbiamo firmato con Coldiretti per la tutela e lo sviluppo del biologico e biodinamico nazionale ma anche per il futuro di tutta l’agricoltura italiana</w:t>
      </w:r>
      <w:r w:rsidR="002E4B3F" w:rsidRPr="00EF7C4D">
        <w:rPr>
          <w:rFonts w:ascii="Times New Roman" w:hAnsi="Times New Roman" w:cs="Times New Roman"/>
          <w:sz w:val="24"/>
          <w:szCs w:val="24"/>
        </w:rPr>
        <w:t xml:space="preserve">”, ha dichiarato Paolo Carnemolla, presidente </w:t>
      </w:r>
      <w:proofErr w:type="spellStart"/>
      <w:r w:rsidR="002E4B3F" w:rsidRPr="00EF7C4D">
        <w:rPr>
          <w:rFonts w:ascii="Times New Roman" w:hAnsi="Times New Roman" w:cs="Times New Roman"/>
          <w:sz w:val="24"/>
          <w:szCs w:val="24"/>
        </w:rPr>
        <w:t>FederBio</w:t>
      </w:r>
      <w:proofErr w:type="spellEnd"/>
      <w:r w:rsidR="00E61CD8" w:rsidRPr="00EF7C4D">
        <w:rPr>
          <w:rFonts w:ascii="Times New Roman" w:hAnsi="Times New Roman" w:cs="Times New Roman"/>
          <w:sz w:val="24"/>
          <w:szCs w:val="24"/>
        </w:rPr>
        <w:t>.</w:t>
      </w:r>
    </w:p>
    <w:p w14:paraId="57ED305D" w14:textId="77777777" w:rsidR="003A10EA" w:rsidRPr="00EF7C4D" w:rsidRDefault="002E4B3F" w:rsidP="005903DD">
      <w:pPr>
        <w:spacing w:line="360" w:lineRule="auto"/>
        <w:rPr>
          <w:rFonts w:ascii="Times New Roman" w:hAnsi="Times New Roman" w:cs="Times New Roman"/>
          <w:sz w:val="24"/>
          <w:szCs w:val="24"/>
        </w:rPr>
      </w:pPr>
      <w:r w:rsidRPr="00EF7C4D">
        <w:rPr>
          <w:rFonts w:ascii="Times New Roman" w:hAnsi="Times New Roman" w:cs="Times New Roman"/>
          <w:sz w:val="24"/>
          <w:szCs w:val="24"/>
        </w:rPr>
        <w:t xml:space="preserve"> </w:t>
      </w:r>
      <w:proofErr w:type="spellStart"/>
      <w:r w:rsidRPr="00EF7C4D">
        <w:rPr>
          <w:rFonts w:ascii="Times New Roman" w:hAnsi="Times New Roman" w:cs="Times New Roman"/>
          <w:sz w:val="24"/>
          <w:szCs w:val="24"/>
        </w:rPr>
        <w:t>FederBio</w:t>
      </w:r>
      <w:proofErr w:type="spellEnd"/>
      <w:r w:rsidRPr="00EF7C4D">
        <w:rPr>
          <w:rFonts w:ascii="Times New Roman" w:hAnsi="Times New Roman" w:cs="Times New Roman"/>
          <w:sz w:val="24"/>
          <w:szCs w:val="24"/>
        </w:rPr>
        <w:t xml:space="preserve"> (www.federbio.it) è una federazione nazionale nata nel 1992 per iniziativa di organizzazioni di tutta la filiera dell’agricoltura biologica e biodinamica, con l’obiettivo di tutelarne e favorirne lo sviluppo. </w:t>
      </w:r>
      <w:proofErr w:type="spellStart"/>
      <w:r w:rsidRPr="00EF7C4D">
        <w:rPr>
          <w:rFonts w:ascii="Times New Roman" w:hAnsi="Times New Roman" w:cs="Times New Roman"/>
          <w:sz w:val="24"/>
          <w:szCs w:val="24"/>
        </w:rPr>
        <w:t>FederBio</w:t>
      </w:r>
      <w:proofErr w:type="spellEnd"/>
      <w:r w:rsidRPr="00EF7C4D">
        <w:rPr>
          <w:rFonts w:ascii="Times New Roman" w:hAnsi="Times New Roman" w:cs="Times New Roman"/>
          <w:sz w:val="24"/>
          <w:szCs w:val="24"/>
        </w:rPr>
        <w:t xml:space="preserve"> socia di IFOAM e ACCREDIA, l’ente italiano per l’accreditamento degli Organismi di certificazione, è riconosciuta quale rappresentanza istituzionale di settore nell’ambito di tavoli nazionali e regionali. Attraverso le organizzazioni associate, </w:t>
      </w:r>
      <w:proofErr w:type="spellStart"/>
      <w:r w:rsidRPr="00EF7C4D">
        <w:rPr>
          <w:rFonts w:ascii="Times New Roman" w:hAnsi="Times New Roman" w:cs="Times New Roman"/>
          <w:sz w:val="24"/>
          <w:szCs w:val="24"/>
        </w:rPr>
        <w:t>FederBio</w:t>
      </w:r>
      <w:proofErr w:type="spellEnd"/>
      <w:r w:rsidRPr="00EF7C4D">
        <w:rPr>
          <w:rFonts w:ascii="Times New Roman" w:hAnsi="Times New Roman" w:cs="Times New Roman"/>
          <w:sz w:val="24"/>
          <w:szCs w:val="24"/>
        </w:rPr>
        <w:t xml:space="preserve"> raggruppa la quasi totalità della rappresentanza del settore biologico, tra cui le principali realtà italiane nei settori della produzione, distribuzione, certificazione, normazione e tutela degli interessi degli operatori e dei tecnici </w:t>
      </w:r>
      <w:proofErr w:type="spellStart"/>
      <w:r w:rsidRPr="00EF7C4D">
        <w:rPr>
          <w:rFonts w:ascii="Times New Roman" w:hAnsi="Times New Roman" w:cs="Times New Roman"/>
          <w:sz w:val="24"/>
          <w:szCs w:val="24"/>
        </w:rPr>
        <w:t>bio</w:t>
      </w:r>
      <w:proofErr w:type="spellEnd"/>
      <w:r w:rsidRPr="00EF7C4D">
        <w:rPr>
          <w:rFonts w:ascii="Times New Roman" w:hAnsi="Times New Roman" w:cs="Times New Roman"/>
          <w:sz w:val="24"/>
          <w:szCs w:val="24"/>
        </w:rPr>
        <w:t xml:space="preserve">. La Federazione è strutturata in cinque sezioni tematiche e professionali: Produttori, Organismi di Certificazione, Trasformatori e Distributori, Operatori dei Servizi e Tecnici, Associazioni culturali. </w:t>
      </w:r>
      <w:proofErr w:type="spellStart"/>
      <w:r w:rsidRPr="00EF7C4D">
        <w:rPr>
          <w:rFonts w:ascii="Times New Roman" w:hAnsi="Times New Roman" w:cs="Times New Roman"/>
          <w:sz w:val="24"/>
          <w:szCs w:val="24"/>
        </w:rPr>
        <w:t>FederBio</w:t>
      </w:r>
      <w:proofErr w:type="spellEnd"/>
      <w:r w:rsidRPr="00EF7C4D">
        <w:rPr>
          <w:rFonts w:ascii="Times New Roman" w:hAnsi="Times New Roman" w:cs="Times New Roman"/>
          <w:sz w:val="24"/>
          <w:szCs w:val="24"/>
        </w:rPr>
        <w:t xml:space="preserve"> garantisce la rigorosità e la correttezza dei comportamenti degli associati in base al Codice Etico e verifica l’applicazione degli standard comuni. </w:t>
      </w:r>
    </w:p>
    <w:p w14:paraId="63CC4BFC" w14:textId="77777777" w:rsidR="003A10EA" w:rsidRPr="00EF7C4D" w:rsidRDefault="002E4B3F" w:rsidP="00EF7C4D">
      <w:pPr>
        <w:spacing w:after="0" w:line="360" w:lineRule="auto"/>
        <w:rPr>
          <w:rFonts w:ascii="Times New Roman" w:hAnsi="Times New Roman" w:cs="Times New Roman"/>
          <w:sz w:val="24"/>
          <w:szCs w:val="24"/>
        </w:rPr>
      </w:pPr>
      <w:r w:rsidRPr="00EF7C4D">
        <w:rPr>
          <w:rFonts w:ascii="Times New Roman" w:hAnsi="Times New Roman" w:cs="Times New Roman"/>
          <w:sz w:val="24"/>
          <w:szCs w:val="24"/>
        </w:rPr>
        <w:t xml:space="preserve">Contatti: </w:t>
      </w:r>
      <w:proofErr w:type="spellStart"/>
      <w:r w:rsidRPr="00EF7C4D">
        <w:rPr>
          <w:rFonts w:ascii="Times New Roman" w:hAnsi="Times New Roman" w:cs="Times New Roman"/>
          <w:sz w:val="24"/>
          <w:szCs w:val="24"/>
        </w:rPr>
        <w:t>Pragmatika</w:t>
      </w:r>
      <w:proofErr w:type="spellEnd"/>
      <w:r w:rsidRPr="00EF7C4D">
        <w:rPr>
          <w:rFonts w:ascii="Times New Roman" w:hAnsi="Times New Roman" w:cs="Times New Roman"/>
          <w:sz w:val="24"/>
          <w:szCs w:val="24"/>
        </w:rPr>
        <w:t xml:space="preserve"> s.r.l. </w:t>
      </w:r>
    </w:p>
    <w:p w14:paraId="23DD5047" w14:textId="77777777" w:rsidR="003A10EA" w:rsidRPr="00EF7C4D" w:rsidRDefault="002E4B3F" w:rsidP="00EF7C4D">
      <w:pPr>
        <w:spacing w:after="0" w:line="360" w:lineRule="auto"/>
        <w:rPr>
          <w:rFonts w:ascii="Times New Roman" w:hAnsi="Times New Roman" w:cs="Times New Roman"/>
          <w:sz w:val="24"/>
          <w:szCs w:val="24"/>
        </w:rPr>
      </w:pPr>
      <w:r w:rsidRPr="00EF7C4D">
        <w:rPr>
          <w:rFonts w:ascii="Times New Roman" w:hAnsi="Times New Roman" w:cs="Times New Roman"/>
          <w:sz w:val="24"/>
          <w:szCs w:val="24"/>
        </w:rPr>
        <w:t xml:space="preserve">Silvia Voltan </w:t>
      </w:r>
    </w:p>
    <w:p w14:paraId="1A22DD9B" w14:textId="77777777" w:rsidR="003A10EA" w:rsidRPr="00EF7C4D" w:rsidRDefault="002E4B3F" w:rsidP="00EF7C4D">
      <w:pPr>
        <w:spacing w:after="0" w:line="360" w:lineRule="auto"/>
        <w:rPr>
          <w:rFonts w:ascii="Times New Roman" w:hAnsi="Times New Roman" w:cs="Times New Roman"/>
          <w:sz w:val="24"/>
          <w:szCs w:val="24"/>
        </w:rPr>
      </w:pPr>
      <w:r w:rsidRPr="00EF7C4D">
        <w:rPr>
          <w:rFonts w:ascii="Times New Roman" w:hAnsi="Times New Roman" w:cs="Times New Roman"/>
          <w:sz w:val="24"/>
          <w:szCs w:val="24"/>
        </w:rPr>
        <w:t xml:space="preserve">silvia.voltan@pragmatika.it </w:t>
      </w:r>
    </w:p>
    <w:p w14:paraId="71D1CFFB" w14:textId="77777777" w:rsidR="003A10EA" w:rsidRPr="00EF7C4D" w:rsidRDefault="002E4B3F" w:rsidP="00EF7C4D">
      <w:pPr>
        <w:spacing w:after="0" w:line="360" w:lineRule="auto"/>
        <w:rPr>
          <w:rFonts w:ascii="Times New Roman" w:hAnsi="Times New Roman" w:cs="Times New Roman"/>
          <w:sz w:val="24"/>
          <w:szCs w:val="24"/>
        </w:rPr>
      </w:pPr>
      <w:r w:rsidRPr="00EF7C4D">
        <w:rPr>
          <w:rFonts w:ascii="Times New Roman" w:hAnsi="Times New Roman" w:cs="Times New Roman"/>
          <w:sz w:val="24"/>
          <w:szCs w:val="24"/>
        </w:rPr>
        <w:t xml:space="preserve">Mob. 331 1860936 </w:t>
      </w:r>
    </w:p>
    <w:p w14:paraId="34B73393" w14:textId="77777777" w:rsidR="003A10EA" w:rsidRPr="00EF7C4D" w:rsidRDefault="002E4B3F" w:rsidP="00EF7C4D">
      <w:pPr>
        <w:spacing w:after="0" w:line="360" w:lineRule="auto"/>
        <w:rPr>
          <w:rFonts w:ascii="Times New Roman" w:hAnsi="Times New Roman" w:cs="Times New Roman"/>
          <w:sz w:val="24"/>
          <w:szCs w:val="24"/>
        </w:rPr>
      </w:pPr>
      <w:r w:rsidRPr="00EF7C4D">
        <w:rPr>
          <w:rFonts w:ascii="Times New Roman" w:hAnsi="Times New Roman" w:cs="Times New Roman"/>
          <w:sz w:val="24"/>
          <w:szCs w:val="24"/>
        </w:rPr>
        <w:t xml:space="preserve">Daniela </w:t>
      </w:r>
      <w:proofErr w:type="spellStart"/>
      <w:r w:rsidRPr="00EF7C4D">
        <w:rPr>
          <w:rFonts w:ascii="Times New Roman" w:hAnsi="Times New Roman" w:cs="Times New Roman"/>
          <w:sz w:val="24"/>
          <w:szCs w:val="24"/>
        </w:rPr>
        <w:t>Fioramonti</w:t>
      </w:r>
      <w:proofErr w:type="spellEnd"/>
      <w:r w:rsidRPr="00EF7C4D">
        <w:rPr>
          <w:rFonts w:ascii="Times New Roman" w:hAnsi="Times New Roman" w:cs="Times New Roman"/>
          <w:sz w:val="24"/>
          <w:szCs w:val="24"/>
        </w:rPr>
        <w:t xml:space="preserve"> </w:t>
      </w:r>
    </w:p>
    <w:p w14:paraId="541C15E9" w14:textId="0AFB7B20" w:rsidR="003A10EA" w:rsidRPr="00EF7C4D" w:rsidRDefault="003A10EA" w:rsidP="00EF7C4D">
      <w:pPr>
        <w:spacing w:after="0" w:line="360" w:lineRule="auto"/>
        <w:rPr>
          <w:rFonts w:ascii="Times New Roman" w:hAnsi="Times New Roman" w:cs="Times New Roman"/>
          <w:sz w:val="24"/>
          <w:szCs w:val="24"/>
        </w:rPr>
      </w:pPr>
      <w:hyperlink r:id="rId26" w:history="1">
        <w:r w:rsidRPr="00EF7C4D">
          <w:rPr>
            <w:rStyle w:val="Collegamentoipertestuale"/>
            <w:rFonts w:ascii="Times New Roman" w:hAnsi="Times New Roman" w:cs="Times New Roman"/>
            <w:sz w:val="24"/>
            <w:szCs w:val="24"/>
          </w:rPr>
          <w:t>daniela.fioramonti@pragmatika.it</w:t>
        </w:r>
      </w:hyperlink>
      <w:r w:rsidR="002E4B3F" w:rsidRPr="00EF7C4D">
        <w:rPr>
          <w:rFonts w:ascii="Times New Roman" w:hAnsi="Times New Roman" w:cs="Times New Roman"/>
          <w:sz w:val="24"/>
          <w:szCs w:val="24"/>
        </w:rPr>
        <w:t xml:space="preserve"> </w:t>
      </w:r>
    </w:p>
    <w:p w14:paraId="5D6DC07B" w14:textId="7A9C0893" w:rsidR="00EF7C4D" w:rsidRDefault="002E4B3F" w:rsidP="00EF7C4D">
      <w:pPr>
        <w:spacing w:after="0" w:line="360" w:lineRule="auto"/>
        <w:rPr>
          <w:rFonts w:ascii="Times New Roman" w:hAnsi="Times New Roman" w:cs="Times New Roman"/>
          <w:sz w:val="24"/>
          <w:szCs w:val="24"/>
        </w:rPr>
      </w:pPr>
      <w:r w:rsidRPr="00EF7C4D">
        <w:rPr>
          <w:rFonts w:ascii="Times New Roman" w:hAnsi="Times New Roman" w:cs="Times New Roman"/>
          <w:sz w:val="24"/>
          <w:szCs w:val="24"/>
        </w:rPr>
        <w:lastRenderedPageBreak/>
        <w:t>Mob. 347 5725666</w:t>
      </w:r>
    </w:p>
    <w:p w14:paraId="4F01F6CC" w14:textId="77777777" w:rsidR="00EF7C4D" w:rsidRDefault="00EF7C4D">
      <w:pPr>
        <w:rPr>
          <w:rFonts w:ascii="Times New Roman" w:hAnsi="Times New Roman" w:cs="Times New Roman"/>
          <w:sz w:val="24"/>
          <w:szCs w:val="24"/>
        </w:rPr>
      </w:pPr>
      <w:r>
        <w:rPr>
          <w:rFonts w:ascii="Times New Roman" w:hAnsi="Times New Roman" w:cs="Times New Roman"/>
          <w:sz w:val="24"/>
          <w:szCs w:val="24"/>
        </w:rPr>
        <w:br w:type="page"/>
      </w:r>
    </w:p>
    <w:p w14:paraId="1313D340" w14:textId="1779F717" w:rsidR="00FD0624" w:rsidRDefault="00E80059" w:rsidP="00E80059">
      <w:pPr>
        <w:pStyle w:val="Titolo1"/>
        <w:rPr>
          <w:rFonts w:ascii="Times New Roman" w:hAnsi="Times New Roman" w:cs="Times New Roman"/>
          <w:u w:val="single"/>
        </w:rPr>
      </w:pPr>
      <w:bookmarkStart w:id="36" w:name="_Toc130601329"/>
      <w:r>
        <w:rPr>
          <w:rFonts w:ascii="Times New Roman" w:hAnsi="Times New Roman" w:cs="Times New Roman"/>
          <w:u w:val="single"/>
        </w:rPr>
        <w:lastRenderedPageBreak/>
        <w:t>Bibliografia</w:t>
      </w:r>
      <w:bookmarkEnd w:id="36"/>
    </w:p>
    <w:p w14:paraId="17FF648E" w14:textId="2FBDD526" w:rsidR="00E80059" w:rsidRDefault="00383858" w:rsidP="00E80059">
      <w:pPr>
        <w:rPr>
          <w:rFonts w:ascii="Times New Roman" w:hAnsi="Times New Roman" w:cs="Times New Roman"/>
          <w:sz w:val="24"/>
          <w:szCs w:val="24"/>
        </w:rPr>
      </w:pPr>
      <w:r>
        <w:rPr>
          <w:rFonts w:ascii="Times New Roman" w:hAnsi="Times New Roman" w:cs="Times New Roman"/>
          <w:sz w:val="24"/>
          <w:szCs w:val="24"/>
        </w:rPr>
        <w:t xml:space="preserve">Errico E., </w:t>
      </w:r>
      <w:r>
        <w:rPr>
          <w:rFonts w:ascii="Times New Roman" w:hAnsi="Times New Roman" w:cs="Times New Roman"/>
          <w:i/>
          <w:iCs/>
          <w:sz w:val="24"/>
          <w:szCs w:val="24"/>
        </w:rPr>
        <w:t>Le sfide della qualità</w:t>
      </w:r>
      <w:r w:rsidR="00C8666C">
        <w:rPr>
          <w:rFonts w:ascii="Times New Roman" w:hAnsi="Times New Roman" w:cs="Times New Roman"/>
          <w:i/>
          <w:iCs/>
          <w:sz w:val="24"/>
          <w:szCs w:val="24"/>
        </w:rPr>
        <w:t xml:space="preserve"> in interpretazione. Ricerca, didattica e pratica professionale, </w:t>
      </w:r>
      <w:r w:rsidR="00C8666C">
        <w:rPr>
          <w:rFonts w:ascii="Times New Roman" w:hAnsi="Times New Roman" w:cs="Times New Roman"/>
          <w:sz w:val="24"/>
          <w:szCs w:val="24"/>
        </w:rPr>
        <w:t>in Morelli M. (a cura di), Franco Angeli, 2015.</w:t>
      </w:r>
    </w:p>
    <w:p w14:paraId="0AF8AEE8" w14:textId="5D38620D" w:rsidR="007C16C4" w:rsidRDefault="007C16C4" w:rsidP="00E80059">
      <w:pPr>
        <w:rPr>
          <w:rFonts w:ascii="Times New Roman" w:hAnsi="Times New Roman" w:cs="Times New Roman"/>
          <w:sz w:val="24"/>
          <w:szCs w:val="24"/>
        </w:rPr>
      </w:pPr>
      <w:r>
        <w:rPr>
          <w:rFonts w:ascii="Times New Roman" w:hAnsi="Times New Roman" w:cs="Times New Roman"/>
          <w:sz w:val="24"/>
          <w:szCs w:val="24"/>
        </w:rPr>
        <w:t>Falbo C., Russo M., Straniero</w:t>
      </w:r>
      <w:r w:rsidR="0046793C">
        <w:rPr>
          <w:rFonts w:ascii="Times New Roman" w:hAnsi="Times New Roman" w:cs="Times New Roman"/>
          <w:sz w:val="24"/>
          <w:szCs w:val="24"/>
        </w:rPr>
        <w:t xml:space="preserve"> F. S., </w:t>
      </w:r>
      <w:r w:rsidR="0046793C">
        <w:rPr>
          <w:rFonts w:ascii="Times New Roman" w:hAnsi="Times New Roman" w:cs="Times New Roman"/>
          <w:i/>
          <w:iCs/>
          <w:sz w:val="24"/>
          <w:szCs w:val="24"/>
        </w:rPr>
        <w:t xml:space="preserve">Interpretazione Simultanea e Consecutiva, </w:t>
      </w:r>
      <w:r w:rsidR="0046793C">
        <w:rPr>
          <w:rFonts w:ascii="Times New Roman" w:hAnsi="Times New Roman" w:cs="Times New Roman"/>
          <w:sz w:val="24"/>
          <w:szCs w:val="24"/>
        </w:rPr>
        <w:t>Hoepli, 1999.</w:t>
      </w:r>
    </w:p>
    <w:p w14:paraId="1665BA91" w14:textId="6D77A4C0" w:rsidR="0046793C" w:rsidRDefault="008555CF" w:rsidP="00E80059">
      <w:pPr>
        <w:rPr>
          <w:rFonts w:ascii="Times New Roman" w:hAnsi="Times New Roman" w:cs="Times New Roman"/>
          <w:sz w:val="24"/>
          <w:szCs w:val="24"/>
        </w:rPr>
      </w:pPr>
      <w:r>
        <w:rPr>
          <w:rFonts w:ascii="Times New Roman" w:hAnsi="Times New Roman" w:cs="Times New Roman"/>
          <w:sz w:val="24"/>
          <w:szCs w:val="24"/>
        </w:rPr>
        <w:t xml:space="preserve">Falbo C., </w:t>
      </w:r>
      <w:r>
        <w:rPr>
          <w:rFonts w:ascii="Times New Roman" w:hAnsi="Times New Roman" w:cs="Times New Roman"/>
          <w:i/>
          <w:iCs/>
          <w:sz w:val="24"/>
          <w:szCs w:val="24"/>
        </w:rPr>
        <w:t xml:space="preserve">La ricerca in interpretazione. Dagli esordi alla fine degli anni Settanta, </w:t>
      </w:r>
      <w:r>
        <w:rPr>
          <w:rFonts w:ascii="Times New Roman" w:hAnsi="Times New Roman" w:cs="Times New Roman"/>
          <w:sz w:val="24"/>
          <w:szCs w:val="24"/>
        </w:rPr>
        <w:t>Franco Angeli, 2004.</w:t>
      </w:r>
    </w:p>
    <w:p w14:paraId="4D2753D7" w14:textId="115BB728" w:rsidR="008555CF" w:rsidRDefault="00F75A60" w:rsidP="00E80059">
      <w:pPr>
        <w:rPr>
          <w:rFonts w:ascii="Times New Roman" w:hAnsi="Times New Roman" w:cs="Times New Roman"/>
          <w:sz w:val="24"/>
          <w:szCs w:val="24"/>
        </w:rPr>
      </w:pPr>
      <w:proofErr w:type="spellStart"/>
      <w:r>
        <w:rPr>
          <w:rFonts w:ascii="Times New Roman" w:hAnsi="Times New Roman" w:cs="Times New Roman"/>
          <w:sz w:val="24"/>
          <w:szCs w:val="24"/>
        </w:rPr>
        <w:t>Ead</w:t>
      </w:r>
      <w:proofErr w:type="spellEnd"/>
      <w:r>
        <w:rPr>
          <w:rFonts w:ascii="Times New Roman" w:hAnsi="Times New Roman" w:cs="Times New Roman"/>
          <w:sz w:val="24"/>
          <w:szCs w:val="24"/>
        </w:rPr>
        <w:t xml:space="preserve">., </w:t>
      </w:r>
      <w:r>
        <w:rPr>
          <w:rFonts w:ascii="Times New Roman" w:hAnsi="Times New Roman" w:cs="Times New Roman"/>
          <w:i/>
          <w:iCs/>
          <w:sz w:val="24"/>
          <w:szCs w:val="24"/>
        </w:rPr>
        <w:t xml:space="preserve">Traduzione interpretazione per la società e le istituzioni, </w:t>
      </w:r>
      <w:r>
        <w:rPr>
          <w:rFonts w:ascii="Times New Roman" w:hAnsi="Times New Roman" w:cs="Times New Roman"/>
          <w:sz w:val="24"/>
          <w:szCs w:val="24"/>
        </w:rPr>
        <w:t>in Viezzi M. (a cura di)</w:t>
      </w:r>
      <w:r w:rsidR="003F6CC5">
        <w:rPr>
          <w:rFonts w:ascii="Times New Roman" w:hAnsi="Times New Roman" w:cs="Times New Roman"/>
          <w:sz w:val="24"/>
          <w:szCs w:val="24"/>
        </w:rPr>
        <w:t>, EUT, 2014.</w:t>
      </w:r>
    </w:p>
    <w:p w14:paraId="19A8FD26" w14:textId="72744AD9" w:rsidR="003F6CC5" w:rsidRDefault="003F6CC5" w:rsidP="00E80059">
      <w:pPr>
        <w:rPr>
          <w:rFonts w:ascii="Times New Roman" w:hAnsi="Times New Roman" w:cs="Times New Roman"/>
          <w:sz w:val="24"/>
          <w:szCs w:val="24"/>
          <w:lang w:val="en-US"/>
        </w:rPr>
      </w:pPr>
      <w:proofErr w:type="spellStart"/>
      <w:r w:rsidRPr="003F6CC5">
        <w:rPr>
          <w:rFonts w:ascii="Times New Roman" w:hAnsi="Times New Roman" w:cs="Times New Roman"/>
          <w:sz w:val="24"/>
          <w:szCs w:val="24"/>
          <w:lang w:val="en-US"/>
        </w:rPr>
        <w:t>Gaiba</w:t>
      </w:r>
      <w:proofErr w:type="spellEnd"/>
      <w:r w:rsidRPr="003F6CC5">
        <w:rPr>
          <w:rFonts w:ascii="Times New Roman" w:hAnsi="Times New Roman" w:cs="Times New Roman"/>
          <w:sz w:val="24"/>
          <w:szCs w:val="24"/>
          <w:lang w:val="en-US"/>
        </w:rPr>
        <w:t xml:space="preserve"> F., </w:t>
      </w:r>
      <w:r w:rsidRPr="003F6CC5">
        <w:rPr>
          <w:rFonts w:ascii="Times New Roman" w:hAnsi="Times New Roman" w:cs="Times New Roman"/>
          <w:i/>
          <w:iCs/>
          <w:sz w:val="24"/>
          <w:szCs w:val="24"/>
          <w:lang w:val="en-US"/>
        </w:rPr>
        <w:t>The origins of s</w:t>
      </w:r>
      <w:r>
        <w:rPr>
          <w:rFonts w:ascii="Times New Roman" w:hAnsi="Times New Roman" w:cs="Times New Roman"/>
          <w:i/>
          <w:iCs/>
          <w:sz w:val="24"/>
          <w:szCs w:val="24"/>
          <w:lang w:val="en-US"/>
        </w:rPr>
        <w:t>imultan</w:t>
      </w:r>
      <w:r w:rsidR="00A418FD">
        <w:rPr>
          <w:rFonts w:ascii="Times New Roman" w:hAnsi="Times New Roman" w:cs="Times New Roman"/>
          <w:i/>
          <w:iCs/>
          <w:sz w:val="24"/>
          <w:szCs w:val="24"/>
          <w:lang w:val="en-US"/>
        </w:rPr>
        <w:t xml:space="preserve">eous interpretation: the Nuremberg Trial, </w:t>
      </w:r>
      <w:r w:rsidR="00A418FD">
        <w:rPr>
          <w:rFonts w:ascii="Times New Roman" w:hAnsi="Times New Roman" w:cs="Times New Roman"/>
          <w:sz w:val="24"/>
          <w:szCs w:val="24"/>
          <w:lang w:val="en-US"/>
        </w:rPr>
        <w:t>University of Ottawa Press, 1998.</w:t>
      </w:r>
    </w:p>
    <w:p w14:paraId="762F44DC" w14:textId="7FB36136" w:rsidR="00A316BE" w:rsidRDefault="00A316BE" w:rsidP="00E80059">
      <w:pPr>
        <w:rPr>
          <w:rFonts w:ascii="Times New Roman" w:hAnsi="Times New Roman" w:cs="Times New Roman"/>
          <w:sz w:val="24"/>
          <w:szCs w:val="24"/>
        </w:rPr>
      </w:pPr>
      <w:r w:rsidRPr="00A316BE">
        <w:rPr>
          <w:rFonts w:ascii="Times New Roman" w:hAnsi="Times New Roman" w:cs="Times New Roman"/>
          <w:sz w:val="24"/>
          <w:szCs w:val="24"/>
        </w:rPr>
        <w:t>Garzone G., Mead P., Viezzi M</w:t>
      </w:r>
      <w:r>
        <w:rPr>
          <w:rFonts w:ascii="Times New Roman" w:hAnsi="Times New Roman" w:cs="Times New Roman"/>
          <w:sz w:val="24"/>
          <w:szCs w:val="24"/>
        </w:rPr>
        <w:t xml:space="preserve">, </w:t>
      </w:r>
      <w:proofErr w:type="spellStart"/>
      <w:r>
        <w:rPr>
          <w:rFonts w:ascii="Times New Roman" w:hAnsi="Times New Roman" w:cs="Times New Roman"/>
          <w:i/>
          <w:iCs/>
          <w:sz w:val="24"/>
          <w:szCs w:val="24"/>
        </w:rPr>
        <w:t>Perspectives</w:t>
      </w:r>
      <w:proofErr w:type="spellEnd"/>
      <w:r>
        <w:rPr>
          <w:rFonts w:ascii="Times New Roman" w:hAnsi="Times New Roman" w:cs="Times New Roman"/>
          <w:i/>
          <w:iCs/>
          <w:sz w:val="24"/>
          <w:szCs w:val="24"/>
        </w:rPr>
        <w:t xml:space="preserve"> </w:t>
      </w:r>
      <w:r w:rsidR="002C31E7">
        <w:rPr>
          <w:rFonts w:ascii="Times New Roman" w:hAnsi="Times New Roman" w:cs="Times New Roman"/>
          <w:i/>
          <w:iCs/>
          <w:sz w:val="24"/>
          <w:szCs w:val="24"/>
        </w:rPr>
        <w:t xml:space="preserve">on </w:t>
      </w:r>
      <w:proofErr w:type="spellStart"/>
      <w:r w:rsidR="002C31E7">
        <w:rPr>
          <w:rFonts w:ascii="Times New Roman" w:hAnsi="Times New Roman" w:cs="Times New Roman"/>
          <w:i/>
          <w:iCs/>
          <w:sz w:val="24"/>
          <w:szCs w:val="24"/>
        </w:rPr>
        <w:t>interpreting</w:t>
      </w:r>
      <w:proofErr w:type="spellEnd"/>
      <w:r w:rsidR="002C31E7">
        <w:rPr>
          <w:rFonts w:ascii="Times New Roman" w:hAnsi="Times New Roman" w:cs="Times New Roman"/>
          <w:i/>
          <w:iCs/>
          <w:sz w:val="24"/>
          <w:szCs w:val="24"/>
        </w:rPr>
        <w:t xml:space="preserve">, </w:t>
      </w:r>
      <w:r w:rsidR="002C31E7">
        <w:rPr>
          <w:rFonts w:ascii="Times New Roman" w:hAnsi="Times New Roman" w:cs="Times New Roman"/>
          <w:sz w:val="24"/>
          <w:szCs w:val="24"/>
        </w:rPr>
        <w:t>CLUEB, 2002.</w:t>
      </w:r>
    </w:p>
    <w:p w14:paraId="22862721" w14:textId="30CDCE0D" w:rsidR="002C31E7" w:rsidRDefault="002C31E7" w:rsidP="00E80059">
      <w:pPr>
        <w:rPr>
          <w:rFonts w:ascii="Times New Roman" w:hAnsi="Times New Roman" w:cs="Times New Roman"/>
          <w:sz w:val="24"/>
          <w:szCs w:val="24"/>
          <w:lang w:val="en-US"/>
        </w:rPr>
      </w:pPr>
      <w:r w:rsidRPr="002C31E7">
        <w:rPr>
          <w:rFonts w:ascii="Times New Roman" w:hAnsi="Times New Roman" w:cs="Times New Roman"/>
          <w:sz w:val="24"/>
          <w:szCs w:val="24"/>
          <w:lang w:val="en-US"/>
        </w:rPr>
        <w:t xml:space="preserve">Jones R., </w:t>
      </w:r>
      <w:r w:rsidRPr="002C31E7">
        <w:rPr>
          <w:rFonts w:ascii="Times New Roman" w:hAnsi="Times New Roman" w:cs="Times New Roman"/>
          <w:i/>
          <w:iCs/>
          <w:sz w:val="24"/>
          <w:szCs w:val="24"/>
          <w:lang w:val="en-US"/>
        </w:rPr>
        <w:t>Conference Interpreting Explained (</w:t>
      </w:r>
      <w:r>
        <w:rPr>
          <w:rFonts w:ascii="Times New Roman" w:hAnsi="Times New Roman" w:cs="Times New Roman"/>
          <w:i/>
          <w:iCs/>
          <w:sz w:val="24"/>
          <w:szCs w:val="24"/>
          <w:lang w:val="en-US"/>
        </w:rPr>
        <w:t>Translation Practices Explained)</w:t>
      </w:r>
      <w:r w:rsidR="001078B8">
        <w:rPr>
          <w:rFonts w:ascii="Times New Roman" w:hAnsi="Times New Roman" w:cs="Times New Roman"/>
          <w:i/>
          <w:iCs/>
          <w:sz w:val="24"/>
          <w:szCs w:val="24"/>
          <w:lang w:val="en-US"/>
        </w:rPr>
        <w:t xml:space="preserve">, </w:t>
      </w:r>
      <w:proofErr w:type="spellStart"/>
      <w:r w:rsidR="001078B8">
        <w:rPr>
          <w:rFonts w:ascii="Times New Roman" w:hAnsi="Times New Roman" w:cs="Times New Roman"/>
          <w:sz w:val="24"/>
          <w:szCs w:val="24"/>
          <w:lang w:val="en-US"/>
        </w:rPr>
        <w:t>Rouledge</w:t>
      </w:r>
      <w:proofErr w:type="spellEnd"/>
      <w:r w:rsidR="001078B8">
        <w:rPr>
          <w:rFonts w:ascii="Times New Roman" w:hAnsi="Times New Roman" w:cs="Times New Roman"/>
          <w:sz w:val="24"/>
          <w:szCs w:val="24"/>
          <w:lang w:val="en-US"/>
        </w:rPr>
        <w:t>, 2002.</w:t>
      </w:r>
    </w:p>
    <w:p w14:paraId="160FC4A5" w14:textId="0C262522" w:rsidR="001078B8" w:rsidRDefault="001078B8" w:rsidP="00E80059">
      <w:pPr>
        <w:rPr>
          <w:rFonts w:ascii="Times New Roman" w:hAnsi="Times New Roman" w:cs="Times New Roman"/>
          <w:sz w:val="24"/>
          <w:szCs w:val="24"/>
        </w:rPr>
      </w:pPr>
      <w:r w:rsidRPr="009B7035">
        <w:rPr>
          <w:rFonts w:ascii="Times New Roman" w:hAnsi="Times New Roman" w:cs="Times New Roman"/>
          <w:sz w:val="24"/>
          <w:szCs w:val="24"/>
        </w:rPr>
        <w:t xml:space="preserve">Medina </w:t>
      </w:r>
      <w:proofErr w:type="spellStart"/>
      <w:r w:rsidRPr="009B7035">
        <w:rPr>
          <w:rFonts w:ascii="Times New Roman" w:hAnsi="Times New Roman" w:cs="Times New Roman"/>
          <w:sz w:val="24"/>
          <w:szCs w:val="24"/>
        </w:rPr>
        <w:t>Montera</w:t>
      </w:r>
      <w:proofErr w:type="spellEnd"/>
      <w:r w:rsidRPr="009B7035">
        <w:rPr>
          <w:rFonts w:ascii="Times New Roman" w:hAnsi="Times New Roman" w:cs="Times New Roman"/>
          <w:sz w:val="24"/>
          <w:szCs w:val="24"/>
        </w:rPr>
        <w:t xml:space="preserve"> F., </w:t>
      </w:r>
      <w:r w:rsidRPr="009B7035">
        <w:rPr>
          <w:rFonts w:ascii="Times New Roman" w:hAnsi="Times New Roman" w:cs="Times New Roman"/>
          <w:i/>
          <w:iCs/>
          <w:sz w:val="24"/>
          <w:szCs w:val="24"/>
        </w:rPr>
        <w:t xml:space="preserve">Interpretazione </w:t>
      </w:r>
      <w:r w:rsidR="009B7035" w:rsidRPr="009B7035">
        <w:rPr>
          <w:rFonts w:ascii="Times New Roman" w:hAnsi="Times New Roman" w:cs="Times New Roman"/>
          <w:i/>
          <w:iCs/>
          <w:sz w:val="24"/>
          <w:szCs w:val="24"/>
        </w:rPr>
        <w:t>e m</w:t>
      </w:r>
      <w:r w:rsidR="009B7035">
        <w:rPr>
          <w:rFonts w:ascii="Times New Roman" w:hAnsi="Times New Roman" w:cs="Times New Roman"/>
          <w:i/>
          <w:iCs/>
          <w:sz w:val="24"/>
          <w:szCs w:val="24"/>
        </w:rPr>
        <w:t xml:space="preserve">ediazione. Un’opposizione inconciliabile?, </w:t>
      </w:r>
      <w:r w:rsidR="009B7035">
        <w:rPr>
          <w:rFonts w:ascii="Times New Roman" w:hAnsi="Times New Roman" w:cs="Times New Roman"/>
          <w:sz w:val="24"/>
          <w:szCs w:val="24"/>
        </w:rPr>
        <w:t>in Tripepi</w:t>
      </w:r>
      <w:r w:rsidR="00975976">
        <w:rPr>
          <w:rFonts w:ascii="Times New Roman" w:hAnsi="Times New Roman" w:cs="Times New Roman"/>
          <w:sz w:val="24"/>
          <w:szCs w:val="24"/>
        </w:rPr>
        <w:t xml:space="preserve"> </w:t>
      </w:r>
      <w:proofErr w:type="spellStart"/>
      <w:r w:rsidR="00975976">
        <w:rPr>
          <w:rFonts w:ascii="Times New Roman" w:hAnsi="Times New Roman" w:cs="Times New Roman"/>
          <w:sz w:val="24"/>
          <w:szCs w:val="24"/>
        </w:rPr>
        <w:t>Winteringham</w:t>
      </w:r>
      <w:proofErr w:type="spellEnd"/>
      <w:r w:rsidR="00975976">
        <w:rPr>
          <w:rFonts w:ascii="Times New Roman" w:hAnsi="Times New Roman" w:cs="Times New Roman"/>
          <w:sz w:val="24"/>
          <w:szCs w:val="24"/>
        </w:rPr>
        <w:t xml:space="preserve"> S. (a cura di), Aracne, 2011.</w:t>
      </w:r>
    </w:p>
    <w:p w14:paraId="63A77B93" w14:textId="2C72DB30" w:rsidR="00975976" w:rsidRDefault="00086FEA" w:rsidP="00E80059">
      <w:pPr>
        <w:rPr>
          <w:rFonts w:ascii="Times New Roman" w:hAnsi="Times New Roman" w:cs="Times New Roman"/>
          <w:sz w:val="24"/>
          <w:szCs w:val="24"/>
        </w:rPr>
      </w:pPr>
      <w:r>
        <w:rPr>
          <w:rFonts w:ascii="Times New Roman" w:hAnsi="Times New Roman" w:cs="Times New Roman"/>
          <w:sz w:val="24"/>
          <w:szCs w:val="24"/>
        </w:rPr>
        <w:t xml:space="preserve">Monacelli C., </w:t>
      </w:r>
      <w:r>
        <w:rPr>
          <w:rFonts w:ascii="Times New Roman" w:hAnsi="Times New Roman" w:cs="Times New Roman"/>
          <w:i/>
          <w:iCs/>
          <w:sz w:val="24"/>
          <w:szCs w:val="24"/>
        </w:rPr>
        <w:t>Interpreti so diventa! Una finestra su una professione tanto affascinant</w:t>
      </w:r>
      <w:r w:rsidR="00A22DFC">
        <w:rPr>
          <w:rFonts w:ascii="Times New Roman" w:hAnsi="Times New Roman" w:cs="Times New Roman"/>
          <w:i/>
          <w:iCs/>
          <w:sz w:val="24"/>
          <w:szCs w:val="24"/>
        </w:rPr>
        <w:t xml:space="preserve">e quanto impegnativa, </w:t>
      </w:r>
      <w:r w:rsidR="00A22DFC">
        <w:rPr>
          <w:rFonts w:ascii="Times New Roman" w:hAnsi="Times New Roman" w:cs="Times New Roman"/>
          <w:sz w:val="24"/>
          <w:szCs w:val="24"/>
        </w:rPr>
        <w:t>Franco Angeli, 2015.</w:t>
      </w:r>
    </w:p>
    <w:p w14:paraId="7D551BB6" w14:textId="44915BBE" w:rsidR="00A22DFC" w:rsidRDefault="00A11134" w:rsidP="00E80059">
      <w:pPr>
        <w:rPr>
          <w:rFonts w:ascii="Times New Roman" w:hAnsi="Times New Roman" w:cs="Times New Roman"/>
          <w:sz w:val="24"/>
          <w:szCs w:val="24"/>
        </w:rPr>
      </w:pPr>
      <w:r>
        <w:rPr>
          <w:rFonts w:ascii="Times New Roman" w:hAnsi="Times New Roman" w:cs="Times New Roman"/>
          <w:sz w:val="24"/>
          <w:szCs w:val="24"/>
        </w:rPr>
        <w:t xml:space="preserve">Paoli L., </w:t>
      </w:r>
      <w:r>
        <w:rPr>
          <w:rFonts w:ascii="Times New Roman" w:hAnsi="Times New Roman" w:cs="Times New Roman"/>
          <w:i/>
          <w:iCs/>
          <w:sz w:val="24"/>
          <w:szCs w:val="24"/>
        </w:rPr>
        <w:t xml:space="preserve">L’interprete e il traduttore: un lavoro e una passione. Strumenti, strategie e modelli creativi per costruirsi la carriera ideale nell’interpretariato, nella traduzione e nella mediazione linguistica, </w:t>
      </w:r>
      <w:r w:rsidR="00AA0B8D">
        <w:rPr>
          <w:rFonts w:ascii="Times New Roman" w:hAnsi="Times New Roman" w:cs="Times New Roman"/>
          <w:sz w:val="24"/>
          <w:szCs w:val="24"/>
        </w:rPr>
        <w:t>Franco Angeli, 2009.</w:t>
      </w:r>
    </w:p>
    <w:p w14:paraId="27F99DF5" w14:textId="681F3B60" w:rsidR="00AA0B8D" w:rsidRDefault="00AA0B8D" w:rsidP="00E80059">
      <w:pPr>
        <w:rPr>
          <w:rFonts w:ascii="Times New Roman" w:hAnsi="Times New Roman" w:cs="Times New Roman"/>
          <w:sz w:val="24"/>
          <w:szCs w:val="24"/>
        </w:rPr>
      </w:pPr>
      <w:r>
        <w:rPr>
          <w:rFonts w:ascii="Times New Roman" w:hAnsi="Times New Roman" w:cs="Times New Roman"/>
          <w:sz w:val="24"/>
          <w:szCs w:val="24"/>
        </w:rPr>
        <w:t xml:space="preserve">Pignataro C., </w:t>
      </w:r>
      <w:r>
        <w:rPr>
          <w:rFonts w:ascii="Times New Roman" w:hAnsi="Times New Roman" w:cs="Times New Roman"/>
          <w:i/>
          <w:iCs/>
          <w:sz w:val="24"/>
          <w:szCs w:val="24"/>
        </w:rPr>
        <w:t xml:space="preserve">Mediare, comunicare, interpretare. Dalla teoria alla pratica, </w:t>
      </w:r>
      <w:r>
        <w:rPr>
          <w:rFonts w:ascii="Times New Roman" w:hAnsi="Times New Roman" w:cs="Times New Roman"/>
          <w:sz w:val="24"/>
          <w:szCs w:val="24"/>
        </w:rPr>
        <w:t>Aracne, 2018.</w:t>
      </w:r>
    </w:p>
    <w:p w14:paraId="57BDC6F7" w14:textId="502CC63B" w:rsidR="00AA0B8D" w:rsidRDefault="00BA50C9" w:rsidP="00E80059">
      <w:pPr>
        <w:rPr>
          <w:rFonts w:ascii="Times New Roman" w:hAnsi="Times New Roman" w:cs="Times New Roman"/>
          <w:sz w:val="24"/>
          <w:szCs w:val="24"/>
        </w:rPr>
      </w:pPr>
      <w:r>
        <w:rPr>
          <w:rFonts w:ascii="Times New Roman" w:hAnsi="Times New Roman" w:cs="Times New Roman"/>
          <w:sz w:val="24"/>
          <w:szCs w:val="24"/>
        </w:rPr>
        <w:t xml:space="preserve">Riccardi A., </w:t>
      </w:r>
      <w:r>
        <w:rPr>
          <w:rFonts w:ascii="Times New Roman" w:hAnsi="Times New Roman" w:cs="Times New Roman"/>
          <w:i/>
          <w:iCs/>
          <w:sz w:val="24"/>
          <w:szCs w:val="24"/>
        </w:rPr>
        <w:t xml:space="preserve">The </w:t>
      </w:r>
      <w:proofErr w:type="spellStart"/>
      <w:r>
        <w:rPr>
          <w:rFonts w:ascii="Times New Roman" w:hAnsi="Times New Roman" w:cs="Times New Roman"/>
          <w:i/>
          <w:iCs/>
          <w:sz w:val="24"/>
          <w:szCs w:val="24"/>
        </w:rPr>
        <w:t>interpreters</w:t>
      </w:r>
      <w:proofErr w:type="spellEnd"/>
      <w:r>
        <w:rPr>
          <w:rFonts w:ascii="Times New Roman" w:hAnsi="Times New Roman" w:cs="Times New Roman"/>
          <w:i/>
          <w:iCs/>
          <w:sz w:val="24"/>
          <w:szCs w:val="24"/>
        </w:rPr>
        <w:t xml:space="preserve">’ newsletter, </w:t>
      </w:r>
      <w:r>
        <w:rPr>
          <w:rFonts w:ascii="Times New Roman" w:hAnsi="Times New Roman" w:cs="Times New Roman"/>
          <w:sz w:val="24"/>
          <w:szCs w:val="24"/>
        </w:rPr>
        <w:t>EUT, 1999.</w:t>
      </w:r>
    </w:p>
    <w:p w14:paraId="671820A4" w14:textId="35EBEC21" w:rsidR="00BA50C9" w:rsidRDefault="00C3509F" w:rsidP="00E80059">
      <w:pPr>
        <w:rPr>
          <w:rFonts w:ascii="Times New Roman" w:hAnsi="Times New Roman" w:cs="Times New Roman"/>
          <w:sz w:val="24"/>
          <w:szCs w:val="24"/>
          <w:lang w:val="en-US"/>
        </w:rPr>
      </w:pPr>
      <w:r w:rsidRPr="00995965">
        <w:rPr>
          <w:rFonts w:ascii="Times New Roman" w:hAnsi="Times New Roman" w:cs="Times New Roman"/>
          <w:sz w:val="24"/>
          <w:szCs w:val="24"/>
          <w:lang w:val="en-US"/>
        </w:rPr>
        <w:t xml:space="preserve">Roland R., </w:t>
      </w:r>
      <w:r w:rsidRPr="00995965">
        <w:rPr>
          <w:rFonts w:ascii="Times New Roman" w:hAnsi="Times New Roman" w:cs="Times New Roman"/>
          <w:i/>
          <w:iCs/>
          <w:sz w:val="24"/>
          <w:szCs w:val="24"/>
          <w:lang w:val="en-US"/>
        </w:rPr>
        <w:t>Interpreter</w:t>
      </w:r>
      <w:r w:rsidR="00995965">
        <w:rPr>
          <w:rFonts w:ascii="Times New Roman" w:hAnsi="Times New Roman" w:cs="Times New Roman"/>
          <w:i/>
          <w:iCs/>
          <w:sz w:val="24"/>
          <w:szCs w:val="24"/>
          <w:lang w:val="en-US"/>
        </w:rPr>
        <w:t xml:space="preserve">s </w:t>
      </w:r>
      <w:r w:rsidRPr="00995965">
        <w:rPr>
          <w:rFonts w:ascii="Times New Roman" w:hAnsi="Times New Roman" w:cs="Times New Roman"/>
          <w:i/>
          <w:iCs/>
          <w:sz w:val="24"/>
          <w:szCs w:val="24"/>
          <w:lang w:val="en-US"/>
        </w:rPr>
        <w:t xml:space="preserve">as diplomats: a diplomatic </w:t>
      </w:r>
      <w:r w:rsidR="00995965">
        <w:rPr>
          <w:rFonts w:ascii="Times New Roman" w:hAnsi="Times New Roman" w:cs="Times New Roman"/>
          <w:i/>
          <w:iCs/>
          <w:sz w:val="24"/>
          <w:szCs w:val="24"/>
          <w:lang w:val="en-US"/>
        </w:rPr>
        <w:t xml:space="preserve">history of the role of interpreters in </w:t>
      </w:r>
      <w:r w:rsidR="000156F6">
        <w:rPr>
          <w:rFonts w:ascii="Times New Roman" w:hAnsi="Times New Roman" w:cs="Times New Roman"/>
          <w:i/>
          <w:iCs/>
          <w:sz w:val="24"/>
          <w:szCs w:val="24"/>
          <w:lang w:val="en-US"/>
        </w:rPr>
        <w:t>w</w:t>
      </w:r>
      <w:r w:rsidR="00995965">
        <w:rPr>
          <w:rFonts w:ascii="Times New Roman" w:hAnsi="Times New Roman" w:cs="Times New Roman"/>
          <w:i/>
          <w:iCs/>
          <w:sz w:val="24"/>
          <w:szCs w:val="24"/>
          <w:lang w:val="en-US"/>
        </w:rPr>
        <w:t>orld politics</w:t>
      </w:r>
      <w:r w:rsidR="000156F6">
        <w:rPr>
          <w:rFonts w:ascii="Times New Roman" w:hAnsi="Times New Roman" w:cs="Times New Roman"/>
          <w:i/>
          <w:iCs/>
          <w:sz w:val="24"/>
          <w:szCs w:val="24"/>
          <w:lang w:val="en-US"/>
        </w:rPr>
        <w:t xml:space="preserve">, </w:t>
      </w:r>
      <w:r w:rsidR="000156F6">
        <w:rPr>
          <w:rFonts w:ascii="Times New Roman" w:hAnsi="Times New Roman" w:cs="Times New Roman"/>
          <w:sz w:val="24"/>
          <w:szCs w:val="24"/>
          <w:lang w:val="en-US"/>
        </w:rPr>
        <w:t>University of Ottawa Press, 1999</w:t>
      </w:r>
      <w:r w:rsidR="00765049">
        <w:rPr>
          <w:rFonts w:ascii="Times New Roman" w:hAnsi="Times New Roman" w:cs="Times New Roman"/>
          <w:sz w:val="24"/>
          <w:szCs w:val="24"/>
          <w:lang w:val="en-US"/>
        </w:rPr>
        <w:t>.</w:t>
      </w:r>
    </w:p>
    <w:p w14:paraId="287AAD03" w14:textId="16EA355E" w:rsidR="00765049" w:rsidRDefault="00765049" w:rsidP="00E80059">
      <w:pPr>
        <w:rPr>
          <w:rFonts w:ascii="Times New Roman" w:hAnsi="Times New Roman" w:cs="Times New Roman"/>
          <w:sz w:val="24"/>
          <w:szCs w:val="24"/>
        </w:rPr>
      </w:pPr>
      <w:r w:rsidRPr="00765049">
        <w:rPr>
          <w:rFonts w:ascii="Times New Roman" w:hAnsi="Times New Roman" w:cs="Times New Roman"/>
          <w:sz w:val="24"/>
          <w:szCs w:val="24"/>
        </w:rPr>
        <w:t xml:space="preserve">Sini C., </w:t>
      </w:r>
      <w:proofErr w:type="spellStart"/>
      <w:r w:rsidRPr="00765049">
        <w:rPr>
          <w:rFonts w:ascii="Times New Roman" w:hAnsi="Times New Roman" w:cs="Times New Roman"/>
          <w:i/>
          <w:iCs/>
          <w:sz w:val="24"/>
          <w:szCs w:val="24"/>
        </w:rPr>
        <w:t>Kinesis</w:t>
      </w:r>
      <w:proofErr w:type="spellEnd"/>
      <w:r w:rsidRPr="00765049">
        <w:rPr>
          <w:rFonts w:ascii="Times New Roman" w:hAnsi="Times New Roman" w:cs="Times New Roman"/>
          <w:i/>
          <w:iCs/>
          <w:sz w:val="24"/>
          <w:szCs w:val="24"/>
        </w:rPr>
        <w:t>. Saggio di i</w:t>
      </w:r>
      <w:r>
        <w:rPr>
          <w:rFonts w:ascii="Times New Roman" w:hAnsi="Times New Roman" w:cs="Times New Roman"/>
          <w:i/>
          <w:iCs/>
          <w:sz w:val="24"/>
          <w:szCs w:val="24"/>
        </w:rPr>
        <w:t>nterpretazione</w:t>
      </w:r>
      <w:r w:rsidR="005469A0">
        <w:rPr>
          <w:rFonts w:ascii="Times New Roman" w:hAnsi="Times New Roman" w:cs="Times New Roman"/>
          <w:i/>
          <w:iCs/>
          <w:sz w:val="24"/>
          <w:szCs w:val="24"/>
        </w:rPr>
        <w:t xml:space="preserve">, </w:t>
      </w:r>
      <w:r w:rsidR="005469A0">
        <w:rPr>
          <w:rFonts w:ascii="Times New Roman" w:hAnsi="Times New Roman" w:cs="Times New Roman"/>
          <w:sz w:val="24"/>
          <w:szCs w:val="24"/>
        </w:rPr>
        <w:t>Spirali, 1997.</w:t>
      </w:r>
    </w:p>
    <w:p w14:paraId="6426FAD7" w14:textId="758A6F2B" w:rsidR="005469A0" w:rsidRDefault="005469A0" w:rsidP="00E80059">
      <w:pPr>
        <w:rPr>
          <w:rFonts w:ascii="Times New Roman" w:hAnsi="Times New Roman" w:cs="Times New Roman"/>
          <w:sz w:val="24"/>
          <w:szCs w:val="24"/>
        </w:rPr>
      </w:pPr>
      <w:r>
        <w:rPr>
          <w:rFonts w:ascii="Times New Roman" w:hAnsi="Times New Roman" w:cs="Times New Roman"/>
          <w:sz w:val="24"/>
          <w:szCs w:val="24"/>
        </w:rPr>
        <w:t xml:space="preserve">Todaro L., </w:t>
      </w:r>
      <w:r>
        <w:rPr>
          <w:rFonts w:ascii="Times New Roman" w:hAnsi="Times New Roman" w:cs="Times New Roman"/>
          <w:i/>
          <w:iCs/>
          <w:sz w:val="24"/>
          <w:szCs w:val="24"/>
        </w:rPr>
        <w:t xml:space="preserve">Anticipazione e riformulazione. </w:t>
      </w:r>
      <w:r w:rsidR="00DB7C50">
        <w:rPr>
          <w:rFonts w:ascii="Times New Roman" w:hAnsi="Times New Roman" w:cs="Times New Roman"/>
          <w:i/>
          <w:iCs/>
          <w:sz w:val="24"/>
          <w:szCs w:val="24"/>
        </w:rPr>
        <w:t xml:space="preserve">Strategie e abilità dell’interprete, </w:t>
      </w:r>
      <w:proofErr w:type="spellStart"/>
      <w:r w:rsidR="00DB7C50">
        <w:rPr>
          <w:rFonts w:ascii="Times New Roman" w:hAnsi="Times New Roman" w:cs="Times New Roman"/>
          <w:sz w:val="24"/>
          <w:szCs w:val="24"/>
        </w:rPr>
        <w:t>Ilmiolibro</w:t>
      </w:r>
      <w:proofErr w:type="spellEnd"/>
      <w:r w:rsidR="00DB7C50">
        <w:rPr>
          <w:rFonts w:ascii="Times New Roman" w:hAnsi="Times New Roman" w:cs="Times New Roman"/>
          <w:sz w:val="24"/>
          <w:szCs w:val="24"/>
        </w:rPr>
        <w:t xml:space="preserve"> self publishing</w:t>
      </w:r>
      <w:r w:rsidR="000333DD">
        <w:rPr>
          <w:rFonts w:ascii="Times New Roman" w:hAnsi="Times New Roman" w:cs="Times New Roman"/>
          <w:sz w:val="24"/>
          <w:szCs w:val="24"/>
        </w:rPr>
        <w:t>, 2013.</w:t>
      </w:r>
    </w:p>
    <w:p w14:paraId="21C66E7D" w14:textId="15C1BC49" w:rsidR="000333DD" w:rsidRDefault="000333DD" w:rsidP="00E80059">
      <w:pPr>
        <w:rPr>
          <w:rFonts w:ascii="Times New Roman" w:hAnsi="Times New Roman" w:cs="Times New Roman"/>
          <w:sz w:val="24"/>
          <w:szCs w:val="24"/>
        </w:rPr>
      </w:pPr>
      <w:r>
        <w:rPr>
          <w:rFonts w:ascii="Times New Roman" w:hAnsi="Times New Roman" w:cs="Times New Roman"/>
          <w:sz w:val="24"/>
          <w:szCs w:val="24"/>
        </w:rPr>
        <w:t xml:space="preserve">Velez A., </w:t>
      </w:r>
      <w:r>
        <w:rPr>
          <w:rFonts w:ascii="Times New Roman" w:hAnsi="Times New Roman" w:cs="Times New Roman"/>
          <w:i/>
          <w:iCs/>
          <w:sz w:val="24"/>
          <w:szCs w:val="24"/>
        </w:rPr>
        <w:t xml:space="preserve">Le parole dell’interprete. Pratiche di mediazione culturale, </w:t>
      </w:r>
      <w:r>
        <w:rPr>
          <w:rFonts w:ascii="Times New Roman" w:hAnsi="Times New Roman" w:cs="Times New Roman"/>
          <w:sz w:val="24"/>
          <w:szCs w:val="24"/>
        </w:rPr>
        <w:t xml:space="preserve">Palermo University Press, 2017. </w:t>
      </w:r>
    </w:p>
    <w:p w14:paraId="5900177C" w14:textId="77777777" w:rsidR="000333DD" w:rsidRDefault="000333DD" w:rsidP="009766E9">
      <w:pPr>
        <w:pStyle w:val="Titolo1"/>
        <w:spacing w:line="360" w:lineRule="auto"/>
        <w:rPr>
          <w:rFonts w:ascii="Times New Roman" w:hAnsi="Times New Roman" w:cs="Times New Roman"/>
          <w:u w:val="single"/>
        </w:rPr>
      </w:pPr>
    </w:p>
    <w:p w14:paraId="3414FEF7" w14:textId="77777777" w:rsidR="00494CB9" w:rsidRDefault="00494CB9" w:rsidP="009766E9">
      <w:pPr>
        <w:pStyle w:val="Titolo1"/>
        <w:spacing w:line="360" w:lineRule="auto"/>
        <w:rPr>
          <w:rFonts w:ascii="Times New Roman" w:hAnsi="Times New Roman" w:cs="Times New Roman"/>
          <w:u w:val="single"/>
        </w:rPr>
      </w:pPr>
    </w:p>
    <w:p w14:paraId="5D6A4E55" w14:textId="144B9EBA" w:rsidR="009766E9" w:rsidRDefault="009766E9" w:rsidP="009766E9">
      <w:pPr>
        <w:pStyle w:val="Titolo1"/>
        <w:spacing w:line="360" w:lineRule="auto"/>
        <w:rPr>
          <w:rFonts w:ascii="Times New Roman" w:hAnsi="Times New Roman" w:cs="Times New Roman"/>
          <w:u w:val="single"/>
        </w:rPr>
      </w:pPr>
      <w:bookmarkStart w:id="37" w:name="_Toc130601330"/>
      <w:r>
        <w:rPr>
          <w:rFonts w:ascii="Times New Roman" w:hAnsi="Times New Roman" w:cs="Times New Roman"/>
          <w:u w:val="single"/>
        </w:rPr>
        <w:lastRenderedPageBreak/>
        <w:t>Sitografia</w:t>
      </w:r>
      <w:bookmarkEnd w:id="37"/>
    </w:p>
    <w:p w14:paraId="21AAFE81" w14:textId="2AE01854" w:rsidR="009766E9" w:rsidRDefault="006B31FC" w:rsidP="009766E9">
      <w:pPr>
        <w:spacing w:line="360" w:lineRule="auto"/>
        <w:rPr>
          <w:rFonts w:ascii="Times New Roman" w:hAnsi="Times New Roman" w:cs="Times New Roman"/>
          <w:sz w:val="24"/>
          <w:szCs w:val="24"/>
        </w:rPr>
      </w:pPr>
      <w:hyperlink r:id="rId27" w:history="1">
        <w:r w:rsidRPr="00992FD6">
          <w:rPr>
            <w:rStyle w:val="Collegamentoipertestuale"/>
            <w:rFonts w:ascii="Times New Roman" w:hAnsi="Times New Roman" w:cs="Times New Roman"/>
            <w:sz w:val="24"/>
            <w:szCs w:val="24"/>
          </w:rPr>
          <w:t>http://aiic-italia.it/page/8005/quando-la-tecnologia-e-nostra-alleata-da-norimberga-a-oggi-8230/lang/72</w:t>
        </w:r>
      </w:hyperlink>
    </w:p>
    <w:p w14:paraId="31B7F952" w14:textId="2B809578" w:rsidR="006B31FC" w:rsidRDefault="00486C47" w:rsidP="009766E9">
      <w:pPr>
        <w:spacing w:line="360" w:lineRule="auto"/>
        <w:rPr>
          <w:rFonts w:ascii="Times New Roman" w:hAnsi="Times New Roman" w:cs="Times New Roman"/>
          <w:sz w:val="24"/>
          <w:szCs w:val="24"/>
        </w:rPr>
      </w:pPr>
      <w:hyperlink r:id="rId28" w:history="1">
        <w:r w:rsidRPr="00992FD6">
          <w:rPr>
            <w:rStyle w:val="Collegamentoipertestuale"/>
            <w:rFonts w:ascii="Times New Roman" w:hAnsi="Times New Roman" w:cs="Times New Roman"/>
            <w:sz w:val="24"/>
            <w:szCs w:val="24"/>
          </w:rPr>
          <w:t>http://astratto.info/scuola-superiore-per-mediatori-linguistici.html?page=15</w:t>
        </w:r>
      </w:hyperlink>
    </w:p>
    <w:p w14:paraId="784591AB" w14:textId="288ABC08" w:rsidR="00486C47" w:rsidRDefault="009C5AAD" w:rsidP="009766E9">
      <w:pPr>
        <w:spacing w:line="360" w:lineRule="auto"/>
        <w:rPr>
          <w:rFonts w:ascii="Times New Roman" w:hAnsi="Times New Roman" w:cs="Times New Roman"/>
          <w:sz w:val="24"/>
          <w:szCs w:val="24"/>
        </w:rPr>
      </w:pPr>
      <w:hyperlink r:id="rId29" w:history="1">
        <w:r w:rsidRPr="00992FD6">
          <w:rPr>
            <w:rStyle w:val="Collegamentoipertestuale"/>
            <w:rFonts w:ascii="Times New Roman" w:hAnsi="Times New Roman" w:cs="Times New Roman"/>
            <w:sz w:val="24"/>
            <w:szCs w:val="24"/>
          </w:rPr>
          <w:t>http://www.tdrtraduzioni.com/blog/essere-madrelingua-non-basta-per-essere-un-buon-traduttore/</w:t>
        </w:r>
      </w:hyperlink>
    </w:p>
    <w:p w14:paraId="5B2636F6" w14:textId="5C700ABC" w:rsidR="009C5AAD" w:rsidRDefault="009C5AAD" w:rsidP="009766E9">
      <w:pPr>
        <w:spacing w:line="360" w:lineRule="auto"/>
        <w:rPr>
          <w:rFonts w:ascii="Times New Roman" w:hAnsi="Times New Roman" w:cs="Times New Roman"/>
          <w:sz w:val="24"/>
          <w:szCs w:val="24"/>
        </w:rPr>
      </w:pPr>
      <w:hyperlink r:id="rId30" w:history="1">
        <w:r w:rsidRPr="00992FD6">
          <w:rPr>
            <w:rStyle w:val="Collegamentoipertestuale"/>
            <w:rFonts w:ascii="Times New Roman" w:hAnsi="Times New Roman" w:cs="Times New Roman"/>
            <w:sz w:val="24"/>
            <w:szCs w:val="24"/>
          </w:rPr>
          <w:t>http://www.treccani.it/</w:t>
        </w:r>
      </w:hyperlink>
    </w:p>
    <w:p w14:paraId="45BF1BB3" w14:textId="56ECB0DD" w:rsidR="009C5AAD" w:rsidRDefault="001E7052" w:rsidP="009766E9">
      <w:pPr>
        <w:spacing w:line="360" w:lineRule="auto"/>
        <w:rPr>
          <w:rFonts w:ascii="Times New Roman" w:hAnsi="Times New Roman" w:cs="Times New Roman"/>
          <w:sz w:val="24"/>
          <w:szCs w:val="24"/>
        </w:rPr>
      </w:pPr>
      <w:hyperlink r:id="rId31" w:history="1">
        <w:r w:rsidRPr="00992FD6">
          <w:rPr>
            <w:rStyle w:val="Collegamentoipertestuale"/>
            <w:rFonts w:ascii="Times New Roman" w:hAnsi="Times New Roman" w:cs="Times New Roman"/>
            <w:sz w:val="24"/>
            <w:szCs w:val="24"/>
          </w:rPr>
          <w:t>https://aiic.net/page/2702/aspiranti-interpreti-domande-ricorrenti/lang/72</w:t>
        </w:r>
      </w:hyperlink>
    </w:p>
    <w:p w14:paraId="6935F378" w14:textId="53828037" w:rsidR="001E7052" w:rsidRDefault="00A226C2" w:rsidP="009766E9">
      <w:pPr>
        <w:spacing w:line="360" w:lineRule="auto"/>
        <w:rPr>
          <w:rFonts w:ascii="Times New Roman" w:hAnsi="Times New Roman" w:cs="Times New Roman"/>
          <w:sz w:val="24"/>
          <w:szCs w:val="24"/>
        </w:rPr>
      </w:pPr>
      <w:hyperlink r:id="rId32" w:history="1">
        <w:r w:rsidRPr="00992FD6">
          <w:rPr>
            <w:rStyle w:val="Collegamentoipertestuale"/>
            <w:rFonts w:ascii="Times New Roman" w:hAnsi="Times New Roman" w:cs="Times New Roman"/>
            <w:sz w:val="24"/>
            <w:szCs w:val="24"/>
          </w:rPr>
          <w:t>https://aiic.net/page/6625/early-history-of-simultaneous-intepretation-equipmente/lang/1</w:t>
        </w:r>
      </w:hyperlink>
    </w:p>
    <w:p w14:paraId="51B49274" w14:textId="6921D1F4" w:rsidR="00A226C2" w:rsidRDefault="00B6272C" w:rsidP="009766E9">
      <w:pPr>
        <w:spacing w:line="360" w:lineRule="auto"/>
        <w:rPr>
          <w:rFonts w:ascii="Times New Roman" w:hAnsi="Times New Roman" w:cs="Times New Roman"/>
          <w:sz w:val="24"/>
          <w:szCs w:val="24"/>
        </w:rPr>
      </w:pPr>
      <w:hyperlink r:id="rId33" w:history="1">
        <w:r w:rsidRPr="00992FD6">
          <w:rPr>
            <w:rStyle w:val="Collegamentoipertestuale"/>
            <w:rFonts w:ascii="Times New Roman" w:hAnsi="Times New Roman" w:cs="Times New Roman"/>
            <w:sz w:val="24"/>
            <w:szCs w:val="24"/>
          </w:rPr>
          <w:t>https://en.wikipedia.org/wiki/International_Association_of_Conference_Interpreters</w:t>
        </w:r>
      </w:hyperlink>
    </w:p>
    <w:p w14:paraId="01F84E32" w14:textId="0BAD1CC6" w:rsidR="00B6272C" w:rsidRDefault="00730EA8" w:rsidP="009766E9">
      <w:pPr>
        <w:spacing w:line="360" w:lineRule="auto"/>
        <w:rPr>
          <w:rFonts w:ascii="Times New Roman" w:hAnsi="Times New Roman" w:cs="Times New Roman"/>
          <w:sz w:val="24"/>
          <w:szCs w:val="24"/>
        </w:rPr>
      </w:pPr>
      <w:hyperlink r:id="rId34" w:history="1">
        <w:r w:rsidRPr="00992FD6">
          <w:rPr>
            <w:rStyle w:val="Collegamentoipertestuale"/>
            <w:rFonts w:ascii="Times New Roman" w:hAnsi="Times New Roman" w:cs="Times New Roman"/>
            <w:sz w:val="24"/>
            <w:szCs w:val="24"/>
          </w:rPr>
          <w:t>https://en.wikipedia.org/wiki/Nuremberg_trials</w:t>
        </w:r>
      </w:hyperlink>
    </w:p>
    <w:p w14:paraId="7D2961F0" w14:textId="5BD8FCB5" w:rsidR="00730EA8" w:rsidRDefault="00275515" w:rsidP="009766E9">
      <w:pPr>
        <w:spacing w:line="360" w:lineRule="auto"/>
        <w:rPr>
          <w:rFonts w:ascii="Times New Roman" w:hAnsi="Times New Roman" w:cs="Times New Roman"/>
          <w:sz w:val="24"/>
          <w:szCs w:val="24"/>
        </w:rPr>
      </w:pPr>
      <w:hyperlink r:id="rId35" w:history="1">
        <w:r w:rsidRPr="00992FD6">
          <w:rPr>
            <w:rStyle w:val="Collegamentoipertestuale"/>
            <w:rFonts w:ascii="Times New Roman" w:hAnsi="Times New Roman" w:cs="Times New Roman"/>
            <w:sz w:val="24"/>
            <w:szCs w:val="24"/>
          </w:rPr>
          <w:t>https://eurologos-milano.com/cosa-fa-literprete-focus-sulla-sua-professione/</w:t>
        </w:r>
      </w:hyperlink>
    </w:p>
    <w:p w14:paraId="213A1E71" w14:textId="158D8D7C" w:rsidR="00275515" w:rsidRDefault="003713E2" w:rsidP="009766E9">
      <w:pPr>
        <w:spacing w:line="360" w:lineRule="auto"/>
        <w:rPr>
          <w:rFonts w:ascii="Times New Roman" w:hAnsi="Times New Roman" w:cs="Times New Roman"/>
          <w:sz w:val="24"/>
          <w:szCs w:val="24"/>
        </w:rPr>
      </w:pPr>
      <w:hyperlink r:id="rId36" w:history="1">
        <w:r w:rsidRPr="00992FD6">
          <w:rPr>
            <w:rStyle w:val="Collegamentoipertestuale"/>
            <w:rFonts w:ascii="Times New Roman" w:hAnsi="Times New Roman" w:cs="Times New Roman"/>
            <w:sz w:val="24"/>
            <w:szCs w:val="24"/>
          </w:rPr>
          <w:t>https://interstartranslations.com/4-most-important-persons-in-the-early-history-of-simultaneous-interpretation/</w:t>
        </w:r>
      </w:hyperlink>
    </w:p>
    <w:p w14:paraId="2C18CCEE" w14:textId="4FEA23E6" w:rsidR="007D673C" w:rsidRDefault="00B55FB4" w:rsidP="009766E9">
      <w:pPr>
        <w:spacing w:line="360" w:lineRule="auto"/>
        <w:rPr>
          <w:rFonts w:ascii="Times New Roman" w:hAnsi="Times New Roman" w:cs="Times New Roman"/>
          <w:sz w:val="24"/>
          <w:szCs w:val="24"/>
        </w:rPr>
      </w:pPr>
      <w:hyperlink r:id="rId37" w:history="1">
        <w:r w:rsidRPr="00992FD6">
          <w:rPr>
            <w:rStyle w:val="Collegamentoipertestuale"/>
            <w:rFonts w:ascii="Times New Roman" w:hAnsi="Times New Roman" w:cs="Times New Roman"/>
            <w:sz w:val="24"/>
            <w:szCs w:val="24"/>
          </w:rPr>
          <w:t>https://it.differkinome.com/articles/literature-language/difference-between-monologic-and-dialogic-communication.html</w:t>
        </w:r>
      </w:hyperlink>
    </w:p>
    <w:p w14:paraId="0C7F0E72" w14:textId="0EFC7E0D" w:rsidR="00B55FB4" w:rsidRDefault="00A920AC" w:rsidP="009766E9">
      <w:pPr>
        <w:spacing w:line="360" w:lineRule="auto"/>
        <w:rPr>
          <w:rFonts w:ascii="Times New Roman" w:hAnsi="Times New Roman" w:cs="Times New Roman"/>
          <w:sz w:val="24"/>
          <w:szCs w:val="24"/>
        </w:rPr>
      </w:pPr>
      <w:hyperlink r:id="rId38" w:history="1">
        <w:r w:rsidRPr="00992FD6">
          <w:rPr>
            <w:rStyle w:val="Collegamentoipertestuale"/>
            <w:rFonts w:ascii="Times New Roman" w:hAnsi="Times New Roman" w:cs="Times New Roman"/>
            <w:sz w:val="24"/>
            <w:szCs w:val="24"/>
          </w:rPr>
          <w:t>https://it.wikipedia.org/wiki/chuchotgae</w:t>
        </w:r>
      </w:hyperlink>
    </w:p>
    <w:p w14:paraId="74DFDC02" w14:textId="2109962F" w:rsidR="00A920AC" w:rsidRDefault="00A920AC" w:rsidP="009766E9">
      <w:pPr>
        <w:spacing w:line="360" w:lineRule="auto"/>
        <w:rPr>
          <w:rFonts w:ascii="Times New Roman" w:hAnsi="Times New Roman" w:cs="Times New Roman"/>
          <w:sz w:val="24"/>
          <w:szCs w:val="24"/>
        </w:rPr>
      </w:pPr>
      <w:hyperlink r:id="rId39" w:history="1">
        <w:r w:rsidRPr="00992FD6">
          <w:rPr>
            <w:rStyle w:val="Collegamentoipertestuale"/>
            <w:rFonts w:ascii="Times New Roman" w:hAnsi="Times New Roman" w:cs="Times New Roman"/>
            <w:sz w:val="24"/>
            <w:szCs w:val="24"/>
          </w:rPr>
          <w:t>https://it.wikipedia.org/wiki/interpretariato</w:t>
        </w:r>
      </w:hyperlink>
    </w:p>
    <w:p w14:paraId="08A7E769" w14:textId="6A183B00" w:rsidR="00A920AC" w:rsidRDefault="009664E2" w:rsidP="009766E9">
      <w:pPr>
        <w:spacing w:line="360" w:lineRule="auto"/>
        <w:rPr>
          <w:rFonts w:ascii="Times New Roman" w:hAnsi="Times New Roman" w:cs="Times New Roman"/>
          <w:sz w:val="24"/>
          <w:szCs w:val="24"/>
        </w:rPr>
      </w:pPr>
      <w:hyperlink r:id="rId40" w:history="1">
        <w:r w:rsidRPr="00992FD6">
          <w:rPr>
            <w:rStyle w:val="Collegamentoipertestuale"/>
            <w:rFonts w:ascii="Times New Roman" w:hAnsi="Times New Roman" w:cs="Times New Roman"/>
            <w:sz w:val="24"/>
            <w:szCs w:val="24"/>
          </w:rPr>
          <w:t>https://it.wikipedia.org/wiki/interprete_(lingua)</w:t>
        </w:r>
      </w:hyperlink>
    </w:p>
    <w:p w14:paraId="541CEE19" w14:textId="2370A0B5" w:rsidR="009664E2" w:rsidRDefault="00734B66" w:rsidP="009766E9">
      <w:pPr>
        <w:spacing w:line="360" w:lineRule="auto"/>
        <w:rPr>
          <w:rFonts w:ascii="Times New Roman" w:hAnsi="Times New Roman" w:cs="Times New Roman"/>
          <w:sz w:val="24"/>
          <w:szCs w:val="24"/>
        </w:rPr>
      </w:pPr>
      <w:hyperlink r:id="rId41" w:history="1">
        <w:r w:rsidRPr="00992FD6">
          <w:rPr>
            <w:rStyle w:val="Collegamentoipertestuale"/>
            <w:rFonts w:ascii="Times New Roman" w:hAnsi="Times New Roman" w:cs="Times New Roman"/>
            <w:sz w:val="24"/>
            <w:szCs w:val="24"/>
          </w:rPr>
          <w:t>https://it.wikipedia.org/wiki/Storia_dell%27interpretazione</w:t>
        </w:r>
      </w:hyperlink>
    </w:p>
    <w:p w14:paraId="14765CEB" w14:textId="6AC09FDE" w:rsidR="00734B66" w:rsidRDefault="00E96739" w:rsidP="009766E9">
      <w:pPr>
        <w:spacing w:line="360" w:lineRule="auto"/>
        <w:rPr>
          <w:rFonts w:ascii="Times New Roman" w:hAnsi="Times New Roman" w:cs="Times New Roman"/>
          <w:sz w:val="24"/>
          <w:szCs w:val="24"/>
        </w:rPr>
      </w:pPr>
      <w:hyperlink r:id="rId42" w:history="1">
        <w:r w:rsidRPr="00992FD6">
          <w:rPr>
            <w:rStyle w:val="Collegamentoipertestuale"/>
            <w:rFonts w:ascii="Times New Roman" w:hAnsi="Times New Roman" w:cs="Times New Roman"/>
            <w:sz w:val="24"/>
            <w:szCs w:val="24"/>
          </w:rPr>
          <w:t>https://news.biancolavoro.it/diventare-interprete-formazione-requisiti-stipendio-e-opportunita-di-lavoro/</w:t>
        </w:r>
      </w:hyperlink>
    </w:p>
    <w:p w14:paraId="09C2D547" w14:textId="33126D41" w:rsidR="00E96739" w:rsidRDefault="0061340E" w:rsidP="009766E9">
      <w:pPr>
        <w:spacing w:line="360" w:lineRule="auto"/>
        <w:rPr>
          <w:rFonts w:ascii="Times New Roman" w:hAnsi="Times New Roman" w:cs="Times New Roman"/>
          <w:sz w:val="24"/>
          <w:szCs w:val="24"/>
        </w:rPr>
      </w:pPr>
      <w:hyperlink r:id="rId43" w:history="1">
        <w:r w:rsidRPr="00992FD6">
          <w:rPr>
            <w:rStyle w:val="Collegamentoipertestuale"/>
            <w:rFonts w:ascii="Times New Roman" w:hAnsi="Times New Roman" w:cs="Times New Roman"/>
            <w:sz w:val="24"/>
            <w:szCs w:val="24"/>
          </w:rPr>
          <w:t>https://sfs.georgetown.edu/timeline/leon-dostert-sfs31-serves-as-chief-interpreter-at-nuremberg/</w:t>
        </w:r>
      </w:hyperlink>
    </w:p>
    <w:p w14:paraId="6F64DC25" w14:textId="25B700C6" w:rsidR="0061340E" w:rsidRDefault="0061340E" w:rsidP="009766E9">
      <w:pPr>
        <w:spacing w:line="360" w:lineRule="auto"/>
        <w:rPr>
          <w:rFonts w:ascii="Times New Roman" w:hAnsi="Times New Roman" w:cs="Times New Roman"/>
          <w:sz w:val="24"/>
          <w:szCs w:val="24"/>
        </w:rPr>
      </w:pPr>
      <w:hyperlink r:id="rId44" w:history="1">
        <w:r w:rsidRPr="00992FD6">
          <w:rPr>
            <w:rStyle w:val="Collegamentoipertestuale"/>
            <w:rFonts w:ascii="Times New Roman" w:hAnsi="Times New Roman" w:cs="Times New Roman"/>
            <w:sz w:val="24"/>
            <w:szCs w:val="24"/>
          </w:rPr>
          <w:t>https://www.assointerpreti.it/servizi/tipologie-di-interpretazione/</w:t>
        </w:r>
      </w:hyperlink>
    </w:p>
    <w:p w14:paraId="69CFB4D8" w14:textId="64040420" w:rsidR="0061340E" w:rsidRDefault="006356E4" w:rsidP="009766E9">
      <w:pPr>
        <w:spacing w:line="360" w:lineRule="auto"/>
        <w:rPr>
          <w:rFonts w:ascii="Times New Roman" w:hAnsi="Times New Roman" w:cs="Times New Roman"/>
          <w:sz w:val="24"/>
          <w:szCs w:val="24"/>
        </w:rPr>
      </w:pPr>
      <w:hyperlink r:id="rId45" w:history="1">
        <w:r w:rsidRPr="00992FD6">
          <w:rPr>
            <w:rStyle w:val="Collegamentoipertestuale"/>
            <w:rFonts w:ascii="Times New Roman" w:hAnsi="Times New Roman" w:cs="Times New Roman"/>
            <w:sz w:val="24"/>
            <w:szCs w:val="24"/>
          </w:rPr>
          <w:t>https://www.crik-interpreti.com/en/index.php/interpretation-and-translation.html</w:t>
        </w:r>
      </w:hyperlink>
    </w:p>
    <w:p w14:paraId="07DEE50A" w14:textId="1DCE5733" w:rsidR="006356E4" w:rsidRDefault="00FE4AA0" w:rsidP="009766E9">
      <w:pPr>
        <w:spacing w:line="360" w:lineRule="auto"/>
        <w:rPr>
          <w:rFonts w:ascii="Times New Roman" w:hAnsi="Times New Roman" w:cs="Times New Roman"/>
          <w:sz w:val="24"/>
          <w:szCs w:val="24"/>
        </w:rPr>
      </w:pPr>
      <w:hyperlink r:id="rId46" w:history="1">
        <w:r w:rsidRPr="00992FD6">
          <w:rPr>
            <w:rStyle w:val="Collegamentoipertestuale"/>
            <w:rFonts w:ascii="Times New Roman" w:hAnsi="Times New Roman" w:cs="Times New Roman"/>
            <w:sz w:val="24"/>
            <w:szCs w:val="24"/>
          </w:rPr>
          <w:t>https://www.eriksen.com/language/nuremberg-interpreting/</w:t>
        </w:r>
      </w:hyperlink>
    </w:p>
    <w:p w14:paraId="5D89C9A3" w14:textId="67E72470" w:rsidR="00FE4AA0" w:rsidRDefault="00693E06" w:rsidP="009766E9">
      <w:pPr>
        <w:spacing w:line="360" w:lineRule="auto"/>
        <w:rPr>
          <w:rFonts w:ascii="Times New Roman" w:hAnsi="Times New Roman" w:cs="Times New Roman"/>
          <w:sz w:val="24"/>
          <w:szCs w:val="24"/>
        </w:rPr>
      </w:pPr>
      <w:hyperlink r:id="rId47" w:history="1">
        <w:r w:rsidRPr="00992FD6">
          <w:rPr>
            <w:rStyle w:val="Collegamentoipertestuale"/>
            <w:rFonts w:ascii="Times New Roman" w:hAnsi="Times New Roman" w:cs="Times New Roman"/>
            <w:sz w:val="24"/>
            <w:szCs w:val="24"/>
          </w:rPr>
          <w:t>https://www.ilfattoquotidiano.it/2016/03/25/le-istituzioni-italiane-diano-il-buon-esempio-assumendo-interpreti-e-traduttori-qualificati/2582035/</w:t>
        </w:r>
      </w:hyperlink>
    </w:p>
    <w:p w14:paraId="4659261B" w14:textId="3141CCBC" w:rsidR="00693E06" w:rsidRDefault="00F051A8" w:rsidP="009766E9">
      <w:pPr>
        <w:spacing w:line="360" w:lineRule="auto"/>
        <w:rPr>
          <w:rFonts w:ascii="Times New Roman" w:hAnsi="Times New Roman" w:cs="Times New Roman"/>
          <w:sz w:val="24"/>
          <w:szCs w:val="24"/>
        </w:rPr>
      </w:pPr>
      <w:hyperlink r:id="rId48" w:history="1">
        <w:r w:rsidRPr="00992FD6">
          <w:rPr>
            <w:rStyle w:val="Collegamentoipertestuale"/>
            <w:rFonts w:ascii="Times New Roman" w:hAnsi="Times New Roman" w:cs="Times New Roman"/>
            <w:sz w:val="24"/>
            <w:szCs w:val="24"/>
          </w:rPr>
          <w:t>https://www.jobbydoo.it/descrizione-lavoro/interprete</w:t>
        </w:r>
      </w:hyperlink>
    </w:p>
    <w:p w14:paraId="4E4FB882" w14:textId="5B6C25D5" w:rsidR="00F051A8" w:rsidRDefault="0020086F" w:rsidP="009766E9">
      <w:pPr>
        <w:spacing w:line="360" w:lineRule="auto"/>
        <w:rPr>
          <w:rFonts w:ascii="Times New Roman" w:hAnsi="Times New Roman" w:cs="Times New Roman"/>
          <w:sz w:val="24"/>
          <w:szCs w:val="24"/>
        </w:rPr>
      </w:pPr>
      <w:hyperlink r:id="rId49" w:history="1">
        <w:r w:rsidRPr="00992FD6">
          <w:rPr>
            <w:rStyle w:val="Collegamentoipertestuale"/>
            <w:rFonts w:ascii="Times New Roman" w:hAnsi="Times New Roman" w:cs="Times New Roman"/>
            <w:sz w:val="24"/>
            <w:szCs w:val="24"/>
          </w:rPr>
          <w:t>https://www.ssmlsanomenico.it/la-figura-del-mediatore-linguistico/</w:t>
        </w:r>
      </w:hyperlink>
    </w:p>
    <w:p w14:paraId="3FE28402" w14:textId="77777777" w:rsidR="00F5098C" w:rsidRPr="001E7052" w:rsidRDefault="00F5098C" w:rsidP="009766E9">
      <w:pPr>
        <w:spacing w:line="360" w:lineRule="auto"/>
        <w:rPr>
          <w:rFonts w:ascii="Times New Roman" w:hAnsi="Times New Roman" w:cs="Times New Roman"/>
          <w:sz w:val="24"/>
          <w:szCs w:val="24"/>
        </w:rPr>
      </w:pPr>
    </w:p>
    <w:sectPr w:rsidR="00F5098C" w:rsidRPr="001E7052" w:rsidSect="00CF4548">
      <w:footerReference w:type="default" r:id="rId50"/>
      <w:pgSz w:w="11906" w:h="16838"/>
      <w:pgMar w:top="1418" w:right="1418" w:bottom="1418" w:left="1701"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D34B25" w14:textId="77777777" w:rsidR="00CF7540" w:rsidRDefault="00CF7540" w:rsidP="00EF09DE">
      <w:pPr>
        <w:spacing w:after="0" w:line="240" w:lineRule="auto"/>
      </w:pPr>
      <w:r>
        <w:separator/>
      </w:r>
    </w:p>
  </w:endnote>
  <w:endnote w:type="continuationSeparator" w:id="0">
    <w:p w14:paraId="3A0DEA96" w14:textId="77777777" w:rsidR="00CF7540" w:rsidRDefault="00CF7540" w:rsidP="00EF09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E5A00" w14:textId="5995B038" w:rsidR="003D3661" w:rsidRDefault="003D3661">
    <w:pPr>
      <w:pStyle w:val="Pidipagina"/>
      <w:jc w:val="right"/>
    </w:pPr>
  </w:p>
  <w:p w14:paraId="5642B4ED" w14:textId="77777777" w:rsidR="00EF09DE" w:rsidRDefault="00EF09D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70719114"/>
      <w:docPartObj>
        <w:docPartGallery w:val="Page Numbers (Bottom of Page)"/>
        <w:docPartUnique/>
      </w:docPartObj>
    </w:sdtPr>
    <w:sdtContent>
      <w:p w14:paraId="6EC4DF9C" w14:textId="1FA97068" w:rsidR="00CF4548" w:rsidRDefault="00CF4548">
        <w:pPr>
          <w:pStyle w:val="Pidipagina"/>
          <w:jc w:val="right"/>
        </w:pPr>
        <w:r>
          <w:fldChar w:fldCharType="begin"/>
        </w:r>
        <w:r>
          <w:instrText>PAGE   \* MERGEFORMAT</w:instrText>
        </w:r>
        <w:r>
          <w:fldChar w:fldCharType="separate"/>
        </w:r>
        <w:r>
          <w:t>2</w:t>
        </w:r>
        <w:r>
          <w:fldChar w:fldCharType="end"/>
        </w:r>
      </w:p>
    </w:sdtContent>
  </w:sdt>
  <w:p w14:paraId="5004D883" w14:textId="77777777" w:rsidR="00CF4548" w:rsidRDefault="00CF4548">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718FA7" w14:textId="77777777" w:rsidR="00CF7540" w:rsidRDefault="00CF7540" w:rsidP="00EF09DE">
      <w:pPr>
        <w:spacing w:after="0" w:line="240" w:lineRule="auto"/>
      </w:pPr>
      <w:r>
        <w:separator/>
      </w:r>
    </w:p>
  </w:footnote>
  <w:footnote w:type="continuationSeparator" w:id="0">
    <w:p w14:paraId="338860C2" w14:textId="77777777" w:rsidR="00CF7540" w:rsidRDefault="00CF7540" w:rsidP="00EF09DE">
      <w:pPr>
        <w:spacing w:after="0" w:line="240" w:lineRule="auto"/>
      </w:pPr>
      <w:r>
        <w:continuationSeparator/>
      </w:r>
    </w:p>
  </w:footnote>
  <w:footnote w:id="1">
    <w:p w14:paraId="061AFCF1" w14:textId="75A743F6" w:rsidR="0010116D" w:rsidRDefault="0010116D" w:rsidP="007E2782">
      <w:pPr>
        <w:pStyle w:val="Testonotaapidipagina"/>
        <w:rPr>
          <w:rFonts w:ascii="Times New Roman" w:hAnsi="Times New Roman" w:cs="Times New Roman"/>
        </w:rPr>
      </w:pPr>
      <w:r w:rsidRPr="007E2782">
        <w:rPr>
          <w:rStyle w:val="Rimandonotaapidipagina"/>
          <w:rFonts w:ascii="Times New Roman" w:hAnsi="Times New Roman" w:cs="Times New Roman"/>
        </w:rPr>
        <w:footnoteRef/>
      </w:r>
      <w:r w:rsidRPr="007E2782">
        <w:rPr>
          <w:rFonts w:ascii="Times New Roman" w:hAnsi="Times New Roman" w:cs="Times New Roman"/>
        </w:rPr>
        <w:t xml:space="preserve"> </w:t>
      </w:r>
      <w:r w:rsidR="007E2782" w:rsidRPr="007E2782">
        <w:rPr>
          <w:rFonts w:ascii="Times New Roman" w:hAnsi="Times New Roman" w:cs="Times New Roman"/>
        </w:rPr>
        <w:t>Dragomanno</w:t>
      </w:r>
      <w:r w:rsidR="007E2782">
        <w:rPr>
          <w:rFonts w:ascii="Times New Roman" w:hAnsi="Times New Roman" w:cs="Times New Roman"/>
        </w:rPr>
        <w:t xml:space="preserve">: </w:t>
      </w:r>
      <w:r w:rsidR="007E2782" w:rsidRPr="007E2782">
        <w:rPr>
          <w:rFonts w:ascii="Times New Roman" w:hAnsi="Times New Roman" w:cs="Times New Roman"/>
        </w:rPr>
        <w:t xml:space="preserve">s. m. [dal gr. mod. </w:t>
      </w:r>
      <w:proofErr w:type="spellStart"/>
      <w:r w:rsidR="007E2782" w:rsidRPr="007E2782">
        <w:rPr>
          <w:rFonts w:ascii="Times New Roman" w:hAnsi="Times New Roman" w:cs="Times New Roman"/>
        </w:rPr>
        <w:t>δρ</w:t>
      </w:r>
      <w:proofErr w:type="spellEnd"/>
      <w:r w:rsidR="007E2782" w:rsidRPr="007E2782">
        <w:rPr>
          <w:rFonts w:ascii="Times New Roman" w:hAnsi="Times New Roman" w:cs="Times New Roman"/>
        </w:rPr>
        <w:t xml:space="preserve">αγουμάνος, che è dall’arabo </w:t>
      </w:r>
      <w:proofErr w:type="spellStart"/>
      <w:r w:rsidR="007E2782" w:rsidRPr="007E2782">
        <w:rPr>
          <w:rFonts w:ascii="Times New Roman" w:hAnsi="Times New Roman" w:cs="Times New Roman"/>
        </w:rPr>
        <w:t>targiumān</w:t>
      </w:r>
      <w:proofErr w:type="spellEnd"/>
      <w:r w:rsidR="007E2782" w:rsidRPr="007E2782">
        <w:rPr>
          <w:rFonts w:ascii="Times New Roman" w:hAnsi="Times New Roman" w:cs="Times New Roman"/>
        </w:rPr>
        <w:t xml:space="preserve"> «interprete»]</w:t>
      </w:r>
    </w:p>
    <w:p w14:paraId="09F1E915" w14:textId="19A74E71" w:rsidR="00791B6F" w:rsidRPr="007E2782" w:rsidRDefault="00791B6F" w:rsidP="007E2782">
      <w:pPr>
        <w:pStyle w:val="Testonotaapidipagina"/>
        <w:rPr>
          <w:rFonts w:ascii="Times New Roman" w:hAnsi="Times New Roman" w:cs="Times New Roman"/>
        </w:rPr>
      </w:pPr>
      <w:r w:rsidRPr="00791B6F">
        <w:rPr>
          <w:rFonts w:ascii="Times New Roman" w:hAnsi="Times New Roman" w:cs="Times New Roman"/>
        </w:rPr>
        <w:t>https://www.treccani.it/vocabolario/dragomanno/</w:t>
      </w:r>
    </w:p>
  </w:footnote>
  <w:footnote w:id="2">
    <w:p w14:paraId="3954C705" w14:textId="70D7C4A2" w:rsidR="007C30C3" w:rsidRPr="006E01E2" w:rsidRDefault="007C30C3">
      <w:pPr>
        <w:pStyle w:val="Testonotaapidipagina"/>
        <w:rPr>
          <w:rFonts w:ascii="Times New Roman" w:hAnsi="Times New Roman" w:cs="Times New Roman"/>
        </w:rPr>
      </w:pPr>
      <w:r w:rsidRPr="006E01E2">
        <w:rPr>
          <w:rStyle w:val="Rimandonotaapidipagina"/>
          <w:rFonts w:ascii="Times New Roman" w:hAnsi="Times New Roman" w:cs="Times New Roman"/>
        </w:rPr>
        <w:footnoteRef/>
      </w:r>
      <w:r w:rsidRPr="006E01E2">
        <w:rPr>
          <w:rFonts w:ascii="Times New Roman" w:hAnsi="Times New Roman" w:cs="Times New Roman"/>
        </w:rPr>
        <w:t xml:space="preserve"> </w:t>
      </w:r>
      <w:r w:rsidR="0063235D" w:rsidRPr="006E01E2">
        <w:rPr>
          <w:rFonts w:ascii="Times New Roman" w:hAnsi="Times New Roman" w:cs="Times New Roman"/>
        </w:rPr>
        <w:t xml:space="preserve">Francesca Gaiba, interprete e storica: a studiato le origine dell’interpretazione simultanea </w:t>
      </w:r>
      <w:r w:rsidR="001F2A98" w:rsidRPr="006E01E2">
        <w:rPr>
          <w:rFonts w:ascii="Times New Roman" w:hAnsi="Times New Roman" w:cs="Times New Roman"/>
        </w:rPr>
        <w:t xml:space="preserve">durante il Processo di Norimberga. </w:t>
      </w:r>
      <w:r w:rsidR="0063235D" w:rsidRPr="006E01E2">
        <w:rPr>
          <w:rFonts w:ascii="Times New Roman" w:hAnsi="Times New Roman" w:cs="Times New Roman"/>
        </w:rPr>
        <w:t xml:space="preserve"> </w:t>
      </w:r>
    </w:p>
  </w:footnote>
  <w:footnote w:id="3">
    <w:p w14:paraId="26771AE7" w14:textId="66A12DB9" w:rsidR="009C7FDD" w:rsidRPr="006E01E2" w:rsidRDefault="009C7FDD">
      <w:pPr>
        <w:pStyle w:val="Testonotaapidipagina"/>
        <w:rPr>
          <w:rFonts w:ascii="Times New Roman" w:hAnsi="Times New Roman" w:cs="Times New Roman"/>
        </w:rPr>
      </w:pPr>
      <w:r w:rsidRPr="006E01E2">
        <w:rPr>
          <w:rStyle w:val="Rimandonotaapidipagina"/>
          <w:rFonts w:ascii="Times New Roman" w:hAnsi="Times New Roman" w:cs="Times New Roman"/>
        </w:rPr>
        <w:footnoteRef/>
      </w:r>
      <w:r w:rsidRPr="006E01E2">
        <w:rPr>
          <w:rFonts w:ascii="Times New Roman" w:hAnsi="Times New Roman" w:cs="Times New Roman"/>
        </w:rPr>
        <w:t xml:space="preserve"> </w:t>
      </w:r>
      <w:r w:rsidR="001B5505" w:rsidRPr="006E01E2">
        <w:rPr>
          <w:rFonts w:ascii="Times New Roman" w:hAnsi="Times New Roman" w:cs="Times New Roman"/>
        </w:rPr>
        <w:t xml:space="preserve">“Scarto, sfasatura” </w:t>
      </w:r>
      <w:r w:rsidR="002E733C" w:rsidRPr="006E01E2">
        <w:rPr>
          <w:rFonts w:ascii="Times New Roman" w:hAnsi="Times New Roman" w:cs="Times New Roman"/>
        </w:rPr>
        <w:t xml:space="preserve">da </w:t>
      </w:r>
      <w:r w:rsidR="00E87675" w:rsidRPr="006E01E2">
        <w:rPr>
          <w:rFonts w:ascii="Times New Roman" w:hAnsi="Times New Roman" w:cs="Times New Roman"/>
        </w:rPr>
        <w:t>https://dizionari.repubblica.it/Italiano/D/decalage.html</w:t>
      </w:r>
    </w:p>
  </w:footnote>
  <w:footnote w:id="4">
    <w:p w14:paraId="3AD5A654" w14:textId="3BA1C3A9" w:rsidR="00CD5127" w:rsidRPr="006E01E2" w:rsidRDefault="00CD5127">
      <w:pPr>
        <w:pStyle w:val="Testonotaapidipagina"/>
        <w:rPr>
          <w:rFonts w:ascii="Times New Roman" w:hAnsi="Times New Roman" w:cs="Times New Roman"/>
        </w:rPr>
      </w:pPr>
      <w:r w:rsidRPr="006E01E2">
        <w:rPr>
          <w:rStyle w:val="Rimandonotaapidipagina"/>
          <w:rFonts w:ascii="Times New Roman" w:hAnsi="Times New Roman" w:cs="Times New Roman"/>
        </w:rPr>
        <w:footnoteRef/>
      </w:r>
      <w:r w:rsidRPr="006E01E2">
        <w:rPr>
          <w:rFonts w:ascii="Times New Roman" w:hAnsi="Times New Roman" w:cs="Times New Roman"/>
        </w:rPr>
        <w:t xml:space="preserve"> </w:t>
      </w:r>
      <w:r w:rsidR="00F75010" w:rsidRPr="006E01E2">
        <w:rPr>
          <w:rFonts w:ascii="Times New Roman" w:hAnsi="Times New Roman" w:cs="Times New Roman"/>
        </w:rPr>
        <w:t>L'Associazione Italiana Traduttori e Interpreti (AITI) è un'associazione senza scopo di lucro di traduttori e interpreti professionisti. È la prima associazione italiana del settore non solo per anno di fondazione (1950), ma anche per numero di iscritti (1243 al 15 ottobre 2022). https://aiti.org/it</w:t>
      </w:r>
    </w:p>
  </w:footnote>
  <w:footnote w:id="5">
    <w:p w14:paraId="528F4B04" w14:textId="3807B9F7" w:rsidR="001D71A1" w:rsidRPr="006E01E2" w:rsidRDefault="001D71A1">
      <w:pPr>
        <w:pStyle w:val="Testonotaapidipagina"/>
        <w:rPr>
          <w:rFonts w:ascii="Times New Roman" w:hAnsi="Times New Roman" w:cs="Times New Roman"/>
        </w:rPr>
      </w:pPr>
      <w:r w:rsidRPr="006E01E2">
        <w:rPr>
          <w:rStyle w:val="Rimandonotaapidipagina"/>
          <w:rFonts w:ascii="Times New Roman" w:hAnsi="Times New Roman" w:cs="Times New Roman"/>
        </w:rPr>
        <w:footnoteRef/>
      </w:r>
      <w:r w:rsidRPr="006E01E2">
        <w:rPr>
          <w:rFonts w:ascii="Times New Roman" w:hAnsi="Times New Roman" w:cs="Times New Roman"/>
        </w:rPr>
        <w:t xml:space="preserve"> </w:t>
      </w:r>
      <w:r w:rsidR="006C62F1" w:rsidRPr="006E01E2">
        <w:rPr>
          <w:rFonts w:ascii="Times New Roman" w:hAnsi="Times New Roman" w:cs="Times New Roman"/>
        </w:rPr>
        <w:t>Vinitaly è la prima fiera del vino e dei distillati rivolta agli operatori del business sui mercati internazionali. https://www.vinitaly.com/</w:t>
      </w:r>
    </w:p>
  </w:footnote>
  <w:footnote w:id="6">
    <w:p w14:paraId="32475E90" w14:textId="3DBA0E98" w:rsidR="006D75E4" w:rsidRPr="00A47691" w:rsidRDefault="006D75E4">
      <w:pPr>
        <w:pStyle w:val="Testonotaapidipagina"/>
        <w:rPr>
          <w:rFonts w:ascii="Times New Roman" w:hAnsi="Times New Roman" w:cs="Times New Roman"/>
        </w:rPr>
      </w:pPr>
      <w:r w:rsidRPr="00A47691">
        <w:rPr>
          <w:rStyle w:val="Rimandonotaapidipagina"/>
        </w:rPr>
        <w:footnoteRef/>
      </w:r>
      <w:r w:rsidRPr="00A47691">
        <w:t xml:space="preserve"> </w:t>
      </w:r>
      <w:r w:rsidRPr="00A47691">
        <w:rPr>
          <w:rFonts w:ascii="Times New Roman" w:hAnsi="Times New Roman" w:cs="Times New Roman"/>
        </w:rPr>
        <w:t>https://www.unioneitalianavini.it/osservatorio-vino/</w:t>
      </w:r>
    </w:p>
  </w:footnote>
  <w:footnote w:id="7">
    <w:p w14:paraId="7F1FF8B0" w14:textId="2A0B9D47" w:rsidR="00D95C4C" w:rsidRDefault="00D95C4C">
      <w:pPr>
        <w:pStyle w:val="Testonotaapidipagina"/>
      </w:pPr>
      <w:r w:rsidRPr="00A47691">
        <w:rPr>
          <w:rStyle w:val="Rimandonotaapidipagina"/>
          <w:rFonts w:ascii="Times New Roman" w:hAnsi="Times New Roman" w:cs="Times New Roman"/>
        </w:rPr>
        <w:footnoteRef/>
      </w:r>
      <w:r w:rsidRPr="00A47691">
        <w:rPr>
          <w:rFonts w:ascii="Times New Roman" w:hAnsi="Times New Roman" w:cs="Times New Roman"/>
        </w:rPr>
        <w:t xml:space="preserve"> </w:t>
      </w:r>
      <w:r w:rsidR="00B227E6" w:rsidRPr="00A47691">
        <w:rPr>
          <w:rFonts w:ascii="Times New Roman" w:hAnsi="Times New Roman" w:cs="Times New Roman"/>
        </w:rPr>
        <w:t xml:space="preserve">Con Horeca si intende definire uno specifico settore commerciale, quello </w:t>
      </w:r>
      <w:proofErr w:type="spellStart"/>
      <w:r w:rsidR="00B227E6" w:rsidRPr="00A47691">
        <w:rPr>
          <w:rFonts w:ascii="Times New Roman" w:hAnsi="Times New Roman" w:cs="Times New Roman"/>
        </w:rPr>
        <w:t>dell</w:t>
      </w:r>
      <w:proofErr w:type="spellEnd"/>
      <w:r w:rsidR="00B227E6" w:rsidRPr="00A47691">
        <w:rPr>
          <w:rFonts w:ascii="Times New Roman" w:hAnsi="Times New Roman" w:cs="Times New Roman"/>
        </w:rPr>
        <w:t xml:space="preserve"> "</w:t>
      </w:r>
      <w:proofErr w:type="spellStart"/>
      <w:r w:rsidR="00B227E6" w:rsidRPr="00A47691">
        <w:rPr>
          <w:rFonts w:ascii="Times New Roman" w:hAnsi="Times New Roman" w:cs="Times New Roman"/>
          <w:b/>
          <w:bCs/>
        </w:rPr>
        <w:t>Ho</w:t>
      </w:r>
      <w:r w:rsidR="00B227E6" w:rsidRPr="00A47691">
        <w:rPr>
          <w:rFonts w:ascii="Times New Roman" w:hAnsi="Times New Roman" w:cs="Times New Roman"/>
        </w:rPr>
        <w:t>tellerie</w:t>
      </w:r>
      <w:proofErr w:type="spellEnd"/>
      <w:r w:rsidR="00B227E6" w:rsidRPr="00A47691">
        <w:rPr>
          <w:rFonts w:ascii="Times New Roman" w:hAnsi="Times New Roman" w:cs="Times New Roman"/>
        </w:rPr>
        <w:t>-</w:t>
      </w:r>
      <w:proofErr w:type="spellStart"/>
      <w:r w:rsidR="00B227E6" w:rsidRPr="00A47691">
        <w:rPr>
          <w:rFonts w:ascii="Times New Roman" w:hAnsi="Times New Roman" w:cs="Times New Roman"/>
          <w:b/>
          <w:bCs/>
        </w:rPr>
        <w:t>Re</w:t>
      </w:r>
      <w:r w:rsidR="00B227E6" w:rsidRPr="00A47691">
        <w:rPr>
          <w:rFonts w:ascii="Times New Roman" w:hAnsi="Times New Roman" w:cs="Times New Roman"/>
        </w:rPr>
        <w:t>staurant</w:t>
      </w:r>
      <w:proofErr w:type="spellEnd"/>
      <w:r w:rsidR="00B227E6" w:rsidRPr="00A47691">
        <w:rPr>
          <w:rFonts w:ascii="Times New Roman" w:hAnsi="Times New Roman" w:cs="Times New Roman"/>
        </w:rPr>
        <w:t>-</w:t>
      </w:r>
      <w:r w:rsidR="00B227E6" w:rsidRPr="00A47691">
        <w:rPr>
          <w:rFonts w:ascii="Times New Roman" w:hAnsi="Times New Roman" w:cs="Times New Roman"/>
          <w:b/>
          <w:bCs/>
        </w:rPr>
        <w:t>Ca</w:t>
      </w:r>
      <w:r w:rsidR="00B227E6" w:rsidRPr="00A47691">
        <w:rPr>
          <w:rFonts w:ascii="Times New Roman" w:hAnsi="Times New Roman" w:cs="Times New Roman"/>
        </w:rPr>
        <w:t xml:space="preserve">fé" esso si riferisce alle aziende: Alberghiere; di ristorazione; di Catering, Ristoranti e bar. </w:t>
      </w:r>
      <w:r w:rsidR="00FE60F4" w:rsidRPr="00A47691">
        <w:rPr>
          <w:rFonts w:ascii="Times New Roman" w:hAnsi="Times New Roman" w:cs="Times New Roman"/>
        </w:rPr>
        <w:t>https://www.horeca.it/mondo-horeca-1</w:t>
      </w:r>
    </w:p>
  </w:footnote>
  <w:footnote w:id="8">
    <w:p w14:paraId="166DCEEE" w14:textId="45AA314C" w:rsidR="00EA42F4" w:rsidRPr="00A47691" w:rsidRDefault="00EA42F4" w:rsidP="00E93B89">
      <w:pPr>
        <w:pStyle w:val="Testonotaapidipagina"/>
        <w:jc w:val="left"/>
        <w:rPr>
          <w:rFonts w:ascii="Times New Roman" w:hAnsi="Times New Roman" w:cs="Times New Roman"/>
        </w:rPr>
      </w:pPr>
      <w:r w:rsidRPr="00A47691">
        <w:rPr>
          <w:rStyle w:val="Rimandonotaapidipagina"/>
          <w:rFonts w:ascii="Times New Roman" w:hAnsi="Times New Roman" w:cs="Times New Roman"/>
        </w:rPr>
        <w:footnoteRef/>
      </w:r>
      <w:r w:rsidR="00E93B89" w:rsidRPr="00A47691">
        <w:rPr>
          <w:rFonts w:ascii="Times New Roman" w:hAnsi="Times New Roman" w:cs="Times New Roman"/>
        </w:rPr>
        <w:t xml:space="preserve"> </w:t>
      </w:r>
      <w:r w:rsidR="00C259C8" w:rsidRPr="00A47691">
        <w:rPr>
          <w:rFonts w:ascii="Times New Roman" w:hAnsi="Times New Roman" w:cs="Times New Roman"/>
        </w:rPr>
        <w:t>https://www.theinsightpartners.com/reports/organic-wine-market#:~:text=The%20organic%20wine%20market%20is,US%24%2012%2C471.20%20million%20in%202022.</w:t>
      </w:r>
    </w:p>
  </w:footnote>
  <w:footnote w:id="9">
    <w:p w14:paraId="319A3AC1" w14:textId="01B5ABAD" w:rsidR="00CC618C" w:rsidRPr="00AF796E" w:rsidRDefault="00CC618C" w:rsidP="00AF796E">
      <w:pPr>
        <w:rPr>
          <w:rFonts w:ascii="Times New Roman" w:hAnsi="Times New Roman" w:cs="Times New Roman"/>
        </w:rPr>
      </w:pPr>
      <w:r w:rsidRPr="00AF796E">
        <w:rPr>
          <w:rStyle w:val="Rimandonotaapidipagina"/>
          <w:rFonts w:ascii="Times New Roman" w:hAnsi="Times New Roman" w:cs="Times New Roman"/>
        </w:rPr>
        <w:footnoteRef/>
      </w:r>
      <w:r w:rsidRPr="00AF796E">
        <w:t xml:space="preserve"> </w:t>
      </w:r>
      <w:r w:rsidR="00AF796E" w:rsidRPr="00AF796E">
        <w:rPr>
          <w:rFonts w:ascii="Times New Roman" w:hAnsi="Times New Roman" w:cs="Times New Roman"/>
        </w:rPr>
        <w:t>“</w:t>
      </w:r>
      <w:r w:rsidR="00AF796E" w:rsidRPr="00AF796E">
        <w:rPr>
          <w:rFonts w:ascii="Times New Roman" w:hAnsi="Times New Roman" w:cs="Times New Roman"/>
        </w:rPr>
        <w:t>La vita è meravigliosa se bevi buon vino</w:t>
      </w:r>
      <w:r w:rsidR="00AF796E" w:rsidRPr="00AF796E">
        <w:rPr>
          <w:rFonts w:ascii="Times New Roman" w:hAnsi="Times New Roman" w:cs="Times New Roman"/>
        </w:rPr>
        <w:t xml:space="preserve">” </w:t>
      </w:r>
      <w:r w:rsidR="00AF796E" w:rsidRPr="00AF796E">
        <w:rPr>
          <w:rFonts w:ascii="Times New Roman" w:hAnsi="Times New Roman" w:cs="Times New Roman"/>
        </w:rPr>
        <w:t>di </w:t>
      </w:r>
      <w:hyperlink r:id="rId1" w:history="1">
        <w:r w:rsidR="00AF796E" w:rsidRPr="00AF796E">
          <w:rPr>
            <w:rStyle w:val="Collegamentoipertestuale"/>
            <w:rFonts w:ascii="Times New Roman" w:hAnsi="Times New Roman" w:cs="Times New Roman"/>
            <w:color w:val="000000"/>
            <w:u w:val="none"/>
          </w:rPr>
          <w:t>Giovanni Negri</w:t>
        </w:r>
      </w:hyperlink>
      <w:r w:rsidR="00AF796E" w:rsidRPr="00AF796E">
        <w:rPr>
          <w:rFonts w:ascii="Times New Roman" w:hAnsi="Times New Roman" w:cs="Times New Roman"/>
        </w:rPr>
        <w:t>, </w:t>
      </w:r>
      <w:hyperlink r:id="rId2" w:history="1">
        <w:r w:rsidR="00AF796E" w:rsidRPr="00AF796E">
          <w:rPr>
            <w:rStyle w:val="Collegamentoipertestuale"/>
            <w:rFonts w:ascii="Times New Roman" w:hAnsi="Times New Roman" w:cs="Times New Roman"/>
            <w:color w:val="000000"/>
            <w:u w:val="none"/>
          </w:rPr>
          <w:t>Roberto Cipresso</w:t>
        </w:r>
      </w:hyperlink>
      <w:r w:rsidR="00766BC1">
        <w:rPr>
          <w:rFonts w:ascii="Times New Roman" w:hAnsi="Times New Roman" w:cs="Times New Roman"/>
        </w:rPr>
        <w:t>.</w:t>
      </w:r>
    </w:p>
  </w:footnote>
  <w:footnote w:id="10">
    <w:p w14:paraId="1C024128" w14:textId="2A0CCBA9" w:rsidR="00DD2D2A" w:rsidRPr="0030395E" w:rsidRDefault="00DD2D2A" w:rsidP="0030395E">
      <w:pPr>
        <w:pStyle w:val="Testonotaapidipagina"/>
        <w:spacing w:line="360" w:lineRule="auto"/>
        <w:rPr>
          <w:rFonts w:ascii="Times New Roman" w:hAnsi="Times New Roman" w:cs="Times New Roman"/>
        </w:rPr>
      </w:pPr>
      <w:r w:rsidRPr="0030395E">
        <w:rPr>
          <w:rStyle w:val="Rimandonotaapidipagina"/>
          <w:rFonts w:ascii="Times New Roman" w:hAnsi="Times New Roman" w:cs="Times New Roman"/>
        </w:rPr>
        <w:footnoteRef/>
      </w:r>
      <w:r w:rsidRPr="0030395E">
        <w:rPr>
          <w:rFonts w:ascii="Times New Roman" w:hAnsi="Times New Roman" w:cs="Times New Roman"/>
        </w:rPr>
        <w:t xml:space="preserve"> </w:t>
      </w:r>
      <w:proofErr w:type="spellStart"/>
      <w:r w:rsidR="0030395E" w:rsidRPr="0030395E">
        <w:rPr>
          <w:rFonts w:ascii="Times New Roman" w:hAnsi="Times New Roman" w:cs="Times New Roman"/>
        </w:rPr>
        <w:t>Maupin</w:t>
      </w:r>
      <w:proofErr w:type="spellEnd"/>
      <w:r w:rsidR="0030395E" w:rsidRPr="0030395E">
        <w:rPr>
          <w:rFonts w:ascii="Times New Roman" w:hAnsi="Times New Roman" w:cs="Times New Roman"/>
        </w:rPr>
        <w:t xml:space="preserve">, scrittore e agronomo francese del </w:t>
      </w:r>
      <w:r w:rsidR="00131279" w:rsidRPr="00131279">
        <w:rPr>
          <w:rFonts w:ascii="Times New Roman" w:hAnsi="Times New Roman" w:cs="Times New Roman"/>
          <w:sz w:val="24"/>
          <w:szCs w:val="24"/>
        </w:rPr>
        <w:t>XVIII</w:t>
      </w:r>
      <w:r w:rsidR="0030395E" w:rsidRPr="0030395E">
        <w:rPr>
          <w:rFonts w:ascii="Times New Roman" w:hAnsi="Times New Roman" w:cs="Times New Roman"/>
        </w:rPr>
        <w:t>°</w:t>
      </w:r>
      <w:r w:rsidR="00131279">
        <w:rPr>
          <w:rFonts w:ascii="Times New Roman" w:hAnsi="Times New Roman" w:cs="Times New Roman"/>
        </w:rPr>
        <w:t xml:space="preserve"> </w:t>
      </w:r>
      <w:r w:rsidR="0030395E" w:rsidRPr="0030395E">
        <w:rPr>
          <w:rFonts w:ascii="Times New Roman" w:hAnsi="Times New Roman" w:cs="Times New Roman"/>
        </w:rPr>
        <w:t>secolo, era stato valletto della regina.</w:t>
      </w:r>
      <w:r w:rsidR="00131279">
        <w:rPr>
          <w:rFonts w:ascii="Times New Roman" w:hAnsi="Times New Roman" w:cs="Times New Roman"/>
        </w:rPr>
        <w:t xml:space="preserve"> </w:t>
      </w:r>
      <w:r w:rsidR="00131279" w:rsidRPr="00131279">
        <w:rPr>
          <w:rFonts w:ascii="Times New Roman" w:hAnsi="Times New Roman" w:cs="Times New Roman"/>
        </w:rPr>
        <w:t>https://it.frwiki.wiki/wiki/Maupin_(%C3%A9crivain_agronome)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D4BD7" w14:textId="323AC1EC" w:rsidR="001823C4" w:rsidRDefault="001823C4">
    <w:pPr>
      <w:pStyle w:val="Intestazione"/>
    </w:pPr>
  </w:p>
  <w:p w14:paraId="56EF9CBC" w14:textId="77777777" w:rsidR="001823C4" w:rsidRDefault="001823C4">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471972"/>
    <w:multiLevelType w:val="hybridMultilevel"/>
    <w:tmpl w:val="B5F63E3C"/>
    <w:lvl w:ilvl="0" w:tplc="3C7CCAE8">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3B5748F"/>
    <w:multiLevelType w:val="hybridMultilevel"/>
    <w:tmpl w:val="5B38D39C"/>
    <w:lvl w:ilvl="0" w:tplc="5112939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6295589"/>
    <w:multiLevelType w:val="hybridMultilevel"/>
    <w:tmpl w:val="D17643F0"/>
    <w:lvl w:ilvl="0" w:tplc="776A8C46">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86B7587"/>
    <w:multiLevelType w:val="hybridMultilevel"/>
    <w:tmpl w:val="2AF0B842"/>
    <w:lvl w:ilvl="0" w:tplc="E6606D00">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0F55FEA"/>
    <w:multiLevelType w:val="hybridMultilevel"/>
    <w:tmpl w:val="D7AECD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7783D50"/>
    <w:multiLevelType w:val="hybridMultilevel"/>
    <w:tmpl w:val="EAE05412"/>
    <w:lvl w:ilvl="0" w:tplc="824C0212">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57954A64"/>
    <w:multiLevelType w:val="hybridMultilevel"/>
    <w:tmpl w:val="35EC26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8422685"/>
    <w:multiLevelType w:val="hybridMultilevel"/>
    <w:tmpl w:val="65BC64EC"/>
    <w:lvl w:ilvl="0" w:tplc="36FCDDFA">
      <w:numFmt w:val="bullet"/>
      <w:lvlText w:val="-"/>
      <w:lvlJc w:val="left"/>
      <w:pPr>
        <w:ind w:left="720" w:hanging="360"/>
      </w:pPr>
      <w:rPr>
        <w:rFonts w:ascii="Times New Roman" w:eastAsiaTheme="minorEastAsia"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669F3DA4"/>
    <w:multiLevelType w:val="hybridMultilevel"/>
    <w:tmpl w:val="A29E17DA"/>
    <w:lvl w:ilvl="0" w:tplc="226273FA">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6C262A7E"/>
    <w:multiLevelType w:val="hybridMultilevel"/>
    <w:tmpl w:val="2946EED2"/>
    <w:lvl w:ilvl="0" w:tplc="437C680C">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70A06CBE"/>
    <w:multiLevelType w:val="hybridMultilevel"/>
    <w:tmpl w:val="AF40B08A"/>
    <w:lvl w:ilvl="0" w:tplc="1E3E9188">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37B167E"/>
    <w:multiLevelType w:val="hybridMultilevel"/>
    <w:tmpl w:val="82686B54"/>
    <w:lvl w:ilvl="0" w:tplc="B4DE4A8E">
      <w:start w:val="1"/>
      <w:numFmt w:val="upperRoman"/>
      <w:lvlText w:val="%1."/>
      <w:lvlJc w:val="left"/>
      <w:pPr>
        <w:ind w:left="1080" w:hanging="720"/>
      </w:pPr>
      <w:rPr>
        <w:rFonts w:hint="default"/>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7E56087B"/>
    <w:multiLevelType w:val="hybridMultilevel"/>
    <w:tmpl w:val="3CEA4B8C"/>
    <w:lvl w:ilvl="0" w:tplc="4E462810">
      <w:start w:val="1"/>
      <w:numFmt w:val="upp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814876775">
    <w:abstractNumId w:val="8"/>
  </w:num>
  <w:num w:numId="2" w16cid:durableId="1259633669">
    <w:abstractNumId w:val="10"/>
  </w:num>
  <w:num w:numId="3" w16cid:durableId="541021550">
    <w:abstractNumId w:val="4"/>
  </w:num>
  <w:num w:numId="4" w16cid:durableId="1489901784">
    <w:abstractNumId w:val="6"/>
  </w:num>
  <w:num w:numId="5" w16cid:durableId="1491410078">
    <w:abstractNumId w:val="7"/>
  </w:num>
  <w:num w:numId="6" w16cid:durableId="796803627">
    <w:abstractNumId w:val="0"/>
  </w:num>
  <w:num w:numId="7" w16cid:durableId="1228034292">
    <w:abstractNumId w:val="3"/>
  </w:num>
  <w:num w:numId="8" w16cid:durableId="672488158">
    <w:abstractNumId w:val="2"/>
  </w:num>
  <w:num w:numId="9" w16cid:durableId="299118356">
    <w:abstractNumId w:val="5"/>
  </w:num>
  <w:num w:numId="10" w16cid:durableId="1672175506">
    <w:abstractNumId w:val="9"/>
  </w:num>
  <w:num w:numId="11" w16cid:durableId="1537426468">
    <w:abstractNumId w:val="11"/>
  </w:num>
  <w:num w:numId="12" w16cid:durableId="590429178">
    <w:abstractNumId w:val="12"/>
  </w:num>
  <w:num w:numId="13" w16cid:durableId="7547157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3BD7"/>
    <w:rsid w:val="00000120"/>
    <w:rsid w:val="000014A1"/>
    <w:rsid w:val="00002579"/>
    <w:rsid w:val="00004A1E"/>
    <w:rsid w:val="00004B1A"/>
    <w:rsid w:val="000059DD"/>
    <w:rsid w:val="000065E0"/>
    <w:rsid w:val="000070A2"/>
    <w:rsid w:val="000072D2"/>
    <w:rsid w:val="00007BED"/>
    <w:rsid w:val="0001225D"/>
    <w:rsid w:val="000156F6"/>
    <w:rsid w:val="00016364"/>
    <w:rsid w:val="000174D2"/>
    <w:rsid w:val="00020C46"/>
    <w:rsid w:val="000212F2"/>
    <w:rsid w:val="0002266B"/>
    <w:rsid w:val="0002306C"/>
    <w:rsid w:val="00026720"/>
    <w:rsid w:val="00026E11"/>
    <w:rsid w:val="0003098A"/>
    <w:rsid w:val="000333DD"/>
    <w:rsid w:val="0003367E"/>
    <w:rsid w:val="000365B0"/>
    <w:rsid w:val="00037F75"/>
    <w:rsid w:val="00042CED"/>
    <w:rsid w:val="000449BA"/>
    <w:rsid w:val="00044C0B"/>
    <w:rsid w:val="00046318"/>
    <w:rsid w:val="00051DF0"/>
    <w:rsid w:val="00053AF0"/>
    <w:rsid w:val="0005476E"/>
    <w:rsid w:val="00056572"/>
    <w:rsid w:val="00056D4E"/>
    <w:rsid w:val="00056E52"/>
    <w:rsid w:val="000604F4"/>
    <w:rsid w:val="00061197"/>
    <w:rsid w:val="00062553"/>
    <w:rsid w:val="00063C54"/>
    <w:rsid w:val="000641A6"/>
    <w:rsid w:val="000656E3"/>
    <w:rsid w:val="000656FC"/>
    <w:rsid w:val="000678E1"/>
    <w:rsid w:val="00067BA2"/>
    <w:rsid w:val="00072CF4"/>
    <w:rsid w:val="0007384D"/>
    <w:rsid w:val="000749E2"/>
    <w:rsid w:val="0007668C"/>
    <w:rsid w:val="000770A5"/>
    <w:rsid w:val="00080D8A"/>
    <w:rsid w:val="00081528"/>
    <w:rsid w:val="000818A1"/>
    <w:rsid w:val="00081D63"/>
    <w:rsid w:val="00082C66"/>
    <w:rsid w:val="00085BC5"/>
    <w:rsid w:val="00086FEA"/>
    <w:rsid w:val="00087E04"/>
    <w:rsid w:val="00090973"/>
    <w:rsid w:val="00090B5B"/>
    <w:rsid w:val="00091234"/>
    <w:rsid w:val="00091A9C"/>
    <w:rsid w:val="00096330"/>
    <w:rsid w:val="000A1597"/>
    <w:rsid w:val="000A280A"/>
    <w:rsid w:val="000B0EE7"/>
    <w:rsid w:val="000B0EEB"/>
    <w:rsid w:val="000B16B6"/>
    <w:rsid w:val="000B2342"/>
    <w:rsid w:val="000B2915"/>
    <w:rsid w:val="000B31DF"/>
    <w:rsid w:val="000B3359"/>
    <w:rsid w:val="000B4090"/>
    <w:rsid w:val="000B59B5"/>
    <w:rsid w:val="000B69B6"/>
    <w:rsid w:val="000C14C0"/>
    <w:rsid w:val="000C2A3A"/>
    <w:rsid w:val="000C6AAD"/>
    <w:rsid w:val="000D38DF"/>
    <w:rsid w:val="000E08A7"/>
    <w:rsid w:val="000E164F"/>
    <w:rsid w:val="000E5375"/>
    <w:rsid w:val="000E5A33"/>
    <w:rsid w:val="000E5BBC"/>
    <w:rsid w:val="000E5BCB"/>
    <w:rsid w:val="000E70A0"/>
    <w:rsid w:val="000F1279"/>
    <w:rsid w:val="000F1875"/>
    <w:rsid w:val="000F1B28"/>
    <w:rsid w:val="000F3BF1"/>
    <w:rsid w:val="000F3C54"/>
    <w:rsid w:val="000F4CEA"/>
    <w:rsid w:val="000F7121"/>
    <w:rsid w:val="000F74D4"/>
    <w:rsid w:val="00100E80"/>
    <w:rsid w:val="0010116D"/>
    <w:rsid w:val="00101599"/>
    <w:rsid w:val="001031C4"/>
    <w:rsid w:val="001051A2"/>
    <w:rsid w:val="001052C1"/>
    <w:rsid w:val="001078B8"/>
    <w:rsid w:val="0011062F"/>
    <w:rsid w:val="00112814"/>
    <w:rsid w:val="00112DED"/>
    <w:rsid w:val="00115D1A"/>
    <w:rsid w:val="001162E8"/>
    <w:rsid w:val="001164C1"/>
    <w:rsid w:val="001164F0"/>
    <w:rsid w:val="00117098"/>
    <w:rsid w:val="001203A5"/>
    <w:rsid w:val="001204F1"/>
    <w:rsid w:val="0012292E"/>
    <w:rsid w:val="00124C98"/>
    <w:rsid w:val="00125CBB"/>
    <w:rsid w:val="00127939"/>
    <w:rsid w:val="00131279"/>
    <w:rsid w:val="00133663"/>
    <w:rsid w:val="001341FE"/>
    <w:rsid w:val="00136F6C"/>
    <w:rsid w:val="00136FD1"/>
    <w:rsid w:val="001409A9"/>
    <w:rsid w:val="00140A81"/>
    <w:rsid w:val="00142AD1"/>
    <w:rsid w:val="00143309"/>
    <w:rsid w:val="00143729"/>
    <w:rsid w:val="00143975"/>
    <w:rsid w:val="00144D9E"/>
    <w:rsid w:val="00145387"/>
    <w:rsid w:val="00147ADA"/>
    <w:rsid w:val="00147CFB"/>
    <w:rsid w:val="00147EE5"/>
    <w:rsid w:val="00151AC5"/>
    <w:rsid w:val="00151C00"/>
    <w:rsid w:val="00153281"/>
    <w:rsid w:val="00153AA8"/>
    <w:rsid w:val="00154422"/>
    <w:rsid w:val="00156E9D"/>
    <w:rsid w:val="00156F0E"/>
    <w:rsid w:val="00156F12"/>
    <w:rsid w:val="0016088F"/>
    <w:rsid w:val="001609F1"/>
    <w:rsid w:val="00161667"/>
    <w:rsid w:val="00165E1B"/>
    <w:rsid w:val="001664F9"/>
    <w:rsid w:val="00166D46"/>
    <w:rsid w:val="00166FAE"/>
    <w:rsid w:val="001674D7"/>
    <w:rsid w:val="00170502"/>
    <w:rsid w:val="00171284"/>
    <w:rsid w:val="0017143A"/>
    <w:rsid w:val="001723EE"/>
    <w:rsid w:val="00173584"/>
    <w:rsid w:val="00173EFC"/>
    <w:rsid w:val="001743BB"/>
    <w:rsid w:val="00174A8B"/>
    <w:rsid w:val="00174D76"/>
    <w:rsid w:val="00174FC7"/>
    <w:rsid w:val="001767EE"/>
    <w:rsid w:val="001800D5"/>
    <w:rsid w:val="001823C4"/>
    <w:rsid w:val="00182E23"/>
    <w:rsid w:val="00185FCD"/>
    <w:rsid w:val="001862CA"/>
    <w:rsid w:val="001873CB"/>
    <w:rsid w:val="001912A9"/>
    <w:rsid w:val="00191809"/>
    <w:rsid w:val="00192711"/>
    <w:rsid w:val="00193214"/>
    <w:rsid w:val="00193610"/>
    <w:rsid w:val="001945C0"/>
    <w:rsid w:val="0019510E"/>
    <w:rsid w:val="0019519B"/>
    <w:rsid w:val="00196658"/>
    <w:rsid w:val="00197673"/>
    <w:rsid w:val="00197E16"/>
    <w:rsid w:val="001A1A03"/>
    <w:rsid w:val="001A1CAD"/>
    <w:rsid w:val="001A2656"/>
    <w:rsid w:val="001A31AA"/>
    <w:rsid w:val="001A35FE"/>
    <w:rsid w:val="001A4833"/>
    <w:rsid w:val="001A4963"/>
    <w:rsid w:val="001A6613"/>
    <w:rsid w:val="001B0835"/>
    <w:rsid w:val="001B1A95"/>
    <w:rsid w:val="001B21B1"/>
    <w:rsid w:val="001B3044"/>
    <w:rsid w:val="001B368E"/>
    <w:rsid w:val="001B4BEB"/>
    <w:rsid w:val="001B5505"/>
    <w:rsid w:val="001B5941"/>
    <w:rsid w:val="001B702C"/>
    <w:rsid w:val="001C05B8"/>
    <w:rsid w:val="001C091E"/>
    <w:rsid w:val="001C0DCB"/>
    <w:rsid w:val="001C15EE"/>
    <w:rsid w:val="001C1B10"/>
    <w:rsid w:val="001C25C9"/>
    <w:rsid w:val="001C277F"/>
    <w:rsid w:val="001C5BB7"/>
    <w:rsid w:val="001C70B2"/>
    <w:rsid w:val="001C7717"/>
    <w:rsid w:val="001D0399"/>
    <w:rsid w:val="001D08A5"/>
    <w:rsid w:val="001D2925"/>
    <w:rsid w:val="001D4A32"/>
    <w:rsid w:val="001D5D87"/>
    <w:rsid w:val="001D608F"/>
    <w:rsid w:val="001D71A1"/>
    <w:rsid w:val="001D78DB"/>
    <w:rsid w:val="001E0D7C"/>
    <w:rsid w:val="001E283C"/>
    <w:rsid w:val="001E4191"/>
    <w:rsid w:val="001E56CC"/>
    <w:rsid w:val="001E6669"/>
    <w:rsid w:val="001E7052"/>
    <w:rsid w:val="001F1B56"/>
    <w:rsid w:val="001F1EF6"/>
    <w:rsid w:val="001F2A98"/>
    <w:rsid w:val="001F4873"/>
    <w:rsid w:val="001F5CBE"/>
    <w:rsid w:val="001F60D4"/>
    <w:rsid w:val="001F6626"/>
    <w:rsid w:val="001F771B"/>
    <w:rsid w:val="0020011A"/>
    <w:rsid w:val="0020086F"/>
    <w:rsid w:val="00200B6D"/>
    <w:rsid w:val="00203054"/>
    <w:rsid w:val="00203A69"/>
    <w:rsid w:val="002042FB"/>
    <w:rsid w:val="00205680"/>
    <w:rsid w:val="00205EB0"/>
    <w:rsid w:val="00206F8B"/>
    <w:rsid w:val="0021084E"/>
    <w:rsid w:val="002111D7"/>
    <w:rsid w:val="002118D4"/>
    <w:rsid w:val="00212E26"/>
    <w:rsid w:val="0021530D"/>
    <w:rsid w:val="00216A18"/>
    <w:rsid w:val="00216DA1"/>
    <w:rsid w:val="0021732F"/>
    <w:rsid w:val="00217946"/>
    <w:rsid w:val="00217E6F"/>
    <w:rsid w:val="00220EC1"/>
    <w:rsid w:val="00222489"/>
    <w:rsid w:val="00222A35"/>
    <w:rsid w:val="00223EFA"/>
    <w:rsid w:val="00223F5C"/>
    <w:rsid w:val="0022568E"/>
    <w:rsid w:val="00225E4D"/>
    <w:rsid w:val="0023052F"/>
    <w:rsid w:val="00230F87"/>
    <w:rsid w:val="00231D7A"/>
    <w:rsid w:val="00232031"/>
    <w:rsid w:val="00235160"/>
    <w:rsid w:val="00235B37"/>
    <w:rsid w:val="00236262"/>
    <w:rsid w:val="00237242"/>
    <w:rsid w:val="00241C9B"/>
    <w:rsid w:val="00245415"/>
    <w:rsid w:val="00245AE5"/>
    <w:rsid w:val="002476AE"/>
    <w:rsid w:val="002501E0"/>
    <w:rsid w:val="00250CFA"/>
    <w:rsid w:val="002535F5"/>
    <w:rsid w:val="002553B3"/>
    <w:rsid w:val="0025670F"/>
    <w:rsid w:val="00262D2A"/>
    <w:rsid w:val="0026364E"/>
    <w:rsid w:val="00263788"/>
    <w:rsid w:val="0026385A"/>
    <w:rsid w:val="002640FD"/>
    <w:rsid w:val="00265B79"/>
    <w:rsid w:val="00265D51"/>
    <w:rsid w:val="002672CA"/>
    <w:rsid w:val="002672FD"/>
    <w:rsid w:val="0027042B"/>
    <w:rsid w:val="00270764"/>
    <w:rsid w:val="00271E27"/>
    <w:rsid w:val="002721C8"/>
    <w:rsid w:val="00273152"/>
    <w:rsid w:val="00273A09"/>
    <w:rsid w:val="00273D21"/>
    <w:rsid w:val="00273EC2"/>
    <w:rsid w:val="00274730"/>
    <w:rsid w:val="00274C49"/>
    <w:rsid w:val="00275515"/>
    <w:rsid w:val="00275AF3"/>
    <w:rsid w:val="00276653"/>
    <w:rsid w:val="002767F0"/>
    <w:rsid w:val="00276DB5"/>
    <w:rsid w:val="00277CE9"/>
    <w:rsid w:val="0028007B"/>
    <w:rsid w:val="00280584"/>
    <w:rsid w:val="0028066C"/>
    <w:rsid w:val="0028092D"/>
    <w:rsid w:val="00280E31"/>
    <w:rsid w:val="00282E3A"/>
    <w:rsid w:val="00284C97"/>
    <w:rsid w:val="00291527"/>
    <w:rsid w:val="00291905"/>
    <w:rsid w:val="00291957"/>
    <w:rsid w:val="002919B8"/>
    <w:rsid w:val="00291CED"/>
    <w:rsid w:val="00294078"/>
    <w:rsid w:val="00294511"/>
    <w:rsid w:val="00294AC1"/>
    <w:rsid w:val="00294DFC"/>
    <w:rsid w:val="00295E35"/>
    <w:rsid w:val="0029639E"/>
    <w:rsid w:val="0029654F"/>
    <w:rsid w:val="0029698C"/>
    <w:rsid w:val="002A0575"/>
    <w:rsid w:val="002A07E5"/>
    <w:rsid w:val="002A1FED"/>
    <w:rsid w:val="002A37AD"/>
    <w:rsid w:val="002A42B6"/>
    <w:rsid w:val="002A5AAF"/>
    <w:rsid w:val="002A62A5"/>
    <w:rsid w:val="002A672C"/>
    <w:rsid w:val="002B06A5"/>
    <w:rsid w:val="002B1759"/>
    <w:rsid w:val="002B1BDA"/>
    <w:rsid w:val="002B30ED"/>
    <w:rsid w:val="002B323E"/>
    <w:rsid w:val="002B39ED"/>
    <w:rsid w:val="002B3E2C"/>
    <w:rsid w:val="002B3F66"/>
    <w:rsid w:val="002B5936"/>
    <w:rsid w:val="002C020C"/>
    <w:rsid w:val="002C05AC"/>
    <w:rsid w:val="002C1BD5"/>
    <w:rsid w:val="002C1C80"/>
    <w:rsid w:val="002C245C"/>
    <w:rsid w:val="002C31E7"/>
    <w:rsid w:val="002C36DD"/>
    <w:rsid w:val="002C3CDD"/>
    <w:rsid w:val="002C4591"/>
    <w:rsid w:val="002C4CDE"/>
    <w:rsid w:val="002C5733"/>
    <w:rsid w:val="002C739B"/>
    <w:rsid w:val="002C79CD"/>
    <w:rsid w:val="002C7D6C"/>
    <w:rsid w:val="002D1172"/>
    <w:rsid w:val="002D20FE"/>
    <w:rsid w:val="002D3006"/>
    <w:rsid w:val="002D6489"/>
    <w:rsid w:val="002D7C23"/>
    <w:rsid w:val="002E096E"/>
    <w:rsid w:val="002E1448"/>
    <w:rsid w:val="002E38C8"/>
    <w:rsid w:val="002E4B3F"/>
    <w:rsid w:val="002E4D25"/>
    <w:rsid w:val="002E7201"/>
    <w:rsid w:val="002E733C"/>
    <w:rsid w:val="002F194F"/>
    <w:rsid w:val="002F3856"/>
    <w:rsid w:val="00301F04"/>
    <w:rsid w:val="0030395E"/>
    <w:rsid w:val="00305617"/>
    <w:rsid w:val="0030595D"/>
    <w:rsid w:val="00306926"/>
    <w:rsid w:val="00310D94"/>
    <w:rsid w:val="00311F14"/>
    <w:rsid w:val="003124A6"/>
    <w:rsid w:val="003134EA"/>
    <w:rsid w:val="0031425E"/>
    <w:rsid w:val="0031578D"/>
    <w:rsid w:val="0031660D"/>
    <w:rsid w:val="003176D6"/>
    <w:rsid w:val="00320489"/>
    <w:rsid w:val="00320949"/>
    <w:rsid w:val="00320C7A"/>
    <w:rsid w:val="00320FC6"/>
    <w:rsid w:val="00321FEC"/>
    <w:rsid w:val="00322C5E"/>
    <w:rsid w:val="00323183"/>
    <w:rsid w:val="00323F44"/>
    <w:rsid w:val="00324980"/>
    <w:rsid w:val="00325422"/>
    <w:rsid w:val="00326E38"/>
    <w:rsid w:val="00330BB4"/>
    <w:rsid w:val="00332A9C"/>
    <w:rsid w:val="0033311A"/>
    <w:rsid w:val="00333B08"/>
    <w:rsid w:val="00337101"/>
    <w:rsid w:val="00337A8F"/>
    <w:rsid w:val="00340235"/>
    <w:rsid w:val="00340BAE"/>
    <w:rsid w:val="00341600"/>
    <w:rsid w:val="003419F3"/>
    <w:rsid w:val="003433E9"/>
    <w:rsid w:val="00345337"/>
    <w:rsid w:val="0034555B"/>
    <w:rsid w:val="0035034B"/>
    <w:rsid w:val="003615CB"/>
    <w:rsid w:val="003621DA"/>
    <w:rsid w:val="00363B3C"/>
    <w:rsid w:val="00363F22"/>
    <w:rsid w:val="0036599A"/>
    <w:rsid w:val="00365BF8"/>
    <w:rsid w:val="00365E56"/>
    <w:rsid w:val="0036630E"/>
    <w:rsid w:val="003713E2"/>
    <w:rsid w:val="0037350B"/>
    <w:rsid w:val="00373C7D"/>
    <w:rsid w:val="00373FC3"/>
    <w:rsid w:val="00374302"/>
    <w:rsid w:val="00374566"/>
    <w:rsid w:val="003748AF"/>
    <w:rsid w:val="00376782"/>
    <w:rsid w:val="00376BFA"/>
    <w:rsid w:val="00381B54"/>
    <w:rsid w:val="00382245"/>
    <w:rsid w:val="0038356F"/>
    <w:rsid w:val="00383858"/>
    <w:rsid w:val="00384611"/>
    <w:rsid w:val="00384941"/>
    <w:rsid w:val="00384D5D"/>
    <w:rsid w:val="00386E59"/>
    <w:rsid w:val="003913B8"/>
    <w:rsid w:val="003931FC"/>
    <w:rsid w:val="00394FAD"/>
    <w:rsid w:val="00395787"/>
    <w:rsid w:val="0039715D"/>
    <w:rsid w:val="00397945"/>
    <w:rsid w:val="003A10EA"/>
    <w:rsid w:val="003A3240"/>
    <w:rsid w:val="003A4C5C"/>
    <w:rsid w:val="003A7E79"/>
    <w:rsid w:val="003B08B6"/>
    <w:rsid w:val="003B227C"/>
    <w:rsid w:val="003B22C6"/>
    <w:rsid w:val="003B3345"/>
    <w:rsid w:val="003B49CB"/>
    <w:rsid w:val="003B63F0"/>
    <w:rsid w:val="003B678E"/>
    <w:rsid w:val="003B6E7A"/>
    <w:rsid w:val="003C0A6B"/>
    <w:rsid w:val="003C143E"/>
    <w:rsid w:val="003C2D16"/>
    <w:rsid w:val="003C3246"/>
    <w:rsid w:val="003C473C"/>
    <w:rsid w:val="003C519C"/>
    <w:rsid w:val="003C5525"/>
    <w:rsid w:val="003C7AC5"/>
    <w:rsid w:val="003C7D8A"/>
    <w:rsid w:val="003D0CE2"/>
    <w:rsid w:val="003D13DE"/>
    <w:rsid w:val="003D3661"/>
    <w:rsid w:val="003D4A0C"/>
    <w:rsid w:val="003D7A0F"/>
    <w:rsid w:val="003D7A79"/>
    <w:rsid w:val="003E0F06"/>
    <w:rsid w:val="003E1667"/>
    <w:rsid w:val="003E1AAD"/>
    <w:rsid w:val="003E4319"/>
    <w:rsid w:val="003E4605"/>
    <w:rsid w:val="003E6198"/>
    <w:rsid w:val="003E7985"/>
    <w:rsid w:val="003E7A4F"/>
    <w:rsid w:val="003F1921"/>
    <w:rsid w:val="003F2AD1"/>
    <w:rsid w:val="003F3120"/>
    <w:rsid w:val="003F4FEC"/>
    <w:rsid w:val="003F6CC5"/>
    <w:rsid w:val="003F7AAF"/>
    <w:rsid w:val="0040118B"/>
    <w:rsid w:val="00401DCC"/>
    <w:rsid w:val="0040270F"/>
    <w:rsid w:val="00403C35"/>
    <w:rsid w:val="00404BAF"/>
    <w:rsid w:val="00407016"/>
    <w:rsid w:val="00412181"/>
    <w:rsid w:val="00414530"/>
    <w:rsid w:val="004147E7"/>
    <w:rsid w:val="00414B3B"/>
    <w:rsid w:val="0041515E"/>
    <w:rsid w:val="00416AE9"/>
    <w:rsid w:val="00416E7E"/>
    <w:rsid w:val="00420F8B"/>
    <w:rsid w:val="004228CB"/>
    <w:rsid w:val="00423847"/>
    <w:rsid w:val="00423FA8"/>
    <w:rsid w:val="0043060C"/>
    <w:rsid w:val="00430873"/>
    <w:rsid w:val="00432587"/>
    <w:rsid w:val="0043262C"/>
    <w:rsid w:val="00432EB5"/>
    <w:rsid w:val="004346E9"/>
    <w:rsid w:val="004348DE"/>
    <w:rsid w:val="004354F5"/>
    <w:rsid w:val="004365B8"/>
    <w:rsid w:val="00437349"/>
    <w:rsid w:val="0044121F"/>
    <w:rsid w:val="00447785"/>
    <w:rsid w:val="00447F84"/>
    <w:rsid w:val="00451006"/>
    <w:rsid w:val="00452FC7"/>
    <w:rsid w:val="00457717"/>
    <w:rsid w:val="0045792F"/>
    <w:rsid w:val="00460151"/>
    <w:rsid w:val="00463BC3"/>
    <w:rsid w:val="004649F2"/>
    <w:rsid w:val="0046793C"/>
    <w:rsid w:val="0046797F"/>
    <w:rsid w:val="0047020C"/>
    <w:rsid w:val="00471F39"/>
    <w:rsid w:val="00474C7F"/>
    <w:rsid w:val="004752B2"/>
    <w:rsid w:val="00480C8D"/>
    <w:rsid w:val="004843C5"/>
    <w:rsid w:val="0048476D"/>
    <w:rsid w:val="004848FE"/>
    <w:rsid w:val="00485B86"/>
    <w:rsid w:val="00486756"/>
    <w:rsid w:val="00486C47"/>
    <w:rsid w:val="00486D5C"/>
    <w:rsid w:val="0048713A"/>
    <w:rsid w:val="00487F9A"/>
    <w:rsid w:val="00490023"/>
    <w:rsid w:val="004902AE"/>
    <w:rsid w:val="00490DCE"/>
    <w:rsid w:val="00494CB9"/>
    <w:rsid w:val="0049700A"/>
    <w:rsid w:val="004A0FA2"/>
    <w:rsid w:val="004A5107"/>
    <w:rsid w:val="004A5686"/>
    <w:rsid w:val="004A56A5"/>
    <w:rsid w:val="004A73FC"/>
    <w:rsid w:val="004B3212"/>
    <w:rsid w:val="004B3BDC"/>
    <w:rsid w:val="004B4215"/>
    <w:rsid w:val="004B4935"/>
    <w:rsid w:val="004C0DE0"/>
    <w:rsid w:val="004C20DD"/>
    <w:rsid w:val="004C3661"/>
    <w:rsid w:val="004C51BF"/>
    <w:rsid w:val="004C7CCB"/>
    <w:rsid w:val="004D0100"/>
    <w:rsid w:val="004D1A0D"/>
    <w:rsid w:val="004D4BC3"/>
    <w:rsid w:val="004D7B28"/>
    <w:rsid w:val="004E0236"/>
    <w:rsid w:val="004E0CC4"/>
    <w:rsid w:val="004E11D9"/>
    <w:rsid w:val="004E131F"/>
    <w:rsid w:val="004E1347"/>
    <w:rsid w:val="004E1EDD"/>
    <w:rsid w:val="004E3A0B"/>
    <w:rsid w:val="004E49F4"/>
    <w:rsid w:val="004E57E7"/>
    <w:rsid w:val="004E580B"/>
    <w:rsid w:val="004F261F"/>
    <w:rsid w:val="004F485E"/>
    <w:rsid w:val="004F53FA"/>
    <w:rsid w:val="004F5A0C"/>
    <w:rsid w:val="004F71F9"/>
    <w:rsid w:val="00507797"/>
    <w:rsid w:val="00507A26"/>
    <w:rsid w:val="005124FA"/>
    <w:rsid w:val="005126C3"/>
    <w:rsid w:val="00512AEC"/>
    <w:rsid w:val="00513AE9"/>
    <w:rsid w:val="0051558C"/>
    <w:rsid w:val="00517405"/>
    <w:rsid w:val="0051758F"/>
    <w:rsid w:val="00517801"/>
    <w:rsid w:val="005229EF"/>
    <w:rsid w:val="00523FD6"/>
    <w:rsid w:val="005241FF"/>
    <w:rsid w:val="00525AF0"/>
    <w:rsid w:val="00526131"/>
    <w:rsid w:val="00527150"/>
    <w:rsid w:val="0053026D"/>
    <w:rsid w:val="00530F90"/>
    <w:rsid w:val="00534612"/>
    <w:rsid w:val="0053718C"/>
    <w:rsid w:val="00543838"/>
    <w:rsid w:val="00543F85"/>
    <w:rsid w:val="00545568"/>
    <w:rsid w:val="005469A0"/>
    <w:rsid w:val="00546E9E"/>
    <w:rsid w:val="005475E1"/>
    <w:rsid w:val="00550DCB"/>
    <w:rsid w:val="005513A1"/>
    <w:rsid w:val="00551452"/>
    <w:rsid w:val="00552895"/>
    <w:rsid w:val="005539BA"/>
    <w:rsid w:val="0055468B"/>
    <w:rsid w:val="00556C97"/>
    <w:rsid w:val="005571B3"/>
    <w:rsid w:val="00561D9C"/>
    <w:rsid w:val="00562DE4"/>
    <w:rsid w:val="00564468"/>
    <w:rsid w:val="00567DF5"/>
    <w:rsid w:val="00571381"/>
    <w:rsid w:val="005714FB"/>
    <w:rsid w:val="0057182E"/>
    <w:rsid w:val="00571ADC"/>
    <w:rsid w:val="00572DF7"/>
    <w:rsid w:val="00576FCE"/>
    <w:rsid w:val="00580E6D"/>
    <w:rsid w:val="005815D5"/>
    <w:rsid w:val="00583262"/>
    <w:rsid w:val="005903DD"/>
    <w:rsid w:val="00590504"/>
    <w:rsid w:val="00590F38"/>
    <w:rsid w:val="005919C0"/>
    <w:rsid w:val="00591BA8"/>
    <w:rsid w:val="005949FC"/>
    <w:rsid w:val="00594ADA"/>
    <w:rsid w:val="00594B54"/>
    <w:rsid w:val="00594E88"/>
    <w:rsid w:val="00596504"/>
    <w:rsid w:val="005A1CF3"/>
    <w:rsid w:val="005A3235"/>
    <w:rsid w:val="005A3CEE"/>
    <w:rsid w:val="005A3DC1"/>
    <w:rsid w:val="005A4038"/>
    <w:rsid w:val="005A5D27"/>
    <w:rsid w:val="005A6D01"/>
    <w:rsid w:val="005B0874"/>
    <w:rsid w:val="005B0DAA"/>
    <w:rsid w:val="005B1DE6"/>
    <w:rsid w:val="005B2C5D"/>
    <w:rsid w:val="005B469F"/>
    <w:rsid w:val="005B5FFD"/>
    <w:rsid w:val="005C1C34"/>
    <w:rsid w:val="005C1D5C"/>
    <w:rsid w:val="005C3021"/>
    <w:rsid w:val="005C7498"/>
    <w:rsid w:val="005D1600"/>
    <w:rsid w:val="005D24D3"/>
    <w:rsid w:val="005D3C8F"/>
    <w:rsid w:val="005D4A8A"/>
    <w:rsid w:val="005D4EBE"/>
    <w:rsid w:val="005D5207"/>
    <w:rsid w:val="005E01ED"/>
    <w:rsid w:val="005E6188"/>
    <w:rsid w:val="005F1E0C"/>
    <w:rsid w:val="005F2ABF"/>
    <w:rsid w:val="005F34CF"/>
    <w:rsid w:val="005F4FC6"/>
    <w:rsid w:val="005F56A5"/>
    <w:rsid w:val="005F6A8B"/>
    <w:rsid w:val="005F77AC"/>
    <w:rsid w:val="00600B39"/>
    <w:rsid w:val="00604AFF"/>
    <w:rsid w:val="006056D1"/>
    <w:rsid w:val="006071FB"/>
    <w:rsid w:val="00610447"/>
    <w:rsid w:val="006108C6"/>
    <w:rsid w:val="00611502"/>
    <w:rsid w:val="0061340E"/>
    <w:rsid w:val="00615598"/>
    <w:rsid w:val="00615C4A"/>
    <w:rsid w:val="00620296"/>
    <w:rsid w:val="00620A73"/>
    <w:rsid w:val="0062154E"/>
    <w:rsid w:val="006222EA"/>
    <w:rsid w:val="00622359"/>
    <w:rsid w:val="006225E3"/>
    <w:rsid w:val="006251B3"/>
    <w:rsid w:val="006259D5"/>
    <w:rsid w:val="006275B0"/>
    <w:rsid w:val="00630D85"/>
    <w:rsid w:val="00631148"/>
    <w:rsid w:val="0063235D"/>
    <w:rsid w:val="006344EB"/>
    <w:rsid w:val="00634C60"/>
    <w:rsid w:val="00635248"/>
    <w:rsid w:val="006352E7"/>
    <w:rsid w:val="006356E4"/>
    <w:rsid w:val="00635706"/>
    <w:rsid w:val="00635946"/>
    <w:rsid w:val="00640035"/>
    <w:rsid w:val="00640B6F"/>
    <w:rsid w:val="00644071"/>
    <w:rsid w:val="0064577D"/>
    <w:rsid w:val="006459F9"/>
    <w:rsid w:val="006463BC"/>
    <w:rsid w:val="00647511"/>
    <w:rsid w:val="006479EF"/>
    <w:rsid w:val="006515FC"/>
    <w:rsid w:val="006525A7"/>
    <w:rsid w:val="00656AA2"/>
    <w:rsid w:val="006576C0"/>
    <w:rsid w:val="00660301"/>
    <w:rsid w:val="006606BB"/>
    <w:rsid w:val="006639C6"/>
    <w:rsid w:val="00663E1B"/>
    <w:rsid w:val="00665D3A"/>
    <w:rsid w:val="00666E9E"/>
    <w:rsid w:val="00667627"/>
    <w:rsid w:val="00667D95"/>
    <w:rsid w:val="00670C43"/>
    <w:rsid w:val="00672666"/>
    <w:rsid w:val="0067274E"/>
    <w:rsid w:val="00673E19"/>
    <w:rsid w:val="00674A93"/>
    <w:rsid w:val="006750B5"/>
    <w:rsid w:val="006750E6"/>
    <w:rsid w:val="00675216"/>
    <w:rsid w:val="00677E48"/>
    <w:rsid w:val="006808D0"/>
    <w:rsid w:val="0068102A"/>
    <w:rsid w:val="00682EE3"/>
    <w:rsid w:val="006833E0"/>
    <w:rsid w:val="006843BE"/>
    <w:rsid w:val="00684846"/>
    <w:rsid w:val="00686445"/>
    <w:rsid w:val="0068692D"/>
    <w:rsid w:val="00686B86"/>
    <w:rsid w:val="00686E96"/>
    <w:rsid w:val="00690FA9"/>
    <w:rsid w:val="006920D1"/>
    <w:rsid w:val="00692103"/>
    <w:rsid w:val="006926C6"/>
    <w:rsid w:val="006934B2"/>
    <w:rsid w:val="0069369E"/>
    <w:rsid w:val="00693E06"/>
    <w:rsid w:val="006A2D10"/>
    <w:rsid w:val="006A2DE3"/>
    <w:rsid w:val="006A3984"/>
    <w:rsid w:val="006A5732"/>
    <w:rsid w:val="006A59EC"/>
    <w:rsid w:val="006B135D"/>
    <w:rsid w:val="006B16AB"/>
    <w:rsid w:val="006B23C9"/>
    <w:rsid w:val="006B31FC"/>
    <w:rsid w:val="006B42F9"/>
    <w:rsid w:val="006B7615"/>
    <w:rsid w:val="006C0EA9"/>
    <w:rsid w:val="006C11B5"/>
    <w:rsid w:val="006C2062"/>
    <w:rsid w:val="006C3911"/>
    <w:rsid w:val="006C44A4"/>
    <w:rsid w:val="006C52D6"/>
    <w:rsid w:val="006C54D2"/>
    <w:rsid w:val="006C54E4"/>
    <w:rsid w:val="006C5602"/>
    <w:rsid w:val="006C5AA2"/>
    <w:rsid w:val="006C62F1"/>
    <w:rsid w:val="006C676B"/>
    <w:rsid w:val="006C7E61"/>
    <w:rsid w:val="006D38D9"/>
    <w:rsid w:val="006D58DC"/>
    <w:rsid w:val="006D6693"/>
    <w:rsid w:val="006D6B21"/>
    <w:rsid w:val="006D75E4"/>
    <w:rsid w:val="006E01E2"/>
    <w:rsid w:val="006E5863"/>
    <w:rsid w:val="006F0106"/>
    <w:rsid w:val="006F1A61"/>
    <w:rsid w:val="006F505B"/>
    <w:rsid w:val="006F626A"/>
    <w:rsid w:val="006F6C20"/>
    <w:rsid w:val="007017EA"/>
    <w:rsid w:val="00702190"/>
    <w:rsid w:val="00702F1F"/>
    <w:rsid w:val="007034DE"/>
    <w:rsid w:val="00707A30"/>
    <w:rsid w:val="00707AFC"/>
    <w:rsid w:val="00710EDB"/>
    <w:rsid w:val="00711228"/>
    <w:rsid w:val="007113F0"/>
    <w:rsid w:val="00712B0D"/>
    <w:rsid w:val="0071359A"/>
    <w:rsid w:val="00713AB3"/>
    <w:rsid w:val="0071538B"/>
    <w:rsid w:val="00720653"/>
    <w:rsid w:val="00720902"/>
    <w:rsid w:val="0072114A"/>
    <w:rsid w:val="007213AA"/>
    <w:rsid w:val="00722EEC"/>
    <w:rsid w:val="00723434"/>
    <w:rsid w:val="0072421C"/>
    <w:rsid w:val="0072460D"/>
    <w:rsid w:val="00724FD7"/>
    <w:rsid w:val="007260E6"/>
    <w:rsid w:val="0072692E"/>
    <w:rsid w:val="0072729A"/>
    <w:rsid w:val="007300AC"/>
    <w:rsid w:val="007306A5"/>
    <w:rsid w:val="00730949"/>
    <w:rsid w:val="00730EA8"/>
    <w:rsid w:val="007313C6"/>
    <w:rsid w:val="007316AD"/>
    <w:rsid w:val="007324BA"/>
    <w:rsid w:val="00732F2D"/>
    <w:rsid w:val="00734372"/>
    <w:rsid w:val="00734B66"/>
    <w:rsid w:val="007354DF"/>
    <w:rsid w:val="00735AA6"/>
    <w:rsid w:val="007439AD"/>
    <w:rsid w:val="00744603"/>
    <w:rsid w:val="00744E82"/>
    <w:rsid w:val="0074576D"/>
    <w:rsid w:val="00746A0E"/>
    <w:rsid w:val="00747B1D"/>
    <w:rsid w:val="007517AB"/>
    <w:rsid w:val="007525D7"/>
    <w:rsid w:val="00752A93"/>
    <w:rsid w:val="007533E8"/>
    <w:rsid w:val="007545E6"/>
    <w:rsid w:val="00754A24"/>
    <w:rsid w:val="00755C5D"/>
    <w:rsid w:val="00760CFA"/>
    <w:rsid w:val="00764999"/>
    <w:rsid w:val="00764E72"/>
    <w:rsid w:val="00765049"/>
    <w:rsid w:val="00766BC1"/>
    <w:rsid w:val="00767D0A"/>
    <w:rsid w:val="007702EA"/>
    <w:rsid w:val="007710D8"/>
    <w:rsid w:val="0077141C"/>
    <w:rsid w:val="00772F9A"/>
    <w:rsid w:val="007744E1"/>
    <w:rsid w:val="00774612"/>
    <w:rsid w:val="00774B5A"/>
    <w:rsid w:val="007751B2"/>
    <w:rsid w:val="00775DFE"/>
    <w:rsid w:val="00781D65"/>
    <w:rsid w:val="00782F17"/>
    <w:rsid w:val="00784ADA"/>
    <w:rsid w:val="00785CA3"/>
    <w:rsid w:val="00786EAB"/>
    <w:rsid w:val="00787E78"/>
    <w:rsid w:val="0079143D"/>
    <w:rsid w:val="00791464"/>
    <w:rsid w:val="00791B6F"/>
    <w:rsid w:val="00791E4D"/>
    <w:rsid w:val="00792B7B"/>
    <w:rsid w:val="007934AD"/>
    <w:rsid w:val="0079469C"/>
    <w:rsid w:val="007A0A74"/>
    <w:rsid w:val="007A3674"/>
    <w:rsid w:val="007A4E9E"/>
    <w:rsid w:val="007A7A45"/>
    <w:rsid w:val="007A7D05"/>
    <w:rsid w:val="007B3E7D"/>
    <w:rsid w:val="007B5AF4"/>
    <w:rsid w:val="007B7BC7"/>
    <w:rsid w:val="007C02A8"/>
    <w:rsid w:val="007C0F94"/>
    <w:rsid w:val="007C16C4"/>
    <w:rsid w:val="007C30C3"/>
    <w:rsid w:val="007C3748"/>
    <w:rsid w:val="007C5E03"/>
    <w:rsid w:val="007C5EBD"/>
    <w:rsid w:val="007C696E"/>
    <w:rsid w:val="007C7A9C"/>
    <w:rsid w:val="007D1293"/>
    <w:rsid w:val="007D36AD"/>
    <w:rsid w:val="007D4D26"/>
    <w:rsid w:val="007D502F"/>
    <w:rsid w:val="007D673C"/>
    <w:rsid w:val="007D6C3D"/>
    <w:rsid w:val="007D6E0A"/>
    <w:rsid w:val="007D6E59"/>
    <w:rsid w:val="007E2782"/>
    <w:rsid w:val="007E2873"/>
    <w:rsid w:val="007E4D95"/>
    <w:rsid w:val="007E7C88"/>
    <w:rsid w:val="007E7F44"/>
    <w:rsid w:val="007F51FD"/>
    <w:rsid w:val="007F6BCB"/>
    <w:rsid w:val="008018C7"/>
    <w:rsid w:val="008135EE"/>
    <w:rsid w:val="008150A6"/>
    <w:rsid w:val="008151B2"/>
    <w:rsid w:val="00815518"/>
    <w:rsid w:val="00816E09"/>
    <w:rsid w:val="00820E8E"/>
    <w:rsid w:val="008249F4"/>
    <w:rsid w:val="00824E0C"/>
    <w:rsid w:val="00825968"/>
    <w:rsid w:val="00825CC0"/>
    <w:rsid w:val="00825D41"/>
    <w:rsid w:val="00826228"/>
    <w:rsid w:val="00826A74"/>
    <w:rsid w:val="008306D6"/>
    <w:rsid w:val="0083142D"/>
    <w:rsid w:val="00835E13"/>
    <w:rsid w:val="008365C3"/>
    <w:rsid w:val="0083772F"/>
    <w:rsid w:val="008414FF"/>
    <w:rsid w:val="00843DC9"/>
    <w:rsid w:val="00844E5B"/>
    <w:rsid w:val="00844F45"/>
    <w:rsid w:val="00845572"/>
    <w:rsid w:val="00847CFF"/>
    <w:rsid w:val="008507E4"/>
    <w:rsid w:val="008514E3"/>
    <w:rsid w:val="00851D2F"/>
    <w:rsid w:val="00854250"/>
    <w:rsid w:val="008555CF"/>
    <w:rsid w:val="00855BCC"/>
    <w:rsid w:val="00855EC1"/>
    <w:rsid w:val="00856DED"/>
    <w:rsid w:val="00860FAE"/>
    <w:rsid w:val="00861799"/>
    <w:rsid w:val="008626BC"/>
    <w:rsid w:val="0086324A"/>
    <w:rsid w:val="008640A3"/>
    <w:rsid w:val="00864157"/>
    <w:rsid w:val="00864268"/>
    <w:rsid w:val="00870638"/>
    <w:rsid w:val="008707AC"/>
    <w:rsid w:val="00874DAA"/>
    <w:rsid w:val="008765E9"/>
    <w:rsid w:val="00881294"/>
    <w:rsid w:val="008819D6"/>
    <w:rsid w:val="00882F27"/>
    <w:rsid w:val="00883CF6"/>
    <w:rsid w:val="008840D9"/>
    <w:rsid w:val="00884E80"/>
    <w:rsid w:val="008909F9"/>
    <w:rsid w:val="00892410"/>
    <w:rsid w:val="00896B21"/>
    <w:rsid w:val="008973BE"/>
    <w:rsid w:val="008977EC"/>
    <w:rsid w:val="00897964"/>
    <w:rsid w:val="008A0022"/>
    <w:rsid w:val="008A0D31"/>
    <w:rsid w:val="008A0DDB"/>
    <w:rsid w:val="008A1219"/>
    <w:rsid w:val="008A1C3B"/>
    <w:rsid w:val="008A31FE"/>
    <w:rsid w:val="008A4559"/>
    <w:rsid w:val="008A45FC"/>
    <w:rsid w:val="008A6E20"/>
    <w:rsid w:val="008A7846"/>
    <w:rsid w:val="008B188B"/>
    <w:rsid w:val="008B1BAC"/>
    <w:rsid w:val="008B241D"/>
    <w:rsid w:val="008B55D8"/>
    <w:rsid w:val="008B6113"/>
    <w:rsid w:val="008B61B7"/>
    <w:rsid w:val="008B6988"/>
    <w:rsid w:val="008B78D9"/>
    <w:rsid w:val="008C018E"/>
    <w:rsid w:val="008C0B94"/>
    <w:rsid w:val="008C1EAB"/>
    <w:rsid w:val="008C2A8C"/>
    <w:rsid w:val="008C2F13"/>
    <w:rsid w:val="008C52F6"/>
    <w:rsid w:val="008C7C56"/>
    <w:rsid w:val="008D17A2"/>
    <w:rsid w:val="008D1DA2"/>
    <w:rsid w:val="008D21AE"/>
    <w:rsid w:val="008D41C2"/>
    <w:rsid w:val="008D47EE"/>
    <w:rsid w:val="008D7EEB"/>
    <w:rsid w:val="008E25B1"/>
    <w:rsid w:val="008E51C9"/>
    <w:rsid w:val="008E54F3"/>
    <w:rsid w:val="008E6BEE"/>
    <w:rsid w:val="008E7068"/>
    <w:rsid w:val="008E7453"/>
    <w:rsid w:val="008E769E"/>
    <w:rsid w:val="008E7D3F"/>
    <w:rsid w:val="008F3C9F"/>
    <w:rsid w:val="00901B8F"/>
    <w:rsid w:val="00902962"/>
    <w:rsid w:val="00902C1A"/>
    <w:rsid w:val="009060BD"/>
    <w:rsid w:val="009078FC"/>
    <w:rsid w:val="00907F2F"/>
    <w:rsid w:val="009107E1"/>
    <w:rsid w:val="009108C2"/>
    <w:rsid w:val="00910E31"/>
    <w:rsid w:val="009131AA"/>
    <w:rsid w:val="00913658"/>
    <w:rsid w:val="00914642"/>
    <w:rsid w:val="00915DE0"/>
    <w:rsid w:val="009210C6"/>
    <w:rsid w:val="0092186C"/>
    <w:rsid w:val="0092229A"/>
    <w:rsid w:val="009262E5"/>
    <w:rsid w:val="009263B3"/>
    <w:rsid w:val="00927E37"/>
    <w:rsid w:val="00930F31"/>
    <w:rsid w:val="00931B9C"/>
    <w:rsid w:val="0093230D"/>
    <w:rsid w:val="00933966"/>
    <w:rsid w:val="00934604"/>
    <w:rsid w:val="009364B8"/>
    <w:rsid w:val="00936A83"/>
    <w:rsid w:val="00937095"/>
    <w:rsid w:val="00940B2E"/>
    <w:rsid w:val="00942173"/>
    <w:rsid w:val="009421EB"/>
    <w:rsid w:val="009421F8"/>
    <w:rsid w:val="0094673B"/>
    <w:rsid w:val="00946C42"/>
    <w:rsid w:val="00947B04"/>
    <w:rsid w:val="009502E9"/>
    <w:rsid w:val="009523FF"/>
    <w:rsid w:val="00953E32"/>
    <w:rsid w:val="00954BF5"/>
    <w:rsid w:val="0095546D"/>
    <w:rsid w:val="00956CE4"/>
    <w:rsid w:val="009611CE"/>
    <w:rsid w:val="00961AD7"/>
    <w:rsid w:val="009648A9"/>
    <w:rsid w:val="009664E2"/>
    <w:rsid w:val="0097037E"/>
    <w:rsid w:val="009713A4"/>
    <w:rsid w:val="00972B04"/>
    <w:rsid w:val="00973FCD"/>
    <w:rsid w:val="00975976"/>
    <w:rsid w:val="0097613A"/>
    <w:rsid w:val="00976634"/>
    <w:rsid w:val="009766E9"/>
    <w:rsid w:val="00977BD4"/>
    <w:rsid w:val="00980DD0"/>
    <w:rsid w:val="00982A06"/>
    <w:rsid w:val="009848A4"/>
    <w:rsid w:val="00984D16"/>
    <w:rsid w:val="00984D40"/>
    <w:rsid w:val="0098519E"/>
    <w:rsid w:val="0098751A"/>
    <w:rsid w:val="00991ECC"/>
    <w:rsid w:val="009927FB"/>
    <w:rsid w:val="00993A4D"/>
    <w:rsid w:val="00994994"/>
    <w:rsid w:val="00995965"/>
    <w:rsid w:val="00995CD3"/>
    <w:rsid w:val="009975B4"/>
    <w:rsid w:val="009A255A"/>
    <w:rsid w:val="009A2F6C"/>
    <w:rsid w:val="009A60CB"/>
    <w:rsid w:val="009A6758"/>
    <w:rsid w:val="009B1523"/>
    <w:rsid w:val="009B18EF"/>
    <w:rsid w:val="009B2208"/>
    <w:rsid w:val="009B3979"/>
    <w:rsid w:val="009B7035"/>
    <w:rsid w:val="009B741D"/>
    <w:rsid w:val="009C020B"/>
    <w:rsid w:val="009C13D5"/>
    <w:rsid w:val="009C428C"/>
    <w:rsid w:val="009C572F"/>
    <w:rsid w:val="009C5AAD"/>
    <w:rsid w:val="009C65BB"/>
    <w:rsid w:val="009C7FDD"/>
    <w:rsid w:val="009D0CA9"/>
    <w:rsid w:val="009D1DF7"/>
    <w:rsid w:val="009D42F0"/>
    <w:rsid w:val="009D4E05"/>
    <w:rsid w:val="009D4F2C"/>
    <w:rsid w:val="009D6E73"/>
    <w:rsid w:val="009D758A"/>
    <w:rsid w:val="009D79EF"/>
    <w:rsid w:val="009E1C40"/>
    <w:rsid w:val="009E37E4"/>
    <w:rsid w:val="009E48E1"/>
    <w:rsid w:val="009E74D2"/>
    <w:rsid w:val="009E7BEE"/>
    <w:rsid w:val="009F0E50"/>
    <w:rsid w:val="009F2361"/>
    <w:rsid w:val="009F3661"/>
    <w:rsid w:val="009F7008"/>
    <w:rsid w:val="00A0020A"/>
    <w:rsid w:val="00A004F6"/>
    <w:rsid w:val="00A01503"/>
    <w:rsid w:val="00A01508"/>
    <w:rsid w:val="00A023F2"/>
    <w:rsid w:val="00A04D1B"/>
    <w:rsid w:val="00A06736"/>
    <w:rsid w:val="00A067FD"/>
    <w:rsid w:val="00A071C4"/>
    <w:rsid w:val="00A10554"/>
    <w:rsid w:val="00A10DCE"/>
    <w:rsid w:val="00A11134"/>
    <w:rsid w:val="00A1203C"/>
    <w:rsid w:val="00A12C2A"/>
    <w:rsid w:val="00A12D17"/>
    <w:rsid w:val="00A16206"/>
    <w:rsid w:val="00A17395"/>
    <w:rsid w:val="00A17552"/>
    <w:rsid w:val="00A17F7F"/>
    <w:rsid w:val="00A2055A"/>
    <w:rsid w:val="00A21E2A"/>
    <w:rsid w:val="00A226C2"/>
    <w:rsid w:val="00A22B32"/>
    <w:rsid w:val="00A22DFC"/>
    <w:rsid w:val="00A2305B"/>
    <w:rsid w:val="00A23316"/>
    <w:rsid w:val="00A275C4"/>
    <w:rsid w:val="00A304DF"/>
    <w:rsid w:val="00A316BE"/>
    <w:rsid w:val="00A36B08"/>
    <w:rsid w:val="00A375C5"/>
    <w:rsid w:val="00A37EB5"/>
    <w:rsid w:val="00A408FA"/>
    <w:rsid w:val="00A418FD"/>
    <w:rsid w:val="00A428DD"/>
    <w:rsid w:val="00A43661"/>
    <w:rsid w:val="00A43AC2"/>
    <w:rsid w:val="00A442AA"/>
    <w:rsid w:val="00A44CDD"/>
    <w:rsid w:val="00A450B1"/>
    <w:rsid w:val="00A45852"/>
    <w:rsid w:val="00A45B36"/>
    <w:rsid w:val="00A45B6F"/>
    <w:rsid w:val="00A45D3F"/>
    <w:rsid w:val="00A462AE"/>
    <w:rsid w:val="00A47691"/>
    <w:rsid w:val="00A47820"/>
    <w:rsid w:val="00A51894"/>
    <w:rsid w:val="00A544C6"/>
    <w:rsid w:val="00A57C4F"/>
    <w:rsid w:val="00A601D9"/>
    <w:rsid w:val="00A60D4E"/>
    <w:rsid w:val="00A61910"/>
    <w:rsid w:val="00A65689"/>
    <w:rsid w:val="00A7195A"/>
    <w:rsid w:val="00A728B3"/>
    <w:rsid w:val="00A73038"/>
    <w:rsid w:val="00A73F5D"/>
    <w:rsid w:val="00A74434"/>
    <w:rsid w:val="00A75E2C"/>
    <w:rsid w:val="00A76F43"/>
    <w:rsid w:val="00A810AC"/>
    <w:rsid w:val="00A82768"/>
    <w:rsid w:val="00A83625"/>
    <w:rsid w:val="00A83F95"/>
    <w:rsid w:val="00A8484D"/>
    <w:rsid w:val="00A84D2D"/>
    <w:rsid w:val="00A8528F"/>
    <w:rsid w:val="00A867C1"/>
    <w:rsid w:val="00A87386"/>
    <w:rsid w:val="00A920AC"/>
    <w:rsid w:val="00A9484C"/>
    <w:rsid w:val="00A968BD"/>
    <w:rsid w:val="00A968CE"/>
    <w:rsid w:val="00AA03BD"/>
    <w:rsid w:val="00AA0B8D"/>
    <w:rsid w:val="00AA17F2"/>
    <w:rsid w:val="00AA36E6"/>
    <w:rsid w:val="00AA3F1C"/>
    <w:rsid w:val="00AA4505"/>
    <w:rsid w:val="00AA4D85"/>
    <w:rsid w:val="00AA5212"/>
    <w:rsid w:val="00AA5F18"/>
    <w:rsid w:val="00AA61CF"/>
    <w:rsid w:val="00AA6929"/>
    <w:rsid w:val="00AB03DA"/>
    <w:rsid w:val="00AB11FC"/>
    <w:rsid w:val="00AB2BA4"/>
    <w:rsid w:val="00AB4B66"/>
    <w:rsid w:val="00AB5A17"/>
    <w:rsid w:val="00AC1211"/>
    <w:rsid w:val="00AC1984"/>
    <w:rsid w:val="00AC28E8"/>
    <w:rsid w:val="00AC292F"/>
    <w:rsid w:val="00AC2AB3"/>
    <w:rsid w:val="00AC31F2"/>
    <w:rsid w:val="00AC72B2"/>
    <w:rsid w:val="00AD20AC"/>
    <w:rsid w:val="00AD41F6"/>
    <w:rsid w:val="00AD420C"/>
    <w:rsid w:val="00AD4C72"/>
    <w:rsid w:val="00AD5587"/>
    <w:rsid w:val="00AD740A"/>
    <w:rsid w:val="00AE0732"/>
    <w:rsid w:val="00AE19E9"/>
    <w:rsid w:val="00AE29B9"/>
    <w:rsid w:val="00AE2BB1"/>
    <w:rsid w:val="00AE342F"/>
    <w:rsid w:val="00AE502B"/>
    <w:rsid w:val="00AE5507"/>
    <w:rsid w:val="00AE6D0D"/>
    <w:rsid w:val="00AF050C"/>
    <w:rsid w:val="00AF69EB"/>
    <w:rsid w:val="00AF740B"/>
    <w:rsid w:val="00AF78BF"/>
    <w:rsid w:val="00AF796E"/>
    <w:rsid w:val="00AF7AA6"/>
    <w:rsid w:val="00B00F22"/>
    <w:rsid w:val="00B02025"/>
    <w:rsid w:val="00B0297E"/>
    <w:rsid w:val="00B03514"/>
    <w:rsid w:val="00B0600A"/>
    <w:rsid w:val="00B0600F"/>
    <w:rsid w:val="00B06292"/>
    <w:rsid w:val="00B06960"/>
    <w:rsid w:val="00B06FAE"/>
    <w:rsid w:val="00B071B9"/>
    <w:rsid w:val="00B108F2"/>
    <w:rsid w:val="00B108FC"/>
    <w:rsid w:val="00B11456"/>
    <w:rsid w:val="00B11C80"/>
    <w:rsid w:val="00B13022"/>
    <w:rsid w:val="00B171BA"/>
    <w:rsid w:val="00B2214A"/>
    <w:rsid w:val="00B227E6"/>
    <w:rsid w:val="00B22D27"/>
    <w:rsid w:val="00B24DC8"/>
    <w:rsid w:val="00B26C0B"/>
    <w:rsid w:val="00B27479"/>
    <w:rsid w:val="00B2774C"/>
    <w:rsid w:val="00B30421"/>
    <w:rsid w:val="00B3067F"/>
    <w:rsid w:val="00B31839"/>
    <w:rsid w:val="00B31B6A"/>
    <w:rsid w:val="00B34BEA"/>
    <w:rsid w:val="00B37EE0"/>
    <w:rsid w:val="00B407BF"/>
    <w:rsid w:val="00B41B2A"/>
    <w:rsid w:val="00B41C58"/>
    <w:rsid w:val="00B42174"/>
    <w:rsid w:val="00B42D9B"/>
    <w:rsid w:val="00B44734"/>
    <w:rsid w:val="00B44B4D"/>
    <w:rsid w:val="00B455CF"/>
    <w:rsid w:val="00B4634A"/>
    <w:rsid w:val="00B4649C"/>
    <w:rsid w:val="00B4759E"/>
    <w:rsid w:val="00B50BC1"/>
    <w:rsid w:val="00B5405B"/>
    <w:rsid w:val="00B55481"/>
    <w:rsid w:val="00B55FB4"/>
    <w:rsid w:val="00B56704"/>
    <w:rsid w:val="00B56E6D"/>
    <w:rsid w:val="00B571E5"/>
    <w:rsid w:val="00B57EFD"/>
    <w:rsid w:val="00B60510"/>
    <w:rsid w:val="00B61B88"/>
    <w:rsid w:val="00B625EF"/>
    <w:rsid w:val="00B6272C"/>
    <w:rsid w:val="00B62990"/>
    <w:rsid w:val="00B630F7"/>
    <w:rsid w:val="00B64160"/>
    <w:rsid w:val="00B65AA2"/>
    <w:rsid w:val="00B7097E"/>
    <w:rsid w:val="00B70F46"/>
    <w:rsid w:val="00B73649"/>
    <w:rsid w:val="00B8307F"/>
    <w:rsid w:val="00B83D4F"/>
    <w:rsid w:val="00B83F05"/>
    <w:rsid w:val="00B843A7"/>
    <w:rsid w:val="00B84635"/>
    <w:rsid w:val="00B852B2"/>
    <w:rsid w:val="00B859DC"/>
    <w:rsid w:val="00B92363"/>
    <w:rsid w:val="00B9349A"/>
    <w:rsid w:val="00B96907"/>
    <w:rsid w:val="00B9773E"/>
    <w:rsid w:val="00B97882"/>
    <w:rsid w:val="00BA2867"/>
    <w:rsid w:val="00BA4B92"/>
    <w:rsid w:val="00BA50C9"/>
    <w:rsid w:val="00BA5554"/>
    <w:rsid w:val="00BA5A52"/>
    <w:rsid w:val="00BA65D6"/>
    <w:rsid w:val="00BB1819"/>
    <w:rsid w:val="00BB1B82"/>
    <w:rsid w:val="00BB47F5"/>
    <w:rsid w:val="00BB5DB3"/>
    <w:rsid w:val="00BB62DA"/>
    <w:rsid w:val="00BC0CA2"/>
    <w:rsid w:val="00BC1D45"/>
    <w:rsid w:val="00BC2814"/>
    <w:rsid w:val="00BC3349"/>
    <w:rsid w:val="00BC39BA"/>
    <w:rsid w:val="00BC54F0"/>
    <w:rsid w:val="00BC6E3C"/>
    <w:rsid w:val="00BC7DA5"/>
    <w:rsid w:val="00BD05CF"/>
    <w:rsid w:val="00BD1F7D"/>
    <w:rsid w:val="00BD2BF7"/>
    <w:rsid w:val="00BD5803"/>
    <w:rsid w:val="00BD685C"/>
    <w:rsid w:val="00BD6AE4"/>
    <w:rsid w:val="00BD756F"/>
    <w:rsid w:val="00BD7F81"/>
    <w:rsid w:val="00BE058C"/>
    <w:rsid w:val="00BE1942"/>
    <w:rsid w:val="00BE1E44"/>
    <w:rsid w:val="00BE3D29"/>
    <w:rsid w:val="00BE5DC9"/>
    <w:rsid w:val="00BE6243"/>
    <w:rsid w:val="00BE627F"/>
    <w:rsid w:val="00BE72D8"/>
    <w:rsid w:val="00BF2A1A"/>
    <w:rsid w:val="00BF4BF7"/>
    <w:rsid w:val="00BF511B"/>
    <w:rsid w:val="00BF56D4"/>
    <w:rsid w:val="00BF5729"/>
    <w:rsid w:val="00BF63FE"/>
    <w:rsid w:val="00BF6E4C"/>
    <w:rsid w:val="00BF79C7"/>
    <w:rsid w:val="00C019B2"/>
    <w:rsid w:val="00C01EDB"/>
    <w:rsid w:val="00C02869"/>
    <w:rsid w:val="00C0351E"/>
    <w:rsid w:val="00C04A05"/>
    <w:rsid w:val="00C051DD"/>
    <w:rsid w:val="00C06E88"/>
    <w:rsid w:val="00C07F22"/>
    <w:rsid w:val="00C10504"/>
    <w:rsid w:val="00C10589"/>
    <w:rsid w:val="00C14A48"/>
    <w:rsid w:val="00C1778B"/>
    <w:rsid w:val="00C223B6"/>
    <w:rsid w:val="00C24386"/>
    <w:rsid w:val="00C246DB"/>
    <w:rsid w:val="00C2515C"/>
    <w:rsid w:val="00C259C8"/>
    <w:rsid w:val="00C2718E"/>
    <w:rsid w:val="00C27E94"/>
    <w:rsid w:val="00C31406"/>
    <w:rsid w:val="00C33747"/>
    <w:rsid w:val="00C34A32"/>
    <w:rsid w:val="00C3509F"/>
    <w:rsid w:val="00C36372"/>
    <w:rsid w:val="00C37141"/>
    <w:rsid w:val="00C37A16"/>
    <w:rsid w:val="00C40E6D"/>
    <w:rsid w:val="00C4113C"/>
    <w:rsid w:val="00C431FC"/>
    <w:rsid w:val="00C43327"/>
    <w:rsid w:val="00C44BDB"/>
    <w:rsid w:val="00C46984"/>
    <w:rsid w:val="00C50926"/>
    <w:rsid w:val="00C50D58"/>
    <w:rsid w:val="00C52E4F"/>
    <w:rsid w:val="00C5371C"/>
    <w:rsid w:val="00C56087"/>
    <w:rsid w:val="00C60BC4"/>
    <w:rsid w:val="00C6190C"/>
    <w:rsid w:val="00C6306B"/>
    <w:rsid w:val="00C63DC6"/>
    <w:rsid w:val="00C65B0D"/>
    <w:rsid w:val="00C65B39"/>
    <w:rsid w:val="00C662C5"/>
    <w:rsid w:val="00C6745E"/>
    <w:rsid w:val="00C73C84"/>
    <w:rsid w:val="00C741E2"/>
    <w:rsid w:val="00C764C8"/>
    <w:rsid w:val="00C76816"/>
    <w:rsid w:val="00C77CDF"/>
    <w:rsid w:val="00C809EB"/>
    <w:rsid w:val="00C8175C"/>
    <w:rsid w:val="00C81D47"/>
    <w:rsid w:val="00C82DF4"/>
    <w:rsid w:val="00C83BB0"/>
    <w:rsid w:val="00C8666C"/>
    <w:rsid w:val="00C8667B"/>
    <w:rsid w:val="00C8714B"/>
    <w:rsid w:val="00C878B0"/>
    <w:rsid w:val="00C904BC"/>
    <w:rsid w:val="00C92A84"/>
    <w:rsid w:val="00C94BCD"/>
    <w:rsid w:val="00C96894"/>
    <w:rsid w:val="00C97370"/>
    <w:rsid w:val="00C97CED"/>
    <w:rsid w:val="00C97F5E"/>
    <w:rsid w:val="00CA0554"/>
    <w:rsid w:val="00CA1A3A"/>
    <w:rsid w:val="00CA1EF0"/>
    <w:rsid w:val="00CA2651"/>
    <w:rsid w:val="00CA337E"/>
    <w:rsid w:val="00CA3962"/>
    <w:rsid w:val="00CB0641"/>
    <w:rsid w:val="00CB2647"/>
    <w:rsid w:val="00CB264A"/>
    <w:rsid w:val="00CB341D"/>
    <w:rsid w:val="00CB3970"/>
    <w:rsid w:val="00CB4106"/>
    <w:rsid w:val="00CB4126"/>
    <w:rsid w:val="00CB5EAE"/>
    <w:rsid w:val="00CC032E"/>
    <w:rsid w:val="00CC033F"/>
    <w:rsid w:val="00CC13AD"/>
    <w:rsid w:val="00CC1B90"/>
    <w:rsid w:val="00CC1D90"/>
    <w:rsid w:val="00CC3A2C"/>
    <w:rsid w:val="00CC406E"/>
    <w:rsid w:val="00CC41B2"/>
    <w:rsid w:val="00CC43A8"/>
    <w:rsid w:val="00CC5ABB"/>
    <w:rsid w:val="00CC618C"/>
    <w:rsid w:val="00CC75B4"/>
    <w:rsid w:val="00CD0BBD"/>
    <w:rsid w:val="00CD0FBE"/>
    <w:rsid w:val="00CD199D"/>
    <w:rsid w:val="00CD2BC1"/>
    <w:rsid w:val="00CD2CAA"/>
    <w:rsid w:val="00CD5127"/>
    <w:rsid w:val="00CD6027"/>
    <w:rsid w:val="00CD6DAE"/>
    <w:rsid w:val="00CD7ABB"/>
    <w:rsid w:val="00CE089E"/>
    <w:rsid w:val="00CE1CDC"/>
    <w:rsid w:val="00CE1E8B"/>
    <w:rsid w:val="00CE2B13"/>
    <w:rsid w:val="00CE427E"/>
    <w:rsid w:val="00CE4824"/>
    <w:rsid w:val="00CE5B3A"/>
    <w:rsid w:val="00CE606F"/>
    <w:rsid w:val="00CF0581"/>
    <w:rsid w:val="00CF07F3"/>
    <w:rsid w:val="00CF4548"/>
    <w:rsid w:val="00CF7540"/>
    <w:rsid w:val="00D003E2"/>
    <w:rsid w:val="00D00CF1"/>
    <w:rsid w:val="00D03368"/>
    <w:rsid w:val="00D04362"/>
    <w:rsid w:val="00D04DC2"/>
    <w:rsid w:val="00D06B0F"/>
    <w:rsid w:val="00D06E80"/>
    <w:rsid w:val="00D2227F"/>
    <w:rsid w:val="00D2362D"/>
    <w:rsid w:val="00D2389F"/>
    <w:rsid w:val="00D23BD7"/>
    <w:rsid w:val="00D3050F"/>
    <w:rsid w:val="00D3091A"/>
    <w:rsid w:val="00D3108D"/>
    <w:rsid w:val="00D32A83"/>
    <w:rsid w:val="00D355A4"/>
    <w:rsid w:val="00D36234"/>
    <w:rsid w:val="00D406C4"/>
    <w:rsid w:val="00D425ED"/>
    <w:rsid w:val="00D43BD1"/>
    <w:rsid w:val="00D447D4"/>
    <w:rsid w:val="00D451BB"/>
    <w:rsid w:val="00D46CAF"/>
    <w:rsid w:val="00D47B02"/>
    <w:rsid w:val="00D53A94"/>
    <w:rsid w:val="00D5477F"/>
    <w:rsid w:val="00D62314"/>
    <w:rsid w:val="00D63CBE"/>
    <w:rsid w:val="00D63DCD"/>
    <w:rsid w:val="00D66E34"/>
    <w:rsid w:val="00D67A4D"/>
    <w:rsid w:val="00D67CEC"/>
    <w:rsid w:val="00D70E7C"/>
    <w:rsid w:val="00D7313F"/>
    <w:rsid w:val="00D73DE5"/>
    <w:rsid w:val="00D74D76"/>
    <w:rsid w:val="00D75AED"/>
    <w:rsid w:val="00D76756"/>
    <w:rsid w:val="00D80C65"/>
    <w:rsid w:val="00D80D68"/>
    <w:rsid w:val="00D8320B"/>
    <w:rsid w:val="00D83B80"/>
    <w:rsid w:val="00D83D6F"/>
    <w:rsid w:val="00D8468E"/>
    <w:rsid w:val="00D875F0"/>
    <w:rsid w:val="00D91E29"/>
    <w:rsid w:val="00D93C60"/>
    <w:rsid w:val="00D940C4"/>
    <w:rsid w:val="00D956E7"/>
    <w:rsid w:val="00D9587A"/>
    <w:rsid w:val="00D95C4C"/>
    <w:rsid w:val="00D95F89"/>
    <w:rsid w:val="00D97A98"/>
    <w:rsid w:val="00DA4D18"/>
    <w:rsid w:val="00DA68BA"/>
    <w:rsid w:val="00DA78D4"/>
    <w:rsid w:val="00DB03E1"/>
    <w:rsid w:val="00DB06B7"/>
    <w:rsid w:val="00DB0C95"/>
    <w:rsid w:val="00DB1532"/>
    <w:rsid w:val="00DB1A32"/>
    <w:rsid w:val="00DB2807"/>
    <w:rsid w:val="00DB2965"/>
    <w:rsid w:val="00DB297C"/>
    <w:rsid w:val="00DB2ECA"/>
    <w:rsid w:val="00DB3182"/>
    <w:rsid w:val="00DB34AC"/>
    <w:rsid w:val="00DB481D"/>
    <w:rsid w:val="00DB68CE"/>
    <w:rsid w:val="00DB69CA"/>
    <w:rsid w:val="00DB7C50"/>
    <w:rsid w:val="00DC1A65"/>
    <w:rsid w:val="00DC1CD8"/>
    <w:rsid w:val="00DC2ADC"/>
    <w:rsid w:val="00DC4F13"/>
    <w:rsid w:val="00DC589D"/>
    <w:rsid w:val="00DC5DE7"/>
    <w:rsid w:val="00DC6718"/>
    <w:rsid w:val="00DC7D99"/>
    <w:rsid w:val="00DD0449"/>
    <w:rsid w:val="00DD056A"/>
    <w:rsid w:val="00DD07B3"/>
    <w:rsid w:val="00DD0A84"/>
    <w:rsid w:val="00DD0FDD"/>
    <w:rsid w:val="00DD196C"/>
    <w:rsid w:val="00DD1C5B"/>
    <w:rsid w:val="00DD1C6C"/>
    <w:rsid w:val="00DD2D2A"/>
    <w:rsid w:val="00DD2E1D"/>
    <w:rsid w:val="00DD399C"/>
    <w:rsid w:val="00DD3D96"/>
    <w:rsid w:val="00DD4A63"/>
    <w:rsid w:val="00DD5DDB"/>
    <w:rsid w:val="00DD668A"/>
    <w:rsid w:val="00DD693E"/>
    <w:rsid w:val="00DE05B7"/>
    <w:rsid w:val="00DE14FC"/>
    <w:rsid w:val="00DE27CE"/>
    <w:rsid w:val="00DE2E92"/>
    <w:rsid w:val="00DE3845"/>
    <w:rsid w:val="00DE5E6B"/>
    <w:rsid w:val="00DE764A"/>
    <w:rsid w:val="00DF0654"/>
    <w:rsid w:val="00DF4384"/>
    <w:rsid w:val="00DF43F8"/>
    <w:rsid w:val="00DF5AD9"/>
    <w:rsid w:val="00DF7422"/>
    <w:rsid w:val="00E00639"/>
    <w:rsid w:val="00E00C56"/>
    <w:rsid w:val="00E01D69"/>
    <w:rsid w:val="00E032D0"/>
    <w:rsid w:val="00E0408B"/>
    <w:rsid w:val="00E060C5"/>
    <w:rsid w:val="00E07631"/>
    <w:rsid w:val="00E07785"/>
    <w:rsid w:val="00E10811"/>
    <w:rsid w:val="00E157AF"/>
    <w:rsid w:val="00E1645D"/>
    <w:rsid w:val="00E20235"/>
    <w:rsid w:val="00E20520"/>
    <w:rsid w:val="00E2096F"/>
    <w:rsid w:val="00E224DB"/>
    <w:rsid w:val="00E22FA5"/>
    <w:rsid w:val="00E23E49"/>
    <w:rsid w:val="00E257AF"/>
    <w:rsid w:val="00E267FD"/>
    <w:rsid w:val="00E31EFD"/>
    <w:rsid w:val="00E3253B"/>
    <w:rsid w:val="00E34091"/>
    <w:rsid w:val="00E4152A"/>
    <w:rsid w:val="00E418CA"/>
    <w:rsid w:val="00E41EF8"/>
    <w:rsid w:val="00E4255D"/>
    <w:rsid w:val="00E44638"/>
    <w:rsid w:val="00E4700D"/>
    <w:rsid w:val="00E5547C"/>
    <w:rsid w:val="00E60920"/>
    <w:rsid w:val="00E60F4C"/>
    <w:rsid w:val="00E61C6F"/>
    <w:rsid w:val="00E61CD8"/>
    <w:rsid w:val="00E62825"/>
    <w:rsid w:val="00E64AFE"/>
    <w:rsid w:val="00E664C3"/>
    <w:rsid w:val="00E724A5"/>
    <w:rsid w:val="00E74A0A"/>
    <w:rsid w:val="00E75F53"/>
    <w:rsid w:val="00E75F6A"/>
    <w:rsid w:val="00E760C7"/>
    <w:rsid w:val="00E76CC4"/>
    <w:rsid w:val="00E77EC3"/>
    <w:rsid w:val="00E80059"/>
    <w:rsid w:val="00E80868"/>
    <w:rsid w:val="00E80C9F"/>
    <w:rsid w:val="00E81C60"/>
    <w:rsid w:val="00E83C54"/>
    <w:rsid w:val="00E83C94"/>
    <w:rsid w:val="00E84039"/>
    <w:rsid w:val="00E8625C"/>
    <w:rsid w:val="00E86CC7"/>
    <w:rsid w:val="00E87675"/>
    <w:rsid w:val="00E87CA9"/>
    <w:rsid w:val="00E91859"/>
    <w:rsid w:val="00E92C34"/>
    <w:rsid w:val="00E93B89"/>
    <w:rsid w:val="00E954BD"/>
    <w:rsid w:val="00E96739"/>
    <w:rsid w:val="00E96E64"/>
    <w:rsid w:val="00E9705C"/>
    <w:rsid w:val="00E97735"/>
    <w:rsid w:val="00EA07A2"/>
    <w:rsid w:val="00EA07C1"/>
    <w:rsid w:val="00EA1E76"/>
    <w:rsid w:val="00EA1F6D"/>
    <w:rsid w:val="00EA42F4"/>
    <w:rsid w:val="00EB0664"/>
    <w:rsid w:val="00EB3276"/>
    <w:rsid w:val="00EB4F52"/>
    <w:rsid w:val="00EB5DA5"/>
    <w:rsid w:val="00EB61F8"/>
    <w:rsid w:val="00EB715F"/>
    <w:rsid w:val="00EC19DD"/>
    <w:rsid w:val="00EC2744"/>
    <w:rsid w:val="00EC3E33"/>
    <w:rsid w:val="00EC489B"/>
    <w:rsid w:val="00EC48C6"/>
    <w:rsid w:val="00EC4AE5"/>
    <w:rsid w:val="00EC5EDE"/>
    <w:rsid w:val="00EC6EBA"/>
    <w:rsid w:val="00ED069F"/>
    <w:rsid w:val="00ED1EE3"/>
    <w:rsid w:val="00ED2459"/>
    <w:rsid w:val="00ED3D95"/>
    <w:rsid w:val="00ED50F3"/>
    <w:rsid w:val="00ED5765"/>
    <w:rsid w:val="00ED7330"/>
    <w:rsid w:val="00EE2408"/>
    <w:rsid w:val="00EE2CC8"/>
    <w:rsid w:val="00EE2E56"/>
    <w:rsid w:val="00EE4E3E"/>
    <w:rsid w:val="00EE6431"/>
    <w:rsid w:val="00EF02CB"/>
    <w:rsid w:val="00EF09DE"/>
    <w:rsid w:val="00EF29AF"/>
    <w:rsid w:val="00EF2BFB"/>
    <w:rsid w:val="00EF3057"/>
    <w:rsid w:val="00EF3B84"/>
    <w:rsid w:val="00EF6ABE"/>
    <w:rsid w:val="00EF7C4D"/>
    <w:rsid w:val="00EF7EB4"/>
    <w:rsid w:val="00F00301"/>
    <w:rsid w:val="00F0032D"/>
    <w:rsid w:val="00F02C1E"/>
    <w:rsid w:val="00F02C90"/>
    <w:rsid w:val="00F02F10"/>
    <w:rsid w:val="00F051A8"/>
    <w:rsid w:val="00F05913"/>
    <w:rsid w:val="00F07AFE"/>
    <w:rsid w:val="00F10110"/>
    <w:rsid w:val="00F10CC3"/>
    <w:rsid w:val="00F110F6"/>
    <w:rsid w:val="00F11DE8"/>
    <w:rsid w:val="00F13A69"/>
    <w:rsid w:val="00F13E3C"/>
    <w:rsid w:val="00F14071"/>
    <w:rsid w:val="00F145B1"/>
    <w:rsid w:val="00F15C57"/>
    <w:rsid w:val="00F15E54"/>
    <w:rsid w:val="00F17E5F"/>
    <w:rsid w:val="00F201AA"/>
    <w:rsid w:val="00F2121A"/>
    <w:rsid w:val="00F22BC7"/>
    <w:rsid w:val="00F237EF"/>
    <w:rsid w:val="00F24924"/>
    <w:rsid w:val="00F2552D"/>
    <w:rsid w:val="00F2592C"/>
    <w:rsid w:val="00F25D66"/>
    <w:rsid w:val="00F25DD0"/>
    <w:rsid w:val="00F26022"/>
    <w:rsid w:val="00F30F1A"/>
    <w:rsid w:val="00F311D5"/>
    <w:rsid w:val="00F319BC"/>
    <w:rsid w:val="00F31AB3"/>
    <w:rsid w:val="00F34263"/>
    <w:rsid w:val="00F3632A"/>
    <w:rsid w:val="00F36501"/>
    <w:rsid w:val="00F3755F"/>
    <w:rsid w:val="00F4160C"/>
    <w:rsid w:val="00F43D7A"/>
    <w:rsid w:val="00F448D0"/>
    <w:rsid w:val="00F454F9"/>
    <w:rsid w:val="00F462E6"/>
    <w:rsid w:val="00F473DA"/>
    <w:rsid w:val="00F47F6D"/>
    <w:rsid w:val="00F5010B"/>
    <w:rsid w:val="00F504F5"/>
    <w:rsid w:val="00F5098C"/>
    <w:rsid w:val="00F50D9D"/>
    <w:rsid w:val="00F51DB9"/>
    <w:rsid w:val="00F532DE"/>
    <w:rsid w:val="00F550CE"/>
    <w:rsid w:val="00F57294"/>
    <w:rsid w:val="00F60D20"/>
    <w:rsid w:val="00F62530"/>
    <w:rsid w:val="00F646E4"/>
    <w:rsid w:val="00F65D60"/>
    <w:rsid w:val="00F72061"/>
    <w:rsid w:val="00F73832"/>
    <w:rsid w:val="00F744CF"/>
    <w:rsid w:val="00F75010"/>
    <w:rsid w:val="00F75A60"/>
    <w:rsid w:val="00F77D2D"/>
    <w:rsid w:val="00F8015C"/>
    <w:rsid w:val="00F81D81"/>
    <w:rsid w:val="00F84C1F"/>
    <w:rsid w:val="00F84F1F"/>
    <w:rsid w:val="00F875EE"/>
    <w:rsid w:val="00F901BE"/>
    <w:rsid w:val="00F91115"/>
    <w:rsid w:val="00F94BBD"/>
    <w:rsid w:val="00F94E06"/>
    <w:rsid w:val="00FA00A6"/>
    <w:rsid w:val="00FA07A1"/>
    <w:rsid w:val="00FA084D"/>
    <w:rsid w:val="00FA0EB3"/>
    <w:rsid w:val="00FA290A"/>
    <w:rsid w:val="00FA2BE2"/>
    <w:rsid w:val="00FA423D"/>
    <w:rsid w:val="00FA4393"/>
    <w:rsid w:val="00FA638E"/>
    <w:rsid w:val="00FA68DC"/>
    <w:rsid w:val="00FA6998"/>
    <w:rsid w:val="00FA6ED4"/>
    <w:rsid w:val="00FA7262"/>
    <w:rsid w:val="00FA74DE"/>
    <w:rsid w:val="00FB0666"/>
    <w:rsid w:val="00FB0798"/>
    <w:rsid w:val="00FB1344"/>
    <w:rsid w:val="00FB4D36"/>
    <w:rsid w:val="00FB6C65"/>
    <w:rsid w:val="00FC09E5"/>
    <w:rsid w:val="00FC0D00"/>
    <w:rsid w:val="00FC2536"/>
    <w:rsid w:val="00FC2B7F"/>
    <w:rsid w:val="00FC2FE4"/>
    <w:rsid w:val="00FC5419"/>
    <w:rsid w:val="00FD0624"/>
    <w:rsid w:val="00FD0871"/>
    <w:rsid w:val="00FD0E45"/>
    <w:rsid w:val="00FD2D1E"/>
    <w:rsid w:val="00FD2EC7"/>
    <w:rsid w:val="00FD37FF"/>
    <w:rsid w:val="00FD4E9B"/>
    <w:rsid w:val="00FD6520"/>
    <w:rsid w:val="00FE083C"/>
    <w:rsid w:val="00FE09AB"/>
    <w:rsid w:val="00FE0C70"/>
    <w:rsid w:val="00FE1181"/>
    <w:rsid w:val="00FE1498"/>
    <w:rsid w:val="00FE4AA0"/>
    <w:rsid w:val="00FE60F4"/>
    <w:rsid w:val="00FF04C0"/>
    <w:rsid w:val="00FF0D79"/>
    <w:rsid w:val="00FF1F6C"/>
    <w:rsid w:val="00FF3ED5"/>
    <w:rsid w:val="00FF53A9"/>
    <w:rsid w:val="00FF5D6B"/>
    <w:rsid w:val="00FF60AA"/>
    <w:rsid w:val="00FF6226"/>
    <w:rsid w:val="00FF6719"/>
    <w:rsid w:val="00FF70D0"/>
    <w:rsid w:val="00FF7F2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3A2CEB"/>
  <w15:chartTrackingRefBased/>
  <w15:docId w15:val="{D8067627-B9DE-4F11-B706-070B3A32A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it-IT"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43D7A"/>
  </w:style>
  <w:style w:type="paragraph" w:styleId="Titolo1">
    <w:name w:val="heading 1"/>
    <w:basedOn w:val="Normale"/>
    <w:next w:val="Normale"/>
    <w:link w:val="Titolo1Carattere"/>
    <w:uiPriority w:val="9"/>
    <w:qFormat/>
    <w:rsid w:val="00F43D7A"/>
    <w:pPr>
      <w:spacing w:before="300" w:after="40"/>
      <w:jc w:val="left"/>
      <w:outlineLvl w:val="0"/>
    </w:pPr>
    <w:rPr>
      <w:smallCaps/>
      <w:spacing w:val="5"/>
      <w:sz w:val="32"/>
      <w:szCs w:val="32"/>
    </w:rPr>
  </w:style>
  <w:style w:type="paragraph" w:styleId="Titolo2">
    <w:name w:val="heading 2"/>
    <w:basedOn w:val="Normale"/>
    <w:next w:val="Normale"/>
    <w:link w:val="Titolo2Carattere"/>
    <w:uiPriority w:val="9"/>
    <w:unhideWhenUsed/>
    <w:qFormat/>
    <w:rsid w:val="00F43D7A"/>
    <w:pPr>
      <w:spacing w:after="0"/>
      <w:jc w:val="left"/>
      <w:outlineLvl w:val="1"/>
    </w:pPr>
    <w:rPr>
      <w:smallCaps/>
      <w:spacing w:val="5"/>
      <w:sz w:val="28"/>
      <w:szCs w:val="28"/>
    </w:rPr>
  </w:style>
  <w:style w:type="paragraph" w:styleId="Titolo3">
    <w:name w:val="heading 3"/>
    <w:basedOn w:val="Normale"/>
    <w:next w:val="Normale"/>
    <w:link w:val="Titolo3Carattere"/>
    <w:uiPriority w:val="9"/>
    <w:unhideWhenUsed/>
    <w:qFormat/>
    <w:rsid w:val="00F43D7A"/>
    <w:pPr>
      <w:spacing w:after="0"/>
      <w:jc w:val="left"/>
      <w:outlineLvl w:val="2"/>
    </w:pPr>
    <w:rPr>
      <w:smallCaps/>
      <w:spacing w:val="5"/>
      <w:sz w:val="24"/>
      <w:szCs w:val="24"/>
    </w:rPr>
  </w:style>
  <w:style w:type="paragraph" w:styleId="Titolo4">
    <w:name w:val="heading 4"/>
    <w:basedOn w:val="Normale"/>
    <w:next w:val="Normale"/>
    <w:link w:val="Titolo4Carattere"/>
    <w:uiPriority w:val="9"/>
    <w:semiHidden/>
    <w:unhideWhenUsed/>
    <w:qFormat/>
    <w:rsid w:val="00F43D7A"/>
    <w:pPr>
      <w:spacing w:after="0"/>
      <w:jc w:val="left"/>
      <w:outlineLvl w:val="3"/>
    </w:pPr>
    <w:rPr>
      <w:i/>
      <w:iCs/>
      <w:smallCaps/>
      <w:spacing w:val="10"/>
      <w:sz w:val="22"/>
      <w:szCs w:val="22"/>
    </w:rPr>
  </w:style>
  <w:style w:type="paragraph" w:styleId="Titolo5">
    <w:name w:val="heading 5"/>
    <w:basedOn w:val="Normale"/>
    <w:next w:val="Normale"/>
    <w:link w:val="Titolo5Carattere"/>
    <w:uiPriority w:val="9"/>
    <w:semiHidden/>
    <w:unhideWhenUsed/>
    <w:qFormat/>
    <w:rsid w:val="00F43D7A"/>
    <w:pPr>
      <w:spacing w:after="0"/>
      <w:jc w:val="left"/>
      <w:outlineLvl w:val="4"/>
    </w:pPr>
    <w:rPr>
      <w:smallCaps/>
      <w:color w:val="538135" w:themeColor="accent6" w:themeShade="BF"/>
      <w:spacing w:val="10"/>
      <w:sz w:val="22"/>
      <w:szCs w:val="22"/>
    </w:rPr>
  </w:style>
  <w:style w:type="paragraph" w:styleId="Titolo6">
    <w:name w:val="heading 6"/>
    <w:basedOn w:val="Normale"/>
    <w:next w:val="Normale"/>
    <w:link w:val="Titolo6Carattere"/>
    <w:uiPriority w:val="9"/>
    <w:semiHidden/>
    <w:unhideWhenUsed/>
    <w:qFormat/>
    <w:rsid w:val="00F43D7A"/>
    <w:pPr>
      <w:spacing w:after="0"/>
      <w:jc w:val="left"/>
      <w:outlineLvl w:val="5"/>
    </w:pPr>
    <w:rPr>
      <w:smallCaps/>
      <w:color w:val="70AD47" w:themeColor="accent6"/>
      <w:spacing w:val="5"/>
      <w:sz w:val="22"/>
      <w:szCs w:val="22"/>
    </w:rPr>
  </w:style>
  <w:style w:type="paragraph" w:styleId="Titolo7">
    <w:name w:val="heading 7"/>
    <w:basedOn w:val="Normale"/>
    <w:next w:val="Normale"/>
    <w:link w:val="Titolo7Carattere"/>
    <w:uiPriority w:val="9"/>
    <w:semiHidden/>
    <w:unhideWhenUsed/>
    <w:qFormat/>
    <w:rsid w:val="00F43D7A"/>
    <w:pPr>
      <w:spacing w:after="0"/>
      <w:jc w:val="left"/>
      <w:outlineLvl w:val="6"/>
    </w:pPr>
    <w:rPr>
      <w:b/>
      <w:bCs/>
      <w:smallCaps/>
      <w:color w:val="70AD47" w:themeColor="accent6"/>
      <w:spacing w:val="10"/>
    </w:rPr>
  </w:style>
  <w:style w:type="paragraph" w:styleId="Titolo8">
    <w:name w:val="heading 8"/>
    <w:basedOn w:val="Normale"/>
    <w:next w:val="Normale"/>
    <w:link w:val="Titolo8Carattere"/>
    <w:uiPriority w:val="9"/>
    <w:semiHidden/>
    <w:unhideWhenUsed/>
    <w:qFormat/>
    <w:rsid w:val="00F43D7A"/>
    <w:pPr>
      <w:spacing w:after="0"/>
      <w:jc w:val="left"/>
      <w:outlineLvl w:val="7"/>
    </w:pPr>
    <w:rPr>
      <w:b/>
      <w:bCs/>
      <w:i/>
      <w:iCs/>
      <w:smallCaps/>
      <w:color w:val="538135" w:themeColor="accent6" w:themeShade="BF"/>
    </w:rPr>
  </w:style>
  <w:style w:type="paragraph" w:styleId="Titolo9">
    <w:name w:val="heading 9"/>
    <w:basedOn w:val="Normale"/>
    <w:next w:val="Normale"/>
    <w:link w:val="Titolo9Carattere"/>
    <w:uiPriority w:val="9"/>
    <w:semiHidden/>
    <w:unhideWhenUsed/>
    <w:qFormat/>
    <w:rsid w:val="00F43D7A"/>
    <w:pPr>
      <w:spacing w:after="0"/>
      <w:jc w:val="left"/>
      <w:outlineLvl w:val="8"/>
    </w:pPr>
    <w:rPr>
      <w:b/>
      <w:bCs/>
      <w:i/>
      <w:iCs/>
      <w:smallCaps/>
      <w:color w:val="385623" w:themeColor="accent6" w:themeShade="80"/>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35B37"/>
    <w:pPr>
      <w:ind w:left="720"/>
      <w:contextualSpacing/>
    </w:pPr>
  </w:style>
  <w:style w:type="paragraph" w:styleId="Intestazione">
    <w:name w:val="header"/>
    <w:basedOn w:val="Normale"/>
    <w:link w:val="IntestazioneCarattere"/>
    <w:uiPriority w:val="99"/>
    <w:unhideWhenUsed/>
    <w:rsid w:val="00EF09D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EF09DE"/>
  </w:style>
  <w:style w:type="paragraph" w:styleId="Pidipagina">
    <w:name w:val="footer"/>
    <w:basedOn w:val="Normale"/>
    <w:link w:val="PidipaginaCarattere"/>
    <w:uiPriority w:val="99"/>
    <w:unhideWhenUsed/>
    <w:rsid w:val="00EF09D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EF09DE"/>
  </w:style>
  <w:style w:type="character" w:customStyle="1" w:styleId="Titolo1Carattere">
    <w:name w:val="Titolo 1 Carattere"/>
    <w:basedOn w:val="Carpredefinitoparagrafo"/>
    <w:link w:val="Titolo1"/>
    <w:uiPriority w:val="9"/>
    <w:rsid w:val="00F43D7A"/>
    <w:rPr>
      <w:smallCaps/>
      <w:spacing w:val="5"/>
      <w:sz w:val="32"/>
      <w:szCs w:val="32"/>
    </w:rPr>
  </w:style>
  <w:style w:type="character" w:customStyle="1" w:styleId="Titolo2Carattere">
    <w:name w:val="Titolo 2 Carattere"/>
    <w:basedOn w:val="Carpredefinitoparagrafo"/>
    <w:link w:val="Titolo2"/>
    <w:uiPriority w:val="9"/>
    <w:rsid w:val="00F43D7A"/>
    <w:rPr>
      <w:smallCaps/>
      <w:spacing w:val="5"/>
      <w:sz w:val="28"/>
      <w:szCs w:val="28"/>
    </w:rPr>
  </w:style>
  <w:style w:type="character" w:customStyle="1" w:styleId="Titolo3Carattere">
    <w:name w:val="Titolo 3 Carattere"/>
    <w:basedOn w:val="Carpredefinitoparagrafo"/>
    <w:link w:val="Titolo3"/>
    <w:uiPriority w:val="9"/>
    <w:rsid w:val="00F43D7A"/>
    <w:rPr>
      <w:smallCaps/>
      <w:spacing w:val="5"/>
      <w:sz w:val="24"/>
      <w:szCs w:val="24"/>
    </w:rPr>
  </w:style>
  <w:style w:type="character" w:customStyle="1" w:styleId="Titolo4Carattere">
    <w:name w:val="Titolo 4 Carattere"/>
    <w:basedOn w:val="Carpredefinitoparagrafo"/>
    <w:link w:val="Titolo4"/>
    <w:uiPriority w:val="9"/>
    <w:semiHidden/>
    <w:rsid w:val="00F43D7A"/>
    <w:rPr>
      <w:i/>
      <w:iCs/>
      <w:smallCaps/>
      <w:spacing w:val="10"/>
      <w:sz w:val="22"/>
      <w:szCs w:val="22"/>
    </w:rPr>
  </w:style>
  <w:style w:type="character" w:customStyle="1" w:styleId="Titolo5Carattere">
    <w:name w:val="Titolo 5 Carattere"/>
    <w:basedOn w:val="Carpredefinitoparagrafo"/>
    <w:link w:val="Titolo5"/>
    <w:uiPriority w:val="9"/>
    <w:semiHidden/>
    <w:rsid w:val="00F43D7A"/>
    <w:rPr>
      <w:smallCaps/>
      <w:color w:val="538135" w:themeColor="accent6" w:themeShade="BF"/>
      <w:spacing w:val="10"/>
      <w:sz w:val="22"/>
      <w:szCs w:val="22"/>
    </w:rPr>
  </w:style>
  <w:style w:type="character" w:customStyle="1" w:styleId="Titolo6Carattere">
    <w:name w:val="Titolo 6 Carattere"/>
    <w:basedOn w:val="Carpredefinitoparagrafo"/>
    <w:link w:val="Titolo6"/>
    <w:uiPriority w:val="9"/>
    <w:semiHidden/>
    <w:rsid w:val="00F43D7A"/>
    <w:rPr>
      <w:smallCaps/>
      <w:color w:val="70AD47" w:themeColor="accent6"/>
      <w:spacing w:val="5"/>
      <w:sz w:val="22"/>
      <w:szCs w:val="22"/>
    </w:rPr>
  </w:style>
  <w:style w:type="character" w:customStyle="1" w:styleId="Titolo7Carattere">
    <w:name w:val="Titolo 7 Carattere"/>
    <w:basedOn w:val="Carpredefinitoparagrafo"/>
    <w:link w:val="Titolo7"/>
    <w:uiPriority w:val="9"/>
    <w:semiHidden/>
    <w:rsid w:val="00F43D7A"/>
    <w:rPr>
      <w:b/>
      <w:bCs/>
      <w:smallCaps/>
      <w:color w:val="70AD47" w:themeColor="accent6"/>
      <w:spacing w:val="10"/>
    </w:rPr>
  </w:style>
  <w:style w:type="character" w:customStyle="1" w:styleId="Titolo8Carattere">
    <w:name w:val="Titolo 8 Carattere"/>
    <w:basedOn w:val="Carpredefinitoparagrafo"/>
    <w:link w:val="Titolo8"/>
    <w:uiPriority w:val="9"/>
    <w:semiHidden/>
    <w:rsid w:val="00F43D7A"/>
    <w:rPr>
      <w:b/>
      <w:bCs/>
      <w:i/>
      <w:iCs/>
      <w:smallCaps/>
      <w:color w:val="538135" w:themeColor="accent6" w:themeShade="BF"/>
    </w:rPr>
  </w:style>
  <w:style w:type="character" w:customStyle="1" w:styleId="Titolo9Carattere">
    <w:name w:val="Titolo 9 Carattere"/>
    <w:basedOn w:val="Carpredefinitoparagrafo"/>
    <w:link w:val="Titolo9"/>
    <w:uiPriority w:val="9"/>
    <w:semiHidden/>
    <w:rsid w:val="00F43D7A"/>
    <w:rPr>
      <w:b/>
      <w:bCs/>
      <w:i/>
      <w:iCs/>
      <w:smallCaps/>
      <w:color w:val="385623" w:themeColor="accent6" w:themeShade="80"/>
    </w:rPr>
  </w:style>
  <w:style w:type="paragraph" w:styleId="Didascalia">
    <w:name w:val="caption"/>
    <w:basedOn w:val="Normale"/>
    <w:next w:val="Normale"/>
    <w:uiPriority w:val="35"/>
    <w:semiHidden/>
    <w:unhideWhenUsed/>
    <w:qFormat/>
    <w:rsid w:val="00F43D7A"/>
    <w:rPr>
      <w:b/>
      <w:bCs/>
      <w:caps/>
      <w:sz w:val="16"/>
      <w:szCs w:val="16"/>
    </w:rPr>
  </w:style>
  <w:style w:type="paragraph" w:styleId="Titolo">
    <w:name w:val="Title"/>
    <w:basedOn w:val="Normale"/>
    <w:next w:val="Normale"/>
    <w:link w:val="TitoloCarattere"/>
    <w:uiPriority w:val="10"/>
    <w:qFormat/>
    <w:rsid w:val="00F43D7A"/>
    <w:pPr>
      <w:pBdr>
        <w:top w:val="single" w:sz="8" w:space="1" w:color="70AD47" w:themeColor="accent6"/>
      </w:pBdr>
      <w:spacing w:after="120" w:line="240" w:lineRule="auto"/>
      <w:jc w:val="right"/>
    </w:pPr>
    <w:rPr>
      <w:smallCaps/>
      <w:color w:val="262626" w:themeColor="text1" w:themeTint="D9"/>
      <w:sz w:val="52"/>
      <w:szCs w:val="52"/>
    </w:rPr>
  </w:style>
  <w:style w:type="character" w:customStyle="1" w:styleId="TitoloCarattere">
    <w:name w:val="Titolo Carattere"/>
    <w:basedOn w:val="Carpredefinitoparagrafo"/>
    <w:link w:val="Titolo"/>
    <w:uiPriority w:val="10"/>
    <w:rsid w:val="00F43D7A"/>
    <w:rPr>
      <w:smallCaps/>
      <w:color w:val="262626" w:themeColor="text1" w:themeTint="D9"/>
      <w:sz w:val="52"/>
      <w:szCs w:val="52"/>
    </w:rPr>
  </w:style>
  <w:style w:type="paragraph" w:styleId="Sottotitolo">
    <w:name w:val="Subtitle"/>
    <w:basedOn w:val="Normale"/>
    <w:next w:val="Normale"/>
    <w:link w:val="SottotitoloCarattere"/>
    <w:uiPriority w:val="11"/>
    <w:qFormat/>
    <w:rsid w:val="00F43D7A"/>
    <w:pPr>
      <w:spacing w:after="720" w:line="240" w:lineRule="auto"/>
      <w:jc w:val="right"/>
    </w:pPr>
    <w:rPr>
      <w:rFonts w:asciiTheme="majorHAnsi" w:eastAsiaTheme="majorEastAsia" w:hAnsiTheme="majorHAnsi" w:cstheme="majorBidi"/>
    </w:rPr>
  </w:style>
  <w:style w:type="character" w:customStyle="1" w:styleId="SottotitoloCarattere">
    <w:name w:val="Sottotitolo Carattere"/>
    <w:basedOn w:val="Carpredefinitoparagrafo"/>
    <w:link w:val="Sottotitolo"/>
    <w:uiPriority w:val="11"/>
    <w:rsid w:val="00F43D7A"/>
    <w:rPr>
      <w:rFonts w:asciiTheme="majorHAnsi" w:eastAsiaTheme="majorEastAsia" w:hAnsiTheme="majorHAnsi" w:cstheme="majorBidi"/>
    </w:rPr>
  </w:style>
  <w:style w:type="character" w:styleId="Enfasigrassetto">
    <w:name w:val="Strong"/>
    <w:uiPriority w:val="22"/>
    <w:qFormat/>
    <w:rsid w:val="00F43D7A"/>
    <w:rPr>
      <w:b/>
      <w:bCs/>
      <w:color w:val="70AD47" w:themeColor="accent6"/>
    </w:rPr>
  </w:style>
  <w:style w:type="character" w:styleId="Enfasicorsivo">
    <w:name w:val="Emphasis"/>
    <w:uiPriority w:val="20"/>
    <w:qFormat/>
    <w:rsid w:val="00F43D7A"/>
    <w:rPr>
      <w:b/>
      <w:bCs/>
      <w:i/>
      <w:iCs/>
      <w:spacing w:val="10"/>
    </w:rPr>
  </w:style>
  <w:style w:type="paragraph" w:styleId="Nessunaspaziatura">
    <w:name w:val="No Spacing"/>
    <w:uiPriority w:val="1"/>
    <w:qFormat/>
    <w:rsid w:val="00F43D7A"/>
    <w:pPr>
      <w:spacing w:after="0" w:line="240" w:lineRule="auto"/>
    </w:pPr>
  </w:style>
  <w:style w:type="paragraph" w:styleId="Citazione">
    <w:name w:val="Quote"/>
    <w:basedOn w:val="Normale"/>
    <w:next w:val="Normale"/>
    <w:link w:val="CitazioneCarattere"/>
    <w:uiPriority w:val="29"/>
    <w:qFormat/>
    <w:rsid w:val="00F43D7A"/>
    <w:rPr>
      <w:i/>
      <w:iCs/>
    </w:rPr>
  </w:style>
  <w:style w:type="character" w:customStyle="1" w:styleId="CitazioneCarattere">
    <w:name w:val="Citazione Carattere"/>
    <w:basedOn w:val="Carpredefinitoparagrafo"/>
    <w:link w:val="Citazione"/>
    <w:uiPriority w:val="29"/>
    <w:rsid w:val="00F43D7A"/>
    <w:rPr>
      <w:i/>
      <w:iCs/>
    </w:rPr>
  </w:style>
  <w:style w:type="paragraph" w:styleId="Citazioneintensa">
    <w:name w:val="Intense Quote"/>
    <w:basedOn w:val="Normale"/>
    <w:next w:val="Normale"/>
    <w:link w:val="CitazioneintensaCarattere"/>
    <w:uiPriority w:val="30"/>
    <w:qFormat/>
    <w:rsid w:val="00F43D7A"/>
    <w:pPr>
      <w:pBdr>
        <w:top w:val="single" w:sz="8" w:space="1" w:color="70AD47" w:themeColor="accent6"/>
      </w:pBdr>
      <w:spacing w:before="140" w:after="140"/>
      <w:ind w:left="1440" w:right="1440"/>
    </w:pPr>
    <w:rPr>
      <w:b/>
      <w:bCs/>
      <w:i/>
      <w:iCs/>
    </w:rPr>
  </w:style>
  <w:style w:type="character" w:customStyle="1" w:styleId="CitazioneintensaCarattere">
    <w:name w:val="Citazione intensa Carattere"/>
    <w:basedOn w:val="Carpredefinitoparagrafo"/>
    <w:link w:val="Citazioneintensa"/>
    <w:uiPriority w:val="30"/>
    <w:rsid w:val="00F43D7A"/>
    <w:rPr>
      <w:b/>
      <w:bCs/>
      <w:i/>
      <w:iCs/>
    </w:rPr>
  </w:style>
  <w:style w:type="character" w:styleId="Enfasidelicata">
    <w:name w:val="Subtle Emphasis"/>
    <w:uiPriority w:val="19"/>
    <w:qFormat/>
    <w:rsid w:val="00F43D7A"/>
    <w:rPr>
      <w:i/>
      <w:iCs/>
    </w:rPr>
  </w:style>
  <w:style w:type="character" w:styleId="Enfasiintensa">
    <w:name w:val="Intense Emphasis"/>
    <w:uiPriority w:val="21"/>
    <w:qFormat/>
    <w:rsid w:val="00F43D7A"/>
    <w:rPr>
      <w:b/>
      <w:bCs/>
      <w:i/>
      <w:iCs/>
      <w:color w:val="70AD47" w:themeColor="accent6"/>
      <w:spacing w:val="10"/>
    </w:rPr>
  </w:style>
  <w:style w:type="character" w:styleId="Riferimentodelicato">
    <w:name w:val="Subtle Reference"/>
    <w:uiPriority w:val="31"/>
    <w:qFormat/>
    <w:rsid w:val="00F43D7A"/>
    <w:rPr>
      <w:b/>
      <w:bCs/>
    </w:rPr>
  </w:style>
  <w:style w:type="character" w:styleId="Riferimentointenso">
    <w:name w:val="Intense Reference"/>
    <w:uiPriority w:val="32"/>
    <w:qFormat/>
    <w:rsid w:val="00F43D7A"/>
    <w:rPr>
      <w:b/>
      <w:bCs/>
      <w:smallCaps/>
      <w:spacing w:val="5"/>
      <w:sz w:val="22"/>
      <w:szCs w:val="22"/>
      <w:u w:val="single"/>
    </w:rPr>
  </w:style>
  <w:style w:type="character" w:styleId="Titolodellibro">
    <w:name w:val="Book Title"/>
    <w:uiPriority w:val="33"/>
    <w:qFormat/>
    <w:rsid w:val="00F43D7A"/>
    <w:rPr>
      <w:rFonts w:asciiTheme="majorHAnsi" w:eastAsiaTheme="majorEastAsia" w:hAnsiTheme="majorHAnsi" w:cstheme="majorBidi"/>
      <w:i/>
      <w:iCs/>
      <w:sz w:val="20"/>
      <w:szCs w:val="20"/>
    </w:rPr>
  </w:style>
  <w:style w:type="paragraph" w:styleId="Titolosommario">
    <w:name w:val="TOC Heading"/>
    <w:basedOn w:val="Titolo1"/>
    <w:next w:val="Normale"/>
    <w:uiPriority w:val="39"/>
    <w:unhideWhenUsed/>
    <w:qFormat/>
    <w:rsid w:val="00F43D7A"/>
    <w:pPr>
      <w:outlineLvl w:val="9"/>
    </w:pPr>
  </w:style>
  <w:style w:type="paragraph" w:styleId="Sommario1">
    <w:name w:val="toc 1"/>
    <w:basedOn w:val="Normale"/>
    <w:next w:val="Normale"/>
    <w:autoRedefine/>
    <w:uiPriority w:val="39"/>
    <w:unhideWhenUsed/>
    <w:rsid w:val="00FF7F28"/>
    <w:pPr>
      <w:spacing w:after="100"/>
    </w:pPr>
  </w:style>
  <w:style w:type="character" w:styleId="Collegamentoipertestuale">
    <w:name w:val="Hyperlink"/>
    <w:basedOn w:val="Carpredefinitoparagrafo"/>
    <w:uiPriority w:val="99"/>
    <w:unhideWhenUsed/>
    <w:rsid w:val="00FF7F28"/>
    <w:rPr>
      <w:color w:val="0563C1" w:themeColor="hyperlink"/>
      <w:u w:val="single"/>
    </w:rPr>
  </w:style>
  <w:style w:type="paragraph" w:styleId="Testonotaapidipagina">
    <w:name w:val="footnote text"/>
    <w:basedOn w:val="Normale"/>
    <w:link w:val="TestonotaapidipaginaCarattere"/>
    <w:uiPriority w:val="99"/>
    <w:semiHidden/>
    <w:unhideWhenUsed/>
    <w:rsid w:val="0010116D"/>
    <w:pPr>
      <w:spacing w:after="0" w:line="240" w:lineRule="auto"/>
    </w:pPr>
  </w:style>
  <w:style w:type="character" w:customStyle="1" w:styleId="TestonotaapidipaginaCarattere">
    <w:name w:val="Testo nota a piè di pagina Carattere"/>
    <w:basedOn w:val="Carpredefinitoparagrafo"/>
    <w:link w:val="Testonotaapidipagina"/>
    <w:uiPriority w:val="99"/>
    <w:semiHidden/>
    <w:rsid w:val="0010116D"/>
  </w:style>
  <w:style w:type="character" w:styleId="Rimandonotaapidipagina">
    <w:name w:val="footnote reference"/>
    <w:basedOn w:val="Carpredefinitoparagrafo"/>
    <w:uiPriority w:val="99"/>
    <w:semiHidden/>
    <w:unhideWhenUsed/>
    <w:rsid w:val="0010116D"/>
    <w:rPr>
      <w:vertAlign w:val="superscript"/>
    </w:rPr>
  </w:style>
  <w:style w:type="paragraph" w:styleId="Sommario2">
    <w:name w:val="toc 2"/>
    <w:basedOn w:val="Normale"/>
    <w:next w:val="Normale"/>
    <w:autoRedefine/>
    <w:uiPriority w:val="39"/>
    <w:unhideWhenUsed/>
    <w:rsid w:val="001F1EF6"/>
    <w:pPr>
      <w:spacing w:after="100"/>
      <w:ind w:left="200"/>
    </w:pPr>
  </w:style>
  <w:style w:type="table" w:styleId="Grigliatabella">
    <w:name w:val="Table Grid"/>
    <w:basedOn w:val="Tabellanormale"/>
    <w:uiPriority w:val="39"/>
    <w:rsid w:val="009078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ommario3">
    <w:name w:val="toc 3"/>
    <w:basedOn w:val="Normale"/>
    <w:next w:val="Normale"/>
    <w:autoRedefine/>
    <w:uiPriority w:val="39"/>
    <w:unhideWhenUsed/>
    <w:rsid w:val="001162E8"/>
    <w:pPr>
      <w:spacing w:after="100"/>
      <w:ind w:left="400"/>
    </w:pPr>
  </w:style>
  <w:style w:type="table" w:customStyle="1" w:styleId="Grigliatabella1">
    <w:name w:val="Griglia tabella1"/>
    <w:basedOn w:val="Tabellanormale"/>
    <w:next w:val="Grigliatabella"/>
    <w:uiPriority w:val="39"/>
    <w:rsid w:val="008973BE"/>
    <w:pPr>
      <w:spacing w:after="0" w:line="240" w:lineRule="auto"/>
      <w:jc w:val="left"/>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notadichiusura">
    <w:name w:val="endnote text"/>
    <w:basedOn w:val="Normale"/>
    <w:link w:val="TestonotadichiusuraCarattere"/>
    <w:uiPriority w:val="99"/>
    <w:semiHidden/>
    <w:unhideWhenUsed/>
    <w:rsid w:val="00DC2ADC"/>
    <w:pPr>
      <w:spacing w:after="0" w:line="240" w:lineRule="auto"/>
    </w:pPr>
  </w:style>
  <w:style w:type="character" w:customStyle="1" w:styleId="TestonotadichiusuraCarattere">
    <w:name w:val="Testo nota di chiusura Carattere"/>
    <w:basedOn w:val="Carpredefinitoparagrafo"/>
    <w:link w:val="Testonotadichiusura"/>
    <w:uiPriority w:val="99"/>
    <w:semiHidden/>
    <w:rsid w:val="00DC2ADC"/>
  </w:style>
  <w:style w:type="character" w:styleId="Rimandonotadichiusura">
    <w:name w:val="endnote reference"/>
    <w:basedOn w:val="Carpredefinitoparagrafo"/>
    <w:uiPriority w:val="99"/>
    <w:semiHidden/>
    <w:unhideWhenUsed/>
    <w:rsid w:val="00DC2ADC"/>
    <w:rPr>
      <w:vertAlign w:val="superscript"/>
    </w:rPr>
  </w:style>
  <w:style w:type="character" w:styleId="Menzionenonrisolta">
    <w:name w:val="Unresolved Mention"/>
    <w:basedOn w:val="Carpredefinitoparagrafo"/>
    <w:uiPriority w:val="99"/>
    <w:semiHidden/>
    <w:unhideWhenUsed/>
    <w:rsid w:val="003A10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1842527">
      <w:bodyDiv w:val="1"/>
      <w:marLeft w:val="0"/>
      <w:marRight w:val="0"/>
      <w:marTop w:val="0"/>
      <w:marBottom w:val="0"/>
      <w:divBdr>
        <w:top w:val="none" w:sz="0" w:space="0" w:color="auto"/>
        <w:left w:val="none" w:sz="0" w:space="0" w:color="auto"/>
        <w:bottom w:val="none" w:sz="0" w:space="0" w:color="auto"/>
        <w:right w:val="none" w:sz="0" w:space="0" w:color="auto"/>
      </w:divBdr>
    </w:div>
    <w:div w:id="1464612394">
      <w:bodyDiv w:val="1"/>
      <w:marLeft w:val="0"/>
      <w:marRight w:val="0"/>
      <w:marTop w:val="0"/>
      <w:marBottom w:val="0"/>
      <w:divBdr>
        <w:top w:val="none" w:sz="0" w:space="0" w:color="auto"/>
        <w:left w:val="none" w:sz="0" w:space="0" w:color="auto"/>
        <w:bottom w:val="none" w:sz="0" w:space="0" w:color="auto"/>
        <w:right w:val="none" w:sz="0" w:space="0" w:color="auto"/>
      </w:divBdr>
    </w:div>
    <w:div w:id="1513228780">
      <w:bodyDiv w:val="1"/>
      <w:marLeft w:val="0"/>
      <w:marRight w:val="0"/>
      <w:marTop w:val="0"/>
      <w:marBottom w:val="0"/>
      <w:divBdr>
        <w:top w:val="none" w:sz="0" w:space="0" w:color="auto"/>
        <w:left w:val="none" w:sz="0" w:space="0" w:color="auto"/>
        <w:bottom w:val="none" w:sz="0" w:space="0" w:color="auto"/>
        <w:right w:val="none" w:sz="0" w:space="0" w:color="auto"/>
      </w:divBdr>
    </w:div>
    <w:div w:id="1513883319">
      <w:bodyDiv w:val="1"/>
      <w:marLeft w:val="0"/>
      <w:marRight w:val="0"/>
      <w:marTop w:val="0"/>
      <w:marBottom w:val="0"/>
      <w:divBdr>
        <w:top w:val="none" w:sz="0" w:space="0" w:color="auto"/>
        <w:left w:val="none" w:sz="0" w:space="0" w:color="auto"/>
        <w:bottom w:val="none" w:sz="0" w:space="0" w:color="auto"/>
        <w:right w:val="none" w:sz="0" w:space="0" w:color="auto"/>
      </w:divBdr>
    </w:div>
    <w:div w:id="2078432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g"/><Relationship Id="rId18" Type="http://schemas.openxmlformats.org/officeDocument/2006/relationships/image" Target="media/image9.png"/><Relationship Id="rId26" Type="http://schemas.openxmlformats.org/officeDocument/2006/relationships/hyperlink" Target="mailto:daniela.fioramonti@pragmatika.it" TargetMode="External"/><Relationship Id="rId39" Type="http://schemas.openxmlformats.org/officeDocument/2006/relationships/hyperlink" Target="https://it.wikipedia.org/wiki/interpretariato" TargetMode="External"/><Relationship Id="rId21" Type="http://schemas.openxmlformats.org/officeDocument/2006/relationships/image" Target="media/image12.jpeg"/><Relationship Id="rId34" Type="http://schemas.openxmlformats.org/officeDocument/2006/relationships/hyperlink" Target="https://en.wikipedia.org/wiki/Nuremberg_trials" TargetMode="External"/><Relationship Id="rId42" Type="http://schemas.openxmlformats.org/officeDocument/2006/relationships/hyperlink" Target="https://news.biancolavoro.it/diventare-interprete-formazione-requisiti-stipendio-e-opportunita-di-lavoro/" TargetMode="External"/><Relationship Id="rId47" Type="http://schemas.openxmlformats.org/officeDocument/2006/relationships/hyperlink" Target="https://www.ilfattoquotidiano.it/2016/03/25/le-istituzioni-italiane-diano-il-buon-esempio-assumendo-interpreti-e-traduttori-qualificati/2582035/" TargetMode="External"/><Relationship Id="rId50"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jpeg"/><Relationship Id="rId29" Type="http://schemas.openxmlformats.org/officeDocument/2006/relationships/hyperlink" Target="http://www.tdrtraduzioni.com/blog/essere-madrelingua-non-basta-per-essere-un-buon-traduttore/" TargetMode="External"/><Relationship Id="rId11" Type="http://schemas.openxmlformats.org/officeDocument/2006/relationships/image" Target="media/image2.jpg"/><Relationship Id="rId24" Type="http://schemas.openxmlformats.org/officeDocument/2006/relationships/image" Target="media/image15.png"/><Relationship Id="rId32" Type="http://schemas.openxmlformats.org/officeDocument/2006/relationships/hyperlink" Target="https://aiic.net/page/6625/early-history-of-simultaneous-intepretation-equipmente/lang/1" TargetMode="External"/><Relationship Id="rId37" Type="http://schemas.openxmlformats.org/officeDocument/2006/relationships/hyperlink" Target="https://it.differkinome.com/articles/literature-language/difference-between-monologic-and-dialogic-communication.html" TargetMode="External"/><Relationship Id="rId40" Type="http://schemas.openxmlformats.org/officeDocument/2006/relationships/hyperlink" Target="https://it.wikipedia.org/wiki/interprete_(lingua)" TargetMode="External"/><Relationship Id="rId45" Type="http://schemas.openxmlformats.org/officeDocument/2006/relationships/hyperlink" Target="https://www.crik-interpreti.com/en/index.php/interpretation-and-translation.html" TargetMode="Externa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hyperlink" Target="http://astratto.info/scuola-superiore-per-mediatori-linguistici.html?page=15" TargetMode="External"/><Relationship Id="rId36" Type="http://schemas.openxmlformats.org/officeDocument/2006/relationships/hyperlink" Target="https://interstartranslations.com/4-most-important-persons-in-the-early-history-of-simultaneous-interpretation/" TargetMode="External"/><Relationship Id="rId49" Type="http://schemas.openxmlformats.org/officeDocument/2006/relationships/hyperlink" Target="https://www.ssmlsanomenico.it/la-figura-del-mediatore-linguistico/" TargetMode="External"/><Relationship Id="rId10" Type="http://schemas.openxmlformats.org/officeDocument/2006/relationships/footer" Target="footer1.xml"/><Relationship Id="rId19" Type="http://schemas.openxmlformats.org/officeDocument/2006/relationships/image" Target="media/image10.jpeg"/><Relationship Id="rId31" Type="http://schemas.openxmlformats.org/officeDocument/2006/relationships/hyperlink" Target="https://aiic.net/page/2702/aspiranti-interpreti-domande-ricorrenti/lang/72" TargetMode="External"/><Relationship Id="rId44" Type="http://schemas.openxmlformats.org/officeDocument/2006/relationships/hyperlink" Target="https://www.assointerpreti.it/servizi/tipologie-di-interpretazione/"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jpg"/><Relationship Id="rId22" Type="http://schemas.openxmlformats.org/officeDocument/2006/relationships/image" Target="media/image13.jpeg"/><Relationship Id="rId27" Type="http://schemas.openxmlformats.org/officeDocument/2006/relationships/hyperlink" Target="http://aiic-italia.it/page/8005/quando-la-tecnologia-e-nostra-alleata-da-norimberga-a-oggi-8230/lang/72" TargetMode="External"/><Relationship Id="rId30" Type="http://schemas.openxmlformats.org/officeDocument/2006/relationships/hyperlink" Target="http://www.treccani.it/" TargetMode="External"/><Relationship Id="rId35" Type="http://schemas.openxmlformats.org/officeDocument/2006/relationships/hyperlink" Target="https://eurologos-milano.com/cosa-fa-literprete-focus-sulla-sua-professione/" TargetMode="External"/><Relationship Id="rId43" Type="http://schemas.openxmlformats.org/officeDocument/2006/relationships/hyperlink" Target="https://sfs.georgetown.edu/timeline/leon-dostert-sfs31-serves-as-chief-interpreter-at-nuremberg/" TargetMode="External"/><Relationship Id="rId48" Type="http://schemas.openxmlformats.org/officeDocument/2006/relationships/hyperlink" Target="https://www.jobbydoo.it/descrizione-lavoro/interprete" TargetMode="External"/><Relationship Id="rId8" Type="http://schemas.openxmlformats.org/officeDocument/2006/relationships/image" Target="media/image1.jpe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3.jpg"/><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hyperlink" Target="https://en.wikipedia.org/wiki/International_Association_of_Conference_Interpreters" TargetMode="External"/><Relationship Id="rId38" Type="http://schemas.openxmlformats.org/officeDocument/2006/relationships/hyperlink" Target="https://it.wikipedia.org/wiki/chuchotgae" TargetMode="External"/><Relationship Id="rId46" Type="http://schemas.openxmlformats.org/officeDocument/2006/relationships/hyperlink" Target="https://www.eriksen.com/language/nuremberg-interpreting/" TargetMode="External"/><Relationship Id="rId20" Type="http://schemas.openxmlformats.org/officeDocument/2006/relationships/image" Target="media/image11.jpeg"/><Relationship Id="rId41" Type="http://schemas.openxmlformats.org/officeDocument/2006/relationships/hyperlink" Target="https://it.wikipedia.org/wiki/Storia_dell%27interpretazione"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2" Type="http://schemas.openxmlformats.org/officeDocument/2006/relationships/hyperlink" Target="https://www.librerie.coop/autori/roberto-cipresso/" TargetMode="External"/><Relationship Id="rId1" Type="http://schemas.openxmlformats.org/officeDocument/2006/relationships/hyperlink" Target="https://www.librerie.coop/autori/giovanni-negr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Gai98</b:Tag>
    <b:SourceType>Book</b:SourceType>
    <b:Guid>{9861A4CB-494A-4152-9288-A0CAA1186A75}</b:Guid>
    <b:Author>
      <b:Author>
        <b:NameList>
          <b:Person>
            <b:Last>Gaiba</b:Last>
            <b:First>Francesca</b:First>
          </b:Person>
        </b:NameList>
      </b:Author>
    </b:Author>
    <b:Title>The Origins of Simultaneous Interpretation</b:Title>
    <b:Year>1998</b:Year>
    <b:Publisher>University of Ottawa Press</b:Publisher>
    <b:RefOrder>1</b:RefOrder>
  </b:Source>
  <b:Source>
    <b:Tag>Cip15</b:Tag>
    <b:SourceType>Book</b:SourceType>
    <b:Guid>{F44A08CE-8A4B-44BD-904E-B121924CA131}</b:Guid>
    <b:Author>
      <b:Author>
        <b:NameList>
          <b:Person>
            <b:Last>Cipresso</b:Last>
            <b:First>Roberto</b:First>
          </b:Person>
        </b:NameList>
      </b:Author>
    </b:Author>
    <b:Title>La vita è meravigliosa se bevi buon vino</b:Title>
    <b:Year>2015</b:Year>
    <b:Publisher>Piemme</b:Publisher>
    <b:RefOrder>2</b:RefOrder>
  </b:Source>
</b:Sources>
</file>

<file path=customXml/itemProps1.xml><?xml version="1.0" encoding="utf-8"?>
<ds:datastoreItem xmlns:ds="http://schemas.openxmlformats.org/officeDocument/2006/customXml" ds:itemID="{04CE34BD-7736-4DA0-9D56-B616E9A1A6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71</Pages>
  <Words>18652</Words>
  <Characters>106318</Characters>
  <Application>Microsoft Office Word</Application>
  <DocSecurity>0</DocSecurity>
  <Lines>885</Lines>
  <Paragraphs>249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Flavia Lucarelli</dc:creator>
  <cp:keywords/>
  <dc:description/>
  <cp:lastModifiedBy>Flavia Lucarelli</cp:lastModifiedBy>
  <cp:revision>1723</cp:revision>
  <dcterms:created xsi:type="dcterms:W3CDTF">2023-03-03T09:49:00Z</dcterms:created>
  <dcterms:modified xsi:type="dcterms:W3CDTF">2023-03-25T00:49:00Z</dcterms:modified>
</cp:coreProperties>
</file>